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A7A55" w14:textId="1DD8D8E7" w:rsidR="003E3EE7" w:rsidRDefault="00AD45E1" w:rsidP="003E3EE7">
      <w:pPr>
        <w:pStyle w:val="Heading1"/>
        <w:spacing w:before="60"/>
        <w:jc w:val="center"/>
        <w:rPr>
          <w:sz w:val="28"/>
          <w:szCs w:val="28"/>
        </w:rPr>
      </w:pPr>
      <w:bookmarkStart w:id="0" w:name="Literature_Handbook_-_overview"/>
      <w:bookmarkEnd w:id="0"/>
      <w:r>
        <w:rPr>
          <w:sz w:val="28"/>
          <w:szCs w:val="28"/>
        </w:rPr>
        <w:t xml:space="preserve">MA/PhD in English </w:t>
      </w:r>
      <w:r w:rsidR="00F25ABE">
        <w:rPr>
          <w:sz w:val="28"/>
          <w:szCs w:val="28"/>
        </w:rPr>
        <w:t xml:space="preserve">Graduate Student </w:t>
      </w:r>
      <w:r w:rsidR="003E3EE7">
        <w:rPr>
          <w:sz w:val="28"/>
          <w:szCs w:val="28"/>
        </w:rPr>
        <w:t>Handbook</w:t>
      </w:r>
    </w:p>
    <w:p w14:paraId="7DA3E20C" w14:textId="0EC74163" w:rsidR="003E3EE7" w:rsidRDefault="003E3EE7" w:rsidP="003E3EE7">
      <w:pPr>
        <w:pStyle w:val="Heading1"/>
        <w:spacing w:before="60"/>
        <w:jc w:val="center"/>
        <w:rPr>
          <w:sz w:val="28"/>
          <w:szCs w:val="28"/>
        </w:rPr>
      </w:pPr>
      <w:r>
        <w:rPr>
          <w:sz w:val="28"/>
          <w:szCs w:val="28"/>
        </w:rPr>
        <w:t>Academic Year 20</w:t>
      </w:r>
      <w:r w:rsidR="008A6BAB">
        <w:rPr>
          <w:sz w:val="28"/>
          <w:szCs w:val="28"/>
        </w:rPr>
        <w:t>19-2020</w:t>
      </w:r>
    </w:p>
    <w:p w14:paraId="1323D807" w14:textId="77777777" w:rsidR="003E3EE7" w:rsidRDefault="003E3EE7" w:rsidP="003E3EE7">
      <w:pPr>
        <w:pStyle w:val="Heading1"/>
        <w:spacing w:before="60"/>
        <w:rPr>
          <w:b w:val="0"/>
          <w:sz w:val="28"/>
          <w:szCs w:val="28"/>
        </w:rPr>
      </w:pPr>
      <w:r w:rsidRPr="003E3EE7">
        <w:rPr>
          <w:b w:val="0"/>
          <w:sz w:val="28"/>
          <w:szCs w:val="28"/>
        </w:rPr>
        <w:t>Table of Contents</w:t>
      </w:r>
    </w:p>
    <w:p w14:paraId="61234D26" w14:textId="77777777" w:rsidR="003E3EE7" w:rsidRDefault="003E3EE7" w:rsidP="003E3EE7">
      <w:pPr>
        <w:pStyle w:val="Heading1"/>
        <w:spacing w:before="60"/>
        <w:ind w:firstLine="600"/>
        <w:rPr>
          <w:b w:val="0"/>
          <w:sz w:val="24"/>
          <w:szCs w:val="24"/>
        </w:rPr>
      </w:pPr>
      <w:r>
        <w:rPr>
          <w:b w:val="0"/>
          <w:sz w:val="24"/>
          <w:szCs w:val="24"/>
        </w:rPr>
        <w:t>Overview……………………………………………………………………………</w:t>
      </w:r>
      <w:proofErr w:type="gramStart"/>
      <w:r>
        <w:rPr>
          <w:b w:val="0"/>
          <w:sz w:val="24"/>
          <w:szCs w:val="24"/>
        </w:rPr>
        <w:t>…..</w:t>
      </w:r>
      <w:proofErr w:type="gramEnd"/>
      <w:r>
        <w:rPr>
          <w:b w:val="0"/>
          <w:sz w:val="24"/>
          <w:szCs w:val="24"/>
        </w:rPr>
        <w:t>2</w:t>
      </w:r>
    </w:p>
    <w:p w14:paraId="22538505" w14:textId="77777777" w:rsidR="003E3EE7" w:rsidRDefault="003E3EE7" w:rsidP="003E3EE7">
      <w:pPr>
        <w:pStyle w:val="Heading1"/>
        <w:spacing w:before="60"/>
        <w:ind w:firstLine="600"/>
        <w:rPr>
          <w:b w:val="0"/>
          <w:sz w:val="24"/>
          <w:szCs w:val="24"/>
        </w:rPr>
      </w:pPr>
      <w:r>
        <w:rPr>
          <w:b w:val="0"/>
          <w:sz w:val="24"/>
          <w:szCs w:val="24"/>
        </w:rPr>
        <w:t>Admission to MA/PhD………………………………………………………………….3</w:t>
      </w:r>
    </w:p>
    <w:p w14:paraId="7922DEF7" w14:textId="0C83FFC7" w:rsidR="003E3EE7" w:rsidRDefault="003E3EE7" w:rsidP="003E3EE7">
      <w:pPr>
        <w:pStyle w:val="Heading1"/>
        <w:spacing w:before="60"/>
        <w:ind w:firstLine="600"/>
        <w:rPr>
          <w:b w:val="0"/>
          <w:sz w:val="24"/>
          <w:szCs w:val="24"/>
        </w:rPr>
      </w:pPr>
      <w:r>
        <w:rPr>
          <w:b w:val="0"/>
          <w:sz w:val="24"/>
          <w:szCs w:val="24"/>
        </w:rPr>
        <w:t>MA Requirements………………………………………………………………………4</w:t>
      </w:r>
    </w:p>
    <w:p w14:paraId="49D094E1" w14:textId="3EF8276C" w:rsidR="006B6CA5" w:rsidRDefault="006B6CA5" w:rsidP="003E3EE7">
      <w:pPr>
        <w:pStyle w:val="Heading1"/>
        <w:spacing w:before="60"/>
        <w:ind w:firstLine="600"/>
        <w:rPr>
          <w:b w:val="0"/>
          <w:sz w:val="24"/>
          <w:szCs w:val="24"/>
        </w:rPr>
      </w:pPr>
      <w:r>
        <w:rPr>
          <w:b w:val="0"/>
          <w:sz w:val="24"/>
          <w:szCs w:val="24"/>
        </w:rPr>
        <w:t>MA Exam……………………………………………………………………………….</w:t>
      </w:r>
      <w:r w:rsidR="00DD0909">
        <w:rPr>
          <w:b w:val="0"/>
          <w:sz w:val="24"/>
          <w:szCs w:val="24"/>
        </w:rPr>
        <w:t>4</w:t>
      </w:r>
    </w:p>
    <w:p w14:paraId="61EC4BFC" w14:textId="7FCD8E84" w:rsidR="00DD0909" w:rsidRDefault="00DD0909" w:rsidP="003E3EE7">
      <w:pPr>
        <w:pStyle w:val="Heading1"/>
        <w:spacing w:before="60"/>
        <w:ind w:firstLine="600"/>
        <w:rPr>
          <w:b w:val="0"/>
          <w:sz w:val="24"/>
          <w:szCs w:val="24"/>
        </w:rPr>
      </w:pPr>
      <w:r>
        <w:rPr>
          <w:b w:val="0"/>
          <w:sz w:val="24"/>
          <w:szCs w:val="24"/>
        </w:rPr>
        <w:t>MA Exam Rules and Procedures……………………………………………………</w:t>
      </w:r>
      <w:proofErr w:type="gramStart"/>
      <w:r>
        <w:rPr>
          <w:b w:val="0"/>
          <w:sz w:val="24"/>
          <w:szCs w:val="24"/>
        </w:rPr>
        <w:t>….</w:t>
      </w:r>
      <w:r w:rsidR="001069C7">
        <w:rPr>
          <w:b w:val="0"/>
          <w:sz w:val="24"/>
          <w:szCs w:val="24"/>
        </w:rPr>
        <w:t>.</w:t>
      </w:r>
      <w:proofErr w:type="gramEnd"/>
      <w:r>
        <w:rPr>
          <w:b w:val="0"/>
          <w:sz w:val="24"/>
          <w:szCs w:val="24"/>
        </w:rPr>
        <w:t>5</w:t>
      </w:r>
    </w:p>
    <w:p w14:paraId="412BF0FE" w14:textId="77777777" w:rsidR="00FF738D" w:rsidRDefault="00FF738D" w:rsidP="003E3EE7">
      <w:pPr>
        <w:pStyle w:val="Heading1"/>
        <w:spacing w:before="60"/>
        <w:ind w:firstLine="600"/>
        <w:rPr>
          <w:b w:val="0"/>
          <w:sz w:val="24"/>
          <w:szCs w:val="24"/>
        </w:rPr>
      </w:pPr>
      <w:r>
        <w:rPr>
          <w:b w:val="0"/>
          <w:sz w:val="24"/>
          <w:szCs w:val="24"/>
        </w:rPr>
        <w:t>Foreign Language requirement………………………………………………………….5</w:t>
      </w:r>
    </w:p>
    <w:p w14:paraId="4DC91012" w14:textId="77777777" w:rsidR="00FF738D" w:rsidRDefault="00FF738D" w:rsidP="003E3EE7">
      <w:pPr>
        <w:pStyle w:val="Heading1"/>
        <w:spacing w:before="60"/>
        <w:ind w:firstLine="600"/>
        <w:rPr>
          <w:b w:val="0"/>
          <w:sz w:val="24"/>
          <w:szCs w:val="24"/>
        </w:rPr>
      </w:pPr>
      <w:r>
        <w:rPr>
          <w:b w:val="0"/>
          <w:sz w:val="24"/>
          <w:szCs w:val="24"/>
        </w:rPr>
        <w:t>Time Limit………………………………………………………………………………5</w:t>
      </w:r>
    </w:p>
    <w:p w14:paraId="357A6D8A" w14:textId="77777777" w:rsidR="00FF738D" w:rsidRDefault="00FF738D" w:rsidP="003E3EE7">
      <w:pPr>
        <w:pStyle w:val="Heading1"/>
        <w:spacing w:before="60"/>
        <w:ind w:firstLine="600"/>
        <w:rPr>
          <w:b w:val="0"/>
          <w:sz w:val="24"/>
          <w:szCs w:val="24"/>
        </w:rPr>
      </w:pPr>
      <w:r>
        <w:rPr>
          <w:b w:val="0"/>
          <w:sz w:val="24"/>
          <w:szCs w:val="24"/>
        </w:rPr>
        <w:t>MA Checkli</w:t>
      </w:r>
      <w:r w:rsidR="00477228">
        <w:rPr>
          <w:b w:val="0"/>
          <w:sz w:val="24"/>
          <w:szCs w:val="24"/>
        </w:rPr>
        <w:t>st……………………………………………………………………………6</w:t>
      </w:r>
    </w:p>
    <w:p w14:paraId="34C9094C" w14:textId="77777777" w:rsidR="00477228" w:rsidRDefault="00477228" w:rsidP="003E3EE7">
      <w:pPr>
        <w:pStyle w:val="Heading1"/>
        <w:spacing w:before="60"/>
        <w:ind w:firstLine="600"/>
        <w:rPr>
          <w:b w:val="0"/>
          <w:sz w:val="24"/>
          <w:szCs w:val="24"/>
        </w:rPr>
      </w:pPr>
      <w:r>
        <w:rPr>
          <w:b w:val="0"/>
          <w:sz w:val="24"/>
          <w:szCs w:val="24"/>
        </w:rPr>
        <w:t>Qualifying Examination…………………………………………………………………7</w:t>
      </w:r>
    </w:p>
    <w:p w14:paraId="1F766B00" w14:textId="77777777" w:rsidR="003E3EE7" w:rsidRDefault="006B6CA5" w:rsidP="003E3EE7">
      <w:pPr>
        <w:pStyle w:val="Heading1"/>
        <w:spacing w:before="60"/>
        <w:ind w:firstLine="600"/>
        <w:rPr>
          <w:b w:val="0"/>
          <w:sz w:val="24"/>
          <w:szCs w:val="24"/>
        </w:rPr>
      </w:pPr>
      <w:r>
        <w:rPr>
          <w:b w:val="0"/>
          <w:sz w:val="24"/>
          <w:szCs w:val="24"/>
        </w:rPr>
        <w:t>PhD Requirement</w:t>
      </w:r>
      <w:r w:rsidR="00477228">
        <w:rPr>
          <w:b w:val="0"/>
          <w:sz w:val="24"/>
          <w:szCs w:val="24"/>
        </w:rPr>
        <w:t>s……………………………………………………………………....7</w:t>
      </w:r>
    </w:p>
    <w:p w14:paraId="1CF38FEE" w14:textId="77777777" w:rsidR="006B6CA5" w:rsidRDefault="006B6CA5" w:rsidP="003E3EE7">
      <w:pPr>
        <w:pStyle w:val="Heading1"/>
        <w:spacing w:before="60"/>
        <w:ind w:firstLine="600"/>
        <w:rPr>
          <w:b w:val="0"/>
          <w:sz w:val="24"/>
          <w:szCs w:val="24"/>
        </w:rPr>
      </w:pPr>
      <w:r>
        <w:rPr>
          <w:b w:val="0"/>
          <w:sz w:val="24"/>
          <w:szCs w:val="24"/>
        </w:rPr>
        <w:t>Comprehensive Exam…………………………………………………………</w:t>
      </w:r>
      <w:r w:rsidR="00477228">
        <w:rPr>
          <w:b w:val="0"/>
          <w:sz w:val="24"/>
          <w:szCs w:val="24"/>
        </w:rPr>
        <w:t>………...8</w:t>
      </w:r>
    </w:p>
    <w:p w14:paraId="46E56864" w14:textId="77777777" w:rsidR="006B6CA5" w:rsidRDefault="006B6CA5" w:rsidP="003E3EE7">
      <w:pPr>
        <w:pStyle w:val="Heading1"/>
        <w:spacing w:before="60"/>
        <w:ind w:firstLine="600"/>
        <w:rPr>
          <w:b w:val="0"/>
          <w:sz w:val="24"/>
          <w:szCs w:val="24"/>
        </w:rPr>
      </w:pPr>
      <w:r>
        <w:rPr>
          <w:b w:val="0"/>
          <w:sz w:val="24"/>
          <w:szCs w:val="24"/>
        </w:rPr>
        <w:t>Dissertation (committee, statement of</w:t>
      </w:r>
      <w:r w:rsidR="00477228">
        <w:rPr>
          <w:b w:val="0"/>
          <w:sz w:val="24"/>
          <w:szCs w:val="24"/>
        </w:rPr>
        <w:t xml:space="preserve"> purpose, proposal………………………………12</w:t>
      </w:r>
    </w:p>
    <w:p w14:paraId="69E29061" w14:textId="77777777" w:rsidR="006B6CA5" w:rsidRDefault="006B6CA5" w:rsidP="003E3EE7">
      <w:pPr>
        <w:pStyle w:val="Heading1"/>
        <w:spacing w:before="60"/>
        <w:ind w:firstLine="600"/>
        <w:rPr>
          <w:b w:val="0"/>
          <w:sz w:val="24"/>
          <w:szCs w:val="24"/>
        </w:rPr>
      </w:pPr>
      <w:r>
        <w:rPr>
          <w:b w:val="0"/>
          <w:sz w:val="24"/>
          <w:szCs w:val="24"/>
        </w:rPr>
        <w:t>PhD time limit</w:t>
      </w:r>
      <w:r w:rsidR="00477228">
        <w:rPr>
          <w:b w:val="0"/>
          <w:sz w:val="24"/>
          <w:szCs w:val="24"/>
        </w:rPr>
        <w:t>………………………………………………………………………</w:t>
      </w:r>
      <w:proofErr w:type="gramStart"/>
      <w:r w:rsidR="00477228">
        <w:rPr>
          <w:b w:val="0"/>
          <w:sz w:val="24"/>
          <w:szCs w:val="24"/>
        </w:rPr>
        <w:t>…..</w:t>
      </w:r>
      <w:proofErr w:type="gramEnd"/>
      <w:r w:rsidR="00477228">
        <w:rPr>
          <w:b w:val="0"/>
          <w:sz w:val="24"/>
          <w:szCs w:val="24"/>
        </w:rPr>
        <w:t>14</w:t>
      </w:r>
    </w:p>
    <w:p w14:paraId="33C9C117" w14:textId="77777777" w:rsidR="006B6CA5" w:rsidRDefault="006B6CA5" w:rsidP="003E3EE7">
      <w:pPr>
        <w:pStyle w:val="Heading1"/>
        <w:spacing w:before="60"/>
        <w:ind w:firstLine="600"/>
        <w:rPr>
          <w:b w:val="0"/>
          <w:sz w:val="24"/>
          <w:szCs w:val="24"/>
        </w:rPr>
      </w:pPr>
      <w:r>
        <w:rPr>
          <w:b w:val="0"/>
          <w:sz w:val="24"/>
          <w:szCs w:val="24"/>
        </w:rPr>
        <w:t>Annual Report</w:t>
      </w:r>
      <w:r w:rsidR="00477228">
        <w:rPr>
          <w:b w:val="0"/>
          <w:sz w:val="24"/>
          <w:szCs w:val="24"/>
        </w:rPr>
        <w:t>………………………………………………………………………</w:t>
      </w:r>
      <w:proofErr w:type="gramStart"/>
      <w:r w:rsidR="00477228">
        <w:rPr>
          <w:b w:val="0"/>
          <w:sz w:val="24"/>
          <w:szCs w:val="24"/>
        </w:rPr>
        <w:t>…..</w:t>
      </w:r>
      <w:proofErr w:type="gramEnd"/>
      <w:r w:rsidR="00477228">
        <w:rPr>
          <w:b w:val="0"/>
          <w:sz w:val="24"/>
          <w:szCs w:val="24"/>
        </w:rPr>
        <w:t>16</w:t>
      </w:r>
    </w:p>
    <w:p w14:paraId="5E015FC1" w14:textId="77777777" w:rsidR="006B6CA5" w:rsidRDefault="006B6CA5" w:rsidP="003E3EE7">
      <w:pPr>
        <w:pStyle w:val="Heading1"/>
        <w:spacing w:before="60"/>
        <w:ind w:firstLine="600"/>
        <w:rPr>
          <w:b w:val="0"/>
          <w:sz w:val="24"/>
          <w:szCs w:val="24"/>
        </w:rPr>
      </w:pPr>
      <w:r>
        <w:rPr>
          <w:b w:val="0"/>
          <w:sz w:val="24"/>
          <w:szCs w:val="24"/>
        </w:rPr>
        <w:t xml:space="preserve">CV for the Annual </w:t>
      </w:r>
      <w:r w:rsidR="00477228">
        <w:rPr>
          <w:b w:val="0"/>
          <w:sz w:val="24"/>
          <w:szCs w:val="24"/>
        </w:rPr>
        <w:t>Report………………………………………………………………18</w:t>
      </w:r>
    </w:p>
    <w:p w14:paraId="75C34521" w14:textId="77777777" w:rsidR="006B6CA5" w:rsidRDefault="006B6CA5" w:rsidP="003E3EE7">
      <w:pPr>
        <w:pStyle w:val="Heading1"/>
        <w:spacing w:before="60"/>
        <w:ind w:firstLine="600"/>
        <w:rPr>
          <w:b w:val="0"/>
          <w:sz w:val="24"/>
          <w:szCs w:val="24"/>
        </w:rPr>
      </w:pPr>
      <w:r>
        <w:rPr>
          <w:b w:val="0"/>
          <w:sz w:val="24"/>
          <w:szCs w:val="24"/>
        </w:rPr>
        <w:t>Satisfactory Prog</w:t>
      </w:r>
      <w:r w:rsidR="00A320E1">
        <w:rPr>
          <w:b w:val="0"/>
          <w:sz w:val="24"/>
          <w:szCs w:val="24"/>
        </w:rPr>
        <w:t>ress…………………………………</w:t>
      </w:r>
      <w:r w:rsidR="00477228">
        <w:rPr>
          <w:b w:val="0"/>
          <w:sz w:val="24"/>
          <w:szCs w:val="24"/>
        </w:rPr>
        <w:t>…………………………………21</w:t>
      </w:r>
    </w:p>
    <w:p w14:paraId="5F3FF0E8" w14:textId="77777777" w:rsidR="006B6CA5" w:rsidRDefault="006B6CA5" w:rsidP="003E3EE7">
      <w:pPr>
        <w:pStyle w:val="Heading1"/>
        <w:spacing w:before="60"/>
        <w:ind w:firstLine="600"/>
        <w:rPr>
          <w:b w:val="0"/>
          <w:sz w:val="24"/>
          <w:szCs w:val="24"/>
        </w:rPr>
      </w:pPr>
      <w:r>
        <w:rPr>
          <w:b w:val="0"/>
          <w:sz w:val="24"/>
          <w:szCs w:val="24"/>
        </w:rPr>
        <w:t>Preparing for the Prof</w:t>
      </w:r>
      <w:r w:rsidR="00E42C54">
        <w:rPr>
          <w:b w:val="0"/>
          <w:sz w:val="24"/>
          <w:szCs w:val="24"/>
        </w:rPr>
        <w:t>ession…………………………………………………………….23</w:t>
      </w:r>
    </w:p>
    <w:p w14:paraId="3309E01B" w14:textId="77777777" w:rsidR="006B6CA5" w:rsidRDefault="006B6CA5" w:rsidP="006B6CA5">
      <w:pPr>
        <w:pStyle w:val="Heading1"/>
        <w:spacing w:before="60"/>
        <w:ind w:firstLine="600"/>
        <w:rPr>
          <w:b w:val="0"/>
          <w:sz w:val="24"/>
          <w:szCs w:val="24"/>
        </w:rPr>
      </w:pPr>
      <w:r>
        <w:rPr>
          <w:b w:val="0"/>
          <w:sz w:val="24"/>
          <w:szCs w:val="24"/>
        </w:rPr>
        <w:t>Graduate Student Res</w:t>
      </w:r>
      <w:r w:rsidR="00E42C54">
        <w:rPr>
          <w:b w:val="0"/>
          <w:sz w:val="24"/>
          <w:szCs w:val="24"/>
        </w:rPr>
        <w:t>ources…………………………………………………………….24</w:t>
      </w:r>
    </w:p>
    <w:p w14:paraId="1CE72DE6" w14:textId="77777777" w:rsidR="006B6CA5" w:rsidRDefault="006B6CA5" w:rsidP="006B6CA5">
      <w:pPr>
        <w:pStyle w:val="Heading1"/>
        <w:spacing w:before="60"/>
        <w:ind w:firstLine="600"/>
        <w:rPr>
          <w:b w:val="0"/>
          <w:sz w:val="24"/>
          <w:szCs w:val="24"/>
        </w:rPr>
      </w:pPr>
      <w:r>
        <w:rPr>
          <w:b w:val="0"/>
          <w:sz w:val="24"/>
          <w:szCs w:val="24"/>
        </w:rPr>
        <w:t>Appeals and Griev</w:t>
      </w:r>
      <w:r w:rsidR="00E42C54">
        <w:rPr>
          <w:b w:val="0"/>
          <w:sz w:val="24"/>
          <w:szCs w:val="24"/>
        </w:rPr>
        <w:t>ances…………………………………………………………………24</w:t>
      </w:r>
    </w:p>
    <w:p w14:paraId="6BD88BF8" w14:textId="77777777" w:rsidR="006B6CA5" w:rsidRDefault="006B6CA5" w:rsidP="006B6CA5">
      <w:pPr>
        <w:pStyle w:val="Heading1"/>
        <w:spacing w:before="60"/>
        <w:ind w:firstLine="600"/>
        <w:rPr>
          <w:b w:val="0"/>
          <w:sz w:val="24"/>
          <w:szCs w:val="24"/>
        </w:rPr>
      </w:pPr>
      <w:r>
        <w:rPr>
          <w:b w:val="0"/>
          <w:sz w:val="24"/>
          <w:szCs w:val="24"/>
        </w:rPr>
        <w:t>Funding………………………………………………………</w:t>
      </w:r>
      <w:r w:rsidR="00E42C54">
        <w:rPr>
          <w:b w:val="0"/>
          <w:sz w:val="24"/>
          <w:szCs w:val="24"/>
        </w:rPr>
        <w:t>………………………….25</w:t>
      </w:r>
    </w:p>
    <w:p w14:paraId="6D7EAADE" w14:textId="77777777" w:rsidR="006B6CA5" w:rsidRDefault="006B6CA5" w:rsidP="006B6CA5">
      <w:pPr>
        <w:pStyle w:val="Heading1"/>
        <w:spacing w:before="60"/>
        <w:ind w:firstLine="600"/>
        <w:rPr>
          <w:b w:val="0"/>
          <w:sz w:val="24"/>
          <w:szCs w:val="24"/>
        </w:rPr>
      </w:pPr>
      <w:r>
        <w:rPr>
          <w:b w:val="0"/>
          <w:sz w:val="24"/>
          <w:szCs w:val="24"/>
        </w:rPr>
        <w:t>English Graduate Uni</w:t>
      </w:r>
      <w:r w:rsidR="00A320E1">
        <w:rPr>
          <w:b w:val="0"/>
          <w:sz w:val="24"/>
          <w:szCs w:val="24"/>
        </w:rPr>
        <w:t>on (EGU)………………………………</w:t>
      </w:r>
      <w:r w:rsidR="00E42C54">
        <w:rPr>
          <w:b w:val="0"/>
          <w:sz w:val="24"/>
          <w:szCs w:val="24"/>
        </w:rPr>
        <w:t>…………………………25</w:t>
      </w:r>
    </w:p>
    <w:p w14:paraId="2F6DF791" w14:textId="77777777" w:rsidR="006B6CA5" w:rsidRDefault="006B6CA5" w:rsidP="006B6CA5">
      <w:pPr>
        <w:pStyle w:val="Heading1"/>
        <w:spacing w:before="60"/>
        <w:ind w:firstLine="600"/>
        <w:rPr>
          <w:b w:val="0"/>
          <w:sz w:val="24"/>
          <w:szCs w:val="24"/>
        </w:rPr>
      </w:pPr>
      <w:r>
        <w:rPr>
          <w:b w:val="0"/>
          <w:sz w:val="24"/>
          <w:szCs w:val="24"/>
        </w:rPr>
        <w:t>Important Links…………………………………………………………………………</w:t>
      </w:r>
      <w:r w:rsidR="00E42C54">
        <w:rPr>
          <w:b w:val="0"/>
          <w:sz w:val="24"/>
          <w:szCs w:val="24"/>
        </w:rPr>
        <w:t>.25</w:t>
      </w:r>
    </w:p>
    <w:p w14:paraId="28BF4554" w14:textId="77777777" w:rsidR="003E3EE7" w:rsidRDefault="003E3EE7">
      <w:pPr>
        <w:pStyle w:val="Heading1"/>
        <w:spacing w:before="60"/>
      </w:pPr>
    </w:p>
    <w:p w14:paraId="63D22E62" w14:textId="77777777" w:rsidR="003E3EE7" w:rsidRDefault="003E3EE7">
      <w:pPr>
        <w:pStyle w:val="Heading1"/>
        <w:spacing w:before="60"/>
      </w:pPr>
    </w:p>
    <w:p w14:paraId="114A4D9B" w14:textId="77777777" w:rsidR="003E3EE7" w:rsidRDefault="003E3EE7">
      <w:pPr>
        <w:pStyle w:val="Heading1"/>
        <w:spacing w:before="60"/>
      </w:pPr>
    </w:p>
    <w:p w14:paraId="6A8FEB47" w14:textId="77777777" w:rsidR="00766B83" w:rsidRDefault="00766B83">
      <w:pPr>
        <w:pStyle w:val="Heading1"/>
        <w:spacing w:before="60"/>
      </w:pPr>
    </w:p>
    <w:p w14:paraId="2E41F6EF" w14:textId="77777777" w:rsidR="00766B83" w:rsidRDefault="00766B83">
      <w:pPr>
        <w:pStyle w:val="Heading1"/>
        <w:spacing w:before="60"/>
      </w:pPr>
    </w:p>
    <w:p w14:paraId="33AAF722" w14:textId="77777777" w:rsidR="003E3EE7" w:rsidRDefault="003E3EE7">
      <w:pPr>
        <w:pStyle w:val="Heading1"/>
        <w:spacing w:before="60"/>
      </w:pPr>
    </w:p>
    <w:p w14:paraId="40D791B1" w14:textId="77777777" w:rsidR="003E3EE7" w:rsidRDefault="003E3EE7">
      <w:pPr>
        <w:pStyle w:val="Heading1"/>
        <w:spacing w:before="60"/>
      </w:pPr>
    </w:p>
    <w:p w14:paraId="28FD11F0" w14:textId="334C57B3" w:rsidR="008F34AF" w:rsidRDefault="00D52D7E">
      <w:pPr>
        <w:pStyle w:val="Heading1"/>
        <w:spacing w:before="60"/>
      </w:pPr>
      <w:r>
        <w:lastRenderedPageBreak/>
        <w:t>Handbook - overview</w:t>
      </w:r>
    </w:p>
    <w:p w14:paraId="0FA5E77A" w14:textId="77777777" w:rsidR="008F34AF" w:rsidRDefault="008F34AF">
      <w:pPr>
        <w:pStyle w:val="BodyText"/>
        <w:rPr>
          <w:sz w:val="26"/>
        </w:rPr>
      </w:pPr>
    </w:p>
    <w:p w14:paraId="6AADEB24" w14:textId="77777777" w:rsidR="008F34AF" w:rsidRDefault="008F34AF">
      <w:pPr>
        <w:pStyle w:val="BodyText"/>
        <w:rPr>
          <w:sz w:val="26"/>
        </w:rPr>
      </w:pPr>
    </w:p>
    <w:p w14:paraId="2D22AA48" w14:textId="77777777" w:rsidR="008F34AF" w:rsidRDefault="008F34AF">
      <w:pPr>
        <w:pStyle w:val="BodyText"/>
        <w:spacing w:before="7"/>
        <w:rPr>
          <w:sz w:val="20"/>
        </w:rPr>
      </w:pPr>
    </w:p>
    <w:p w14:paraId="25EB5CB5" w14:textId="77777777" w:rsidR="008F34AF" w:rsidRDefault="00CB2C80">
      <w:pPr>
        <w:pStyle w:val="BodyText"/>
        <w:ind w:left="120" w:right="230"/>
      </w:pPr>
      <w:r>
        <w:t>The Department of English offers the Master of Arts and the Doctor of Philosophy in English</w:t>
      </w:r>
      <w:r w:rsidR="00D52D7E">
        <w:t xml:space="preserve">. The MA is designed both as a basis for the PhD and as a program for students who for personal or professional reasons wish to pursue advanced literary studies. The PhD provides students with professional </w:t>
      </w:r>
      <w:r>
        <w:t>training for academic appointments at colleges and universities; we also offer preparation and guidance for those who plan to enter non-academic professions.</w:t>
      </w:r>
    </w:p>
    <w:p w14:paraId="51504958" w14:textId="77777777" w:rsidR="008F34AF" w:rsidRDefault="008F34AF">
      <w:pPr>
        <w:pStyle w:val="BodyText"/>
        <w:spacing w:before="5"/>
      </w:pPr>
    </w:p>
    <w:p w14:paraId="101A9AA6" w14:textId="77777777" w:rsidR="008F34AF" w:rsidRDefault="00D52D7E">
      <w:pPr>
        <w:pStyle w:val="BodyText"/>
        <w:ind w:left="120"/>
      </w:pPr>
      <w:r>
        <w:t>Students in the Graduate Literature Program have the opportunity to work with a</w:t>
      </w:r>
    </w:p>
    <w:p w14:paraId="67AB986F" w14:textId="77777777" w:rsidR="008F34AF" w:rsidRDefault="00D52D7E">
      <w:pPr>
        <w:pStyle w:val="BodyText"/>
        <w:ind w:left="120" w:right="276"/>
        <w:jc w:val="both"/>
      </w:pPr>
      <w:r>
        <w:t>committed, innovative faculty whose research interests span a broad range of fields and critical methods and encompass most of the major recent intellectual trends in literary study. In addition to the traditional fields of English and American literature, students may concentrate in a number of cross-disciplinary areas:</w:t>
      </w:r>
    </w:p>
    <w:p w14:paraId="3D03DB20" w14:textId="77777777" w:rsidR="008F34AF" w:rsidRDefault="008F34AF">
      <w:pPr>
        <w:pStyle w:val="BodyText"/>
        <w:rPr>
          <w:sz w:val="26"/>
        </w:rPr>
      </w:pPr>
    </w:p>
    <w:p w14:paraId="57FA3DAE" w14:textId="77777777" w:rsidR="008F34AF" w:rsidRDefault="008F34AF">
      <w:pPr>
        <w:pStyle w:val="BodyText"/>
        <w:rPr>
          <w:sz w:val="26"/>
        </w:rPr>
      </w:pPr>
    </w:p>
    <w:p w14:paraId="361D1AFF" w14:textId="77777777" w:rsidR="008F34AF" w:rsidRDefault="008F34AF">
      <w:pPr>
        <w:pStyle w:val="BodyText"/>
        <w:spacing w:before="7"/>
        <w:rPr>
          <w:sz w:val="20"/>
        </w:rPr>
      </w:pPr>
    </w:p>
    <w:p w14:paraId="15A179DD" w14:textId="77777777" w:rsidR="008F34AF" w:rsidRDefault="00D52D7E">
      <w:pPr>
        <w:pStyle w:val="BodyText"/>
        <w:spacing w:before="1"/>
        <w:ind w:left="1080"/>
      </w:pPr>
      <w:r>
        <w:t>•American Literature and Culture</w:t>
      </w:r>
    </w:p>
    <w:p w14:paraId="6ECCC2DD" w14:textId="77777777" w:rsidR="008F34AF" w:rsidRDefault="00D52D7E">
      <w:pPr>
        <w:pStyle w:val="BodyText"/>
        <w:ind w:left="1080"/>
      </w:pPr>
      <w:r>
        <w:t>•Border Studies</w:t>
      </w:r>
    </w:p>
    <w:p w14:paraId="405C7F3D" w14:textId="77777777" w:rsidR="008F34AF" w:rsidRDefault="00D52D7E">
      <w:pPr>
        <w:pStyle w:val="BodyText"/>
        <w:ind w:left="1080"/>
      </w:pPr>
      <w:r>
        <w:t>•Gender Studies</w:t>
      </w:r>
    </w:p>
    <w:p w14:paraId="378A10D1" w14:textId="77777777" w:rsidR="008F34AF" w:rsidRDefault="00D52D7E">
      <w:pPr>
        <w:pStyle w:val="BodyText"/>
        <w:ind w:left="1080"/>
      </w:pPr>
      <w:r>
        <w:t>•Medieval and Early Modern Studies</w:t>
      </w:r>
    </w:p>
    <w:p w14:paraId="46B3EA9B" w14:textId="77777777" w:rsidR="008F34AF" w:rsidRDefault="00D52D7E">
      <w:pPr>
        <w:pStyle w:val="ListParagraph"/>
        <w:numPr>
          <w:ilvl w:val="0"/>
          <w:numId w:val="22"/>
        </w:numPr>
        <w:tabs>
          <w:tab w:val="left" w:pos="1224"/>
        </w:tabs>
        <w:rPr>
          <w:sz w:val="24"/>
        </w:rPr>
      </w:pPr>
      <w:r>
        <w:rPr>
          <w:sz w:val="24"/>
        </w:rPr>
        <w:t>American Indian</w:t>
      </w:r>
      <w:r>
        <w:rPr>
          <w:spacing w:val="3"/>
          <w:sz w:val="24"/>
        </w:rPr>
        <w:t xml:space="preserve"> </w:t>
      </w:r>
      <w:r>
        <w:rPr>
          <w:sz w:val="24"/>
        </w:rPr>
        <w:t>Studies</w:t>
      </w:r>
    </w:p>
    <w:p w14:paraId="7F3C1D7D" w14:textId="77777777" w:rsidR="008F34AF" w:rsidRDefault="00D52D7E">
      <w:pPr>
        <w:pStyle w:val="ListParagraph"/>
        <w:numPr>
          <w:ilvl w:val="0"/>
          <w:numId w:val="22"/>
        </w:numPr>
        <w:tabs>
          <w:tab w:val="left" w:pos="1165"/>
        </w:tabs>
        <w:ind w:left="1165" w:hanging="85"/>
        <w:rPr>
          <w:sz w:val="24"/>
        </w:rPr>
      </w:pPr>
      <w:r>
        <w:rPr>
          <w:sz w:val="24"/>
        </w:rPr>
        <w:t>Visual and Digital</w:t>
      </w:r>
      <w:r>
        <w:rPr>
          <w:spacing w:val="-1"/>
          <w:sz w:val="24"/>
        </w:rPr>
        <w:t xml:space="preserve"> </w:t>
      </w:r>
      <w:r>
        <w:rPr>
          <w:sz w:val="24"/>
        </w:rPr>
        <w:t>Cultures</w:t>
      </w:r>
    </w:p>
    <w:p w14:paraId="404434CE" w14:textId="77777777" w:rsidR="008F34AF" w:rsidRDefault="00D52D7E">
      <w:pPr>
        <w:pStyle w:val="BodyText"/>
        <w:ind w:left="1080"/>
      </w:pPr>
      <w:r>
        <w:t>•Cultural Studies and Critical Theory</w:t>
      </w:r>
    </w:p>
    <w:p w14:paraId="13AA87FF" w14:textId="77777777" w:rsidR="008F34AF" w:rsidRDefault="00D52D7E">
      <w:pPr>
        <w:pStyle w:val="BodyText"/>
        <w:ind w:left="1080"/>
      </w:pPr>
      <w:r>
        <w:t>•Colonial and Post-Colonial Literature and Theory</w:t>
      </w:r>
    </w:p>
    <w:p w14:paraId="10300E37" w14:textId="77777777" w:rsidR="008F34AF" w:rsidRDefault="00D52D7E">
      <w:pPr>
        <w:pStyle w:val="ListParagraph"/>
        <w:numPr>
          <w:ilvl w:val="0"/>
          <w:numId w:val="22"/>
        </w:numPr>
        <w:tabs>
          <w:tab w:val="left" w:pos="1165"/>
        </w:tabs>
        <w:ind w:left="1165" w:hanging="85"/>
        <w:rPr>
          <w:sz w:val="24"/>
        </w:rPr>
      </w:pPr>
      <w:r>
        <w:rPr>
          <w:sz w:val="24"/>
        </w:rPr>
        <w:t>Rhetorical Theory</w:t>
      </w:r>
    </w:p>
    <w:p w14:paraId="1E9E1FE3" w14:textId="77777777" w:rsidR="008F34AF" w:rsidRDefault="00D52D7E">
      <w:pPr>
        <w:pStyle w:val="BodyText"/>
        <w:ind w:left="1080"/>
      </w:pPr>
      <w:r>
        <w:t>•Comparative Modernisms</w:t>
      </w:r>
    </w:p>
    <w:p w14:paraId="3339FB04" w14:textId="77777777" w:rsidR="008F34AF" w:rsidRDefault="008F34AF">
      <w:pPr>
        <w:sectPr w:rsidR="008F34AF">
          <w:headerReference w:type="even" r:id="rId7"/>
          <w:headerReference w:type="default" r:id="rId8"/>
          <w:footerReference w:type="even" r:id="rId9"/>
          <w:footerReference w:type="default" r:id="rId10"/>
          <w:headerReference w:type="first" r:id="rId11"/>
          <w:footerReference w:type="first" r:id="rId12"/>
          <w:type w:val="continuous"/>
          <w:pgSz w:w="12240" w:h="15840"/>
          <w:pgMar w:top="1380" w:right="1200" w:bottom="280" w:left="1320" w:header="720" w:footer="720" w:gutter="0"/>
          <w:cols w:space="720"/>
        </w:sectPr>
      </w:pPr>
    </w:p>
    <w:p w14:paraId="525FA118" w14:textId="77777777" w:rsidR="008F34AF" w:rsidRDefault="00D52D7E">
      <w:pPr>
        <w:pStyle w:val="Heading1"/>
        <w:spacing w:before="60"/>
      </w:pPr>
      <w:r>
        <w:lastRenderedPageBreak/>
        <w:t xml:space="preserve">Admission </w:t>
      </w:r>
      <w:proofErr w:type="gramStart"/>
      <w:r>
        <w:t>To</w:t>
      </w:r>
      <w:proofErr w:type="gramEnd"/>
      <w:r>
        <w:t xml:space="preserve"> The MA/PhD Program</w:t>
      </w:r>
    </w:p>
    <w:p w14:paraId="39B3EAFD" w14:textId="77777777" w:rsidR="008F34AF" w:rsidRDefault="00D52D7E">
      <w:pPr>
        <w:pStyle w:val="Heading5"/>
        <w:spacing w:before="280"/>
      </w:pPr>
      <w:r>
        <w:t>Students who plan to enter the program at the MA level (having completed the BA)</w:t>
      </w:r>
    </w:p>
    <w:p w14:paraId="464ABA83" w14:textId="77777777" w:rsidR="008F34AF" w:rsidRDefault="008F34AF">
      <w:pPr>
        <w:pStyle w:val="BodyText"/>
        <w:spacing w:before="9"/>
        <w:rPr>
          <w:b/>
          <w:sz w:val="23"/>
        </w:rPr>
      </w:pPr>
    </w:p>
    <w:p w14:paraId="3BE1FBD2" w14:textId="77777777" w:rsidR="008F34AF" w:rsidRDefault="00D52D7E">
      <w:pPr>
        <w:pStyle w:val="ListParagraph"/>
        <w:numPr>
          <w:ilvl w:val="0"/>
          <w:numId w:val="21"/>
        </w:numPr>
        <w:tabs>
          <w:tab w:val="left" w:pos="839"/>
          <w:tab w:val="left" w:pos="840"/>
        </w:tabs>
        <w:ind w:right="455"/>
        <w:rPr>
          <w:sz w:val="24"/>
        </w:rPr>
      </w:pPr>
      <w:r>
        <w:rPr>
          <w:sz w:val="24"/>
        </w:rPr>
        <w:t>Applicants must have completed an undergraduate major in English or the equivalent (approximately 30 units of upper-division literature courses) with a grade-point</w:t>
      </w:r>
      <w:r>
        <w:rPr>
          <w:spacing w:val="-21"/>
          <w:sz w:val="24"/>
        </w:rPr>
        <w:t xml:space="preserve"> </w:t>
      </w:r>
      <w:r>
        <w:rPr>
          <w:sz w:val="24"/>
        </w:rPr>
        <w:t>average of at least 3.50 in literature</w:t>
      </w:r>
      <w:r>
        <w:rPr>
          <w:spacing w:val="-3"/>
          <w:sz w:val="24"/>
        </w:rPr>
        <w:t xml:space="preserve"> </w:t>
      </w:r>
      <w:r>
        <w:rPr>
          <w:sz w:val="24"/>
        </w:rPr>
        <w:t>courses.</w:t>
      </w:r>
    </w:p>
    <w:p w14:paraId="67868506" w14:textId="77777777" w:rsidR="00254711" w:rsidRDefault="00254711" w:rsidP="00254711">
      <w:pPr>
        <w:pStyle w:val="ListParagraph"/>
        <w:tabs>
          <w:tab w:val="left" w:pos="839"/>
          <w:tab w:val="left" w:pos="840"/>
        </w:tabs>
        <w:ind w:right="455" w:firstLine="0"/>
        <w:rPr>
          <w:sz w:val="24"/>
        </w:rPr>
      </w:pPr>
    </w:p>
    <w:p w14:paraId="2EAA19F0" w14:textId="77777777" w:rsidR="00254711" w:rsidRDefault="00254711" w:rsidP="00254711">
      <w:pPr>
        <w:pStyle w:val="BodyText"/>
        <w:numPr>
          <w:ilvl w:val="0"/>
          <w:numId w:val="21"/>
        </w:numPr>
        <w:ind w:right="502"/>
      </w:pPr>
      <w:r>
        <w:t xml:space="preserve">Students who have taken graduate literature courses from another accredited college or university may apply for transfer credit of </w:t>
      </w:r>
      <w:r>
        <w:rPr>
          <w:i/>
        </w:rPr>
        <w:t xml:space="preserve">no more than six units </w:t>
      </w:r>
      <w:r>
        <w:t>of the total coursework taken toward the degree. The Graduate Literature Program Director and the Graduate College will determine whether the coursework may be applied to the student’s degree program.</w:t>
      </w:r>
    </w:p>
    <w:p w14:paraId="4EB1CF19" w14:textId="77777777" w:rsidR="00254711" w:rsidRDefault="00254711" w:rsidP="00254711">
      <w:pPr>
        <w:pStyle w:val="ListParagraph"/>
        <w:tabs>
          <w:tab w:val="left" w:pos="839"/>
          <w:tab w:val="left" w:pos="840"/>
        </w:tabs>
        <w:ind w:right="455" w:firstLine="0"/>
        <w:rPr>
          <w:sz w:val="24"/>
        </w:rPr>
      </w:pPr>
    </w:p>
    <w:p w14:paraId="1662D3CB" w14:textId="77777777" w:rsidR="008F34AF" w:rsidRDefault="008F34AF">
      <w:pPr>
        <w:pStyle w:val="BodyText"/>
        <w:spacing w:before="9"/>
      </w:pPr>
    </w:p>
    <w:p w14:paraId="6863C0D3" w14:textId="77777777" w:rsidR="008F34AF" w:rsidRDefault="00D52D7E">
      <w:pPr>
        <w:pStyle w:val="Heading5"/>
        <w:spacing w:before="1"/>
        <w:ind w:left="119" w:right="761"/>
      </w:pPr>
      <w:r>
        <w:t>Students who plan to enter the program at the PhD level (having completed the MA in English)</w:t>
      </w:r>
    </w:p>
    <w:p w14:paraId="55E953B0" w14:textId="77777777" w:rsidR="008F34AF" w:rsidRDefault="008F34AF">
      <w:pPr>
        <w:pStyle w:val="BodyText"/>
        <w:spacing w:before="11"/>
        <w:rPr>
          <w:b/>
          <w:sz w:val="23"/>
        </w:rPr>
      </w:pPr>
    </w:p>
    <w:p w14:paraId="733C7C7F" w14:textId="77777777" w:rsidR="008F34AF" w:rsidRDefault="00D52D7E">
      <w:pPr>
        <w:pStyle w:val="ListParagraph"/>
        <w:numPr>
          <w:ilvl w:val="0"/>
          <w:numId w:val="21"/>
        </w:numPr>
        <w:tabs>
          <w:tab w:val="left" w:pos="839"/>
          <w:tab w:val="left" w:pos="840"/>
        </w:tabs>
        <w:ind w:right="250"/>
        <w:rPr>
          <w:sz w:val="24"/>
        </w:rPr>
      </w:pPr>
      <w:r>
        <w:rPr>
          <w:sz w:val="24"/>
        </w:rPr>
        <w:t>Applicants planning to enter the program at the PhD level must have completed an MA</w:t>
      </w:r>
      <w:r>
        <w:rPr>
          <w:spacing w:val="-21"/>
          <w:sz w:val="24"/>
        </w:rPr>
        <w:t xml:space="preserve"> </w:t>
      </w:r>
      <w:r>
        <w:rPr>
          <w:sz w:val="24"/>
        </w:rPr>
        <w:t>in English (literature). Those with related degrees (such as an MFA in Creative Writing or an MA in American Studies) will begin our program at the MA level, though they may be able to transfer in up to 6 units of graduate course work pertinent to the</w:t>
      </w:r>
      <w:r>
        <w:rPr>
          <w:spacing w:val="-12"/>
          <w:sz w:val="24"/>
        </w:rPr>
        <w:t xml:space="preserve"> </w:t>
      </w:r>
      <w:r>
        <w:rPr>
          <w:sz w:val="24"/>
        </w:rPr>
        <w:t>degree.</w:t>
      </w:r>
    </w:p>
    <w:p w14:paraId="7281141D" w14:textId="77777777" w:rsidR="008F34AF" w:rsidRDefault="008F34AF">
      <w:pPr>
        <w:pStyle w:val="BodyText"/>
        <w:rPr>
          <w:sz w:val="26"/>
        </w:rPr>
      </w:pPr>
    </w:p>
    <w:p w14:paraId="5CED7FAA" w14:textId="77777777" w:rsidR="008F34AF" w:rsidRDefault="008F34AF">
      <w:pPr>
        <w:pStyle w:val="BodyText"/>
        <w:rPr>
          <w:sz w:val="26"/>
        </w:rPr>
      </w:pPr>
    </w:p>
    <w:p w14:paraId="1E478296" w14:textId="77777777" w:rsidR="008F34AF" w:rsidRDefault="008F34AF">
      <w:pPr>
        <w:pStyle w:val="BodyText"/>
        <w:spacing w:before="1"/>
        <w:rPr>
          <w:sz w:val="21"/>
        </w:rPr>
      </w:pPr>
    </w:p>
    <w:p w14:paraId="38698890" w14:textId="77777777" w:rsidR="008F34AF" w:rsidRDefault="00D52D7E">
      <w:pPr>
        <w:pStyle w:val="Heading5"/>
      </w:pPr>
      <w:r>
        <w:t>A NOTE ON WHICH ONLINE APPLICATION TO COMPLETE (MA OR PHD)</w:t>
      </w:r>
    </w:p>
    <w:p w14:paraId="43A8CE82" w14:textId="77777777" w:rsidR="008F34AF" w:rsidRDefault="008F34AF">
      <w:pPr>
        <w:pStyle w:val="BodyText"/>
        <w:rPr>
          <w:b/>
        </w:rPr>
      </w:pPr>
    </w:p>
    <w:p w14:paraId="3E073508" w14:textId="77777777" w:rsidR="008F34AF" w:rsidRDefault="00D52D7E">
      <w:pPr>
        <w:pStyle w:val="BodyText"/>
        <w:ind w:left="120"/>
      </w:pPr>
      <w:r>
        <w:t>When you apply to our program using the Graduate College online portal:</w:t>
      </w:r>
    </w:p>
    <w:p w14:paraId="358A4BA6" w14:textId="77777777" w:rsidR="008F34AF" w:rsidRDefault="008F34AF">
      <w:pPr>
        <w:pStyle w:val="BodyText"/>
        <w:spacing w:before="2"/>
      </w:pPr>
    </w:p>
    <w:p w14:paraId="1584EDAF" w14:textId="77777777" w:rsidR="008F34AF" w:rsidRDefault="00D52D7E">
      <w:pPr>
        <w:pStyle w:val="ListParagraph"/>
        <w:numPr>
          <w:ilvl w:val="0"/>
          <w:numId w:val="21"/>
        </w:numPr>
        <w:tabs>
          <w:tab w:val="left" w:pos="839"/>
          <w:tab w:val="left" w:pos="840"/>
        </w:tabs>
        <w:ind w:right="240"/>
        <w:rPr>
          <w:sz w:val="24"/>
        </w:rPr>
      </w:pPr>
      <w:r>
        <w:rPr>
          <w:sz w:val="24"/>
        </w:rPr>
        <w:t xml:space="preserve">You should apply to the </w:t>
      </w:r>
      <w:r>
        <w:rPr>
          <w:b/>
          <w:sz w:val="24"/>
        </w:rPr>
        <w:t>MA in ENGLISH ONLY if you are not interested in the possibility of continuing for the PhD in our program</w:t>
      </w:r>
      <w:r>
        <w:rPr>
          <w:sz w:val="24"/>
        </w:rPr>
        <w:t>. If you are admitted to the program having completed the MA application and then decide to go on to the PhD in</w:t>
      </w:r>
      <w:r>
        <w:rPr>
          <w:spacing w:val="-15"/>
          <w:sz w:val="24"/>
        </w:rPr>
        <w:t xml:space="preserve"> </w:t>
      </w:r>
      <w:r>
        <w:rPr>
          <w:sz w:val="24"/>
        </w:rPr>
        <w:t>our department, you will have to re-apply, submitting all required documents and fees again on the Graduate College online</w:t>
      </w:r>
      <w:r>
        <w:rPr>
          <w:spacing w:val="-3"/>
          <w:sz w:val="24"/>
        </w:rPr>
        <w:t xml:space="preserve"> </w:t>
      </w:r>
      <w:r>
        <w:rPr>
          <w:sz w:val="24"/>
        </w:rPr>
        <w:t>portal.</w:t>
      </w:r>
    </w:p>
    <w:p w14:paraId="279F05E7" w14:textId="77777777" w:rsidR="008F34AF" w:rsidRDefault="008F34AF">
      <w:pPr>
        <w:pStyle w:val="BodyText"/>
        <w:spacing w:before="5"/>
      </w:pPr>
    </w:p>
    <w:p w14:paraId="1AB232A8" w14:textId="77777777" w:rsidR="008F34AF" w:rsidRDefault="00D52D7E">
      <w:pPr>
        <w:pStyle w:val="Heading5"/>
        <w:numPr>
          <w:ilvl w:val="0"/>
          <w:numId w:val="21"/>
        </w:numPr>
        <w:tabs>
          <w:tab w:val="left" w:pos="839"/>
          <w:tab w:val="left" w:pos="840"/>
        </w:tabs>
        <w:ind w:right="352"/>
      </w:pPr>
      <w:r>
        <w:t>If you think you may want to continue for the PhD, you should apply directly to</w:t>
      </w:r>
      <w:r>
        <w:rPr>
          <w:spacing w:val="-30"/>
        </w:rPr>
        <w:t xml:space="preserve"> </w:t>
      </w:r>
      <w:r>
        <w:t>the PhD in English (even if you will be entering the program at the MA</w:t>
      </w:r>
      <w:r>
        <w:rPr>
          <w:spacing w:val="-17"/>
        </w:rPr>
        <w:t xml:space="preserve"> </w:t>
      </w:r>
      <w:r>
        <w:t>level).</w:t>
      </w:r>
    </w:p>
    <w:p w14:paraId="414E124D" w14:textId="77777777" w:rsidR="008F34AF" w:rsidRDefault="008F34AF">
      <w:pPr>
        <w:pStyle w:val="BodyText"/>
        <w:rPr>
          <w:b/>
          <w:sz w:val="26"/>
        </w:rPr>
      </w:pPr>
    </w:p>
    <w:p w14:paraId="6B20E172" w14:textId="77777777" w:rsidR="008F34AF" w:rsidRDefault="008F34AF">
      <w:pPr>
        <w:pStyle w:val="BodyText"/>
        <w:rPr>
          <w:b/>
          <w:sz w:val="26"/>
        </w:rPr>
      </w:pPr>
    </w:p>
    <w:p w14:paraId="6775CB92" w14:textId="77777777" w:rsidR="008F34AF" w:rsidRDefault="008F34AF">
      <w:pPr>
        <w:pStyle w:val="BodyText"/>
        <w:spacing w:before="9"/>
        <w:rPr>
          <w:b/>
          <w:sz w:val="20"/>
        </w:rPr>
      </w:pPr>
    </w:p>
    <w:p w14:paraId="2D0F954E" w14:textId="77777777" w:rsidR="00254711" w:rsidRDefault="00254711">
      <w:pPr>
        <w:pStyle w:val="BodyText"/>
        <w:spacing w:before="9"/>
        <w:rPr>
          <w:b/>
          <w:sz w:val="20"/>
        </w:rPr>
      </w:pPr>
    </w:p>
    <w:p w14:paraId="49DF8F14" w14:textId="77777777" w:rsidR="00254711" w:rsidRDefault="00254711">
      <w:pPr>
        <w:pStyle w:val="BodyText"/>
        <w:spacing w:before="9"/>
        <w:rPr>
          <w:b/>
          <w:sz w:val="20"/>
        </w:rPr>
      </w:pPr>
    </w:p>
    <w:p w14:paraId="2080BF85" w14:textId="77777777" w:rsidR="00254711" w:rsidRDefault="00254711">
      <w:pPr>
        <w:pStyle w:val="BodyText"/>
        <w:spacing w:before="9"/>
        <w:rPr>
          <w:b/>
          <w:sz w:val="20"/>
        </w:rPr>
      </w:pPr>
    </w:p>
    <w:p w14:paraId="06400F36" w14:textId="77777777" w:rsidR="00254711" w:rsidRDefault="00254711">
      <w:pPr>
        <w:pStyle w:val="BodyText"/>
        <w:spacing w:before="9"/>
        <w:rPr>
          <w:b/>
          <w:sz w:val="20"/>
        </w:rPr>
      </w:pPr>
    </w:p>
    <w:p w14:paraId="62943F71" w14:textId="77777777" w:rsidR="00254711" w:rsidRDefault="00254711">
      <w:pPr>
        <w:pStyle w:val="BodyText"/>
        <w:spacing w:before="9"/>
        <w:rPr>
          <w:b/>
          <w:sz w:val="20"/>
        </w:rPr>
      </w:pPr>
    </w:p>
    <w:p w14:paraId="6C52AE0F" w14:textId="77777777" w:rsidR="00254711" w:rsidRDefault="00254711">
      <w:pPr>
        <w:pStyle w:val="BodyText"/>
        <w:spacing w:before="9"/>
        <w:rPr>
          <w:b/>
          <w:sz w:val="20"/>
        </w:rPr>
      </w:pPr>
    </w:p>
    <w:p w14:paraId="3AEC77C0" w14:textId="77777777" w:rsidR="008F34AF" w:rsidRDefault="00D52D7E">
      <w:pPr>
        <w:ind w:left="120"/>
        <w:rPr>
          <w:b/>
          <w:sz w:val="48"/>
        </w:rPr>
      </w:pPr>
      <w:bookmarkStart w:id="1" w:name="Graduate_Literature_Handbook_-_MA_Requir"/>
      <w:bookmarkEnd w:id="1"/>
      <w:r>
        <w:rPr>
          <w:b/>
          <w:sz w:val="48"/>
        </w:rPr>
        <w:lastRenderedPageBreak/>
        <w:t>MA Requirements</w:t>
      </w:r>
    </w:p>
    <w:p w14:paraId="1CBAD5CC" w14:textId="5A2F7B42" w:rsidR="008F34AF" w:rsidRDefault="00D52D7E" w:rsidP="004C1BBE">
      <w:pPr>
        <w:pStyle w:val="BodyText"/>
        <w:spacing w:before="275"/>
        <w:ind w:left="120" w:right="323"/>
      </w:pPr>
      <w:r>
        <w:t>The MA in English is designed to provide a broadly inclusive course of advanced study in English and American literature together with preparatory training and scholarly background for the PhD. Applicants must have completed the equivalent of the undergraduate major in English (i.e. 30 units of upper-division literature courses) with a grade-point average of at least 3.50 in literature courses. Candidates for the MA must take a total of 30 units of graduate coursework (of which 24, or 8 classes, must be in regularly scheduled literature courses unless otherwise</w:t>
      </w:r>
      <w:r w:rsidR="004C1BBE">
        <w:t xml:space="preserve"> </w:t>
      </w:r>
      <w:r>
        <w:t>approved by the Progra</w:t>
      </w:r>
      <w:r w:rsidR="003C2744">
        <w:t xml:space="preserve">m Director), </w:t>
      </w:r>
      <w:r>
        <w:t xml:space="preserve">and pass </w:t>
      </w:r>
      <w:r w:rsidR="00F85453">
        <w:t>the MA</w:t>
      </w:r>
      <w:r>
        <w:t xml:space="preserve"> exam based on </w:t>
      </w:r>
      <w:r w:rsidR="00F85453">
        <w:t xml:space="preserve">the MA </w:t>
      </w:r>
      <w:r>
        <w:t xml:space="preserve">reading list </w:t>
      </w:r>
      <w:r w:rsidR="00F85453">
        <w:t>(see below)</w:t>
      </w:r>
      <w:r>
        <w:t>.</w:t>
      </w:r>
    </w:p>
    <w:p w14:paraId="46A8ACCE" w14:textId="77777777" w:rsidR="008F34AF" w:rsidRDefault="008F34AF">
      <w:pPr>
        <w:pStyle w:val="BodyText"/>
        <w:spacing w:before="10"/>
      </w:pPr>
    </w:p>
    <w:p w14:paraId="4FFA2F6E" w14:textId="77777777" w:rsidR="008F34AF" w:rsidRDefault="00D52D7E">
      <w:pPr>
        <w:pStyle w:val="Heading5"/>
      </w:pPr>
      <w:r>
        <w:t>The MA Examination</w:t>
      </w:r>
    </w:p>
    <w:p w14:paraId="4BFA6B92" w14:textId="77777777" w:rsidR="008F34AF" w:rsidRDefault="008F34AF">
      <w:pPr>
        <w:pStyle w:val="BodyText"/>
        <w:spacing w:before="9"/>
        <w:rPr>
          <w:b/>
          <w:sz w:val="23"/>
        </w:rPr>
      </w:pPr>
    </w:p>
    <w:p w14:paraId="60FDAD5C" w14:textId="77777777" w:rsidR="008F34AF" w:rsidRDefault="00D52D7E">
      <w:pPr>
        <w:pStyle w:val="BodyText"/>
        <w:ind w:left="119" w:right="236"/>
      </w:pPr>
      <w:r>
        <w:t>The MA examination is designed to develop students' general knowledge of the history and diversity of literatures in English, encouraging a broad, structured understanding of the discipline while allowing room for considerable individual choice. Acknowledging literary-historical traditions as an important ground of knowledge, the examination also recognizes the increasing diversity of canonical texts and the changing nature of literary canonicity. Combining British, American, and Anglophone texts, the reading list for the examination reflects renewed disciplinary emphasis on the transatlantic relationship of British and American literatures as well as the rise of "global English" and its literary manifestations. The examination should benefit both students pursuing a terminal MA degree and those going on for the PhD.</w:t>
      </w:r>
    </w:p>
    <w:p w14:paraId="7EF07CC8" w14:textId="77777777" w:rsidR="008F34AF" w:rsidRDefault="008F34AF">
      <w:pPr>
        <w:pStyle w:val="BodyText"/>
        <w:rPr>
          <w:sz w:val="26"/>
        </w:rPr>
      </w:pPr>
    </w:p>
    <w:p w14:paraId="6AF0071B" w14:textId="77777777" w:rsidR="008F34AF" w:rsidRDefault="008F34AF">
      <w:pPr>
        <w:pStyle w:val="BodyText"/>
        <w:spacing w:before="10"/>
        <w:rPr>
          <w:sz w:val="22"/>
        </w:rPr>
      </w:pPr>
    </w:p>
    <w:p w14:paraId="154D79CB" w14:textId="62D86F43" w:rsidR="00254711" w:rsidRDefault="00254711" w:rsidP="00254711">
      <w:pPr>
        <w:pStyle w:val="BodyText"/>
        <w:spacing w:line="237" w:lineRule="auto"/>
        <w:ind w:left="120" w:right="323"/>
      </w:pPr>
      <w:r>
        <w:t xml:space="preserve">Prior to taking the MA exam you should file four forms: three are under your GRAD PATH forms on your </w:t>
      </w:r>
      <w:proofErr w:type="spellStart"/>
      <w:r>
        <w:t>UAccess</w:t>
      </w:r>
      <w:proofErr w:type="spellEnd"/>
      <w:r>
        <w:t xml:space="preserve">: Responsible Conduct of Research; Plan of Study; Master/Specialist Committee Appointment form -- and one with the Department of English: </w:t>
      </w:r>
      <w:hyperlink r:id="rId13" w:history="1">
        <w:r w:rsidR="00406D36" w:rsidRPr="00406D36">
          <w:rPr>
            <w:rStyle w:val="Hyperlink"/>
          </w:rPr>
          <w:t>M.A. Examination Form.</w:t>
        </w:r>
      </w:hyperlink>
    </w:p>
    <w:p w14:paraId="58461246" w14:textId="77777777" w:rsidR="00254711" w:rsidRDefault="00254711" w:rsidP="00254711">
      <w:pPr>
        <w:spacing w:line="237" w:lineRule="auto"/>
      </w:pPr>
    </w:p>
    <w:p w14:paraId="1337E3BF" w14:textId="77777777" w:rsidR="00254711" w:rsidRDefault="00254711" w:rsidP="00254711">
      <w:pPr>
        <w:spacing w:line="237" w:lineRule="auto"/>
      </w:pPr>
    </w:p>
    <w:p w14:paraId="6228C178" w14:textId="77777777" w:rsidR="00254711" w:rsidRPr="000204AD" w:rsidRDefault="00254711" w:rsidP="00254711">
      <w:pPr>
        <w:widowControl/>
        <w:adjustRightInd w:val="0"/>
        <w:rPr>
          <w:rFonts w:eastAsiaTheme="minorHAnsi"/>
          <w:sz w:val="24"/>
          <w:szCs w:val="24"/>
          <w:lang w:bidi="ar-SA"/>
        </w:rPr>
      </w:pPr>
      <w:r w:rsidRPr="000204AD">
        <w:rPr>
          <w:rFonts w:eastAsiaTheme="minorHAnsi"/>
          <w:color w:val="000000"/>
          <w:sz w:val="24"/>
          <w:szCs w:val="24"/>
          <w:lang w:bidi="ar-SA"/>
        </w:rPr>
        <w:t>Upon matriculation, students are assigned a faculty advisor with whom they will meet and construct their Individual Development Plan (IDP), which will serve as the basis of their Plan of Study as early as possible during th</w:t>
      </w:r>
      <w:r>
        <w:rPr>
          <w:rFonts w:eastAsiaTheme="minorHAnsi"/>
          <w:color w:val="000000"/>
          <w:sz w:val="24"/>
          <w:szCs w:val="24"/>
          <w:lang w:bidi="ar-SA"/>
        </w:rPr>
        <w:t>e first few months in residence.  This form is</w:t>
      </w:r>
      <w:r w:rsidRPr="000204AD">
        <w:rPr>
          <w:rFonts w:eastAsiaTheme="minorHAnsi"/>
          <w:color w:val="000000"/>
          <w:sz w:val="24"/>
          <w:szCs w:val="24"/>
          <w:lang w:bidi="ar-SA"/>
        </w:rPr>
        <w:t xml:space="preserve"> to be submitted to the Graduate College no later than the second semester in residence.</w:t>
      </w:r>
    </w:p>
    <w:p w14:paraId="50930371" w14:textId="77777777" w:rsidR="00254711" w:rsidRDefault="00254711" w:rsidP="00015F27">
      <w:pPr>
        <w:pStyle w:val="BodyText"/>
        <w:ind w:left="120" w:right="288"/>
      </w:pPr>
    </w:p>
    <w:p w14:paraId="32F7E0A4" w14:textId="77777777" w:rsidR="00254711" w:rsidRPr="00C33958" w:rsidRDefault="00254711" w:rsidP="00254711">
      <w:pPr>
        <w:tabs>
          <w:tab w:val="left" w:pos="839"/>
          <w:tab w:val="left" w:pos="840"/>
        </w:tabs>
        <w:spacing w:before="3" w:line="276" w:lineRule="exact"/>
        <w:ind w:right="272"/>
        <w:rPr>
          <w:b/>
          <w:i/>
          <w:sz w:val="24"/>
        </w:rPr>
      </w:pPr>
      <w:r w:rsidRPr="00C33958">
        <w:rPr>
          <w:b/>
          <w:i/>
          <w:sz w:val="24"/>
        </w:rPr>
        <w:t>The examination must be taken no later than the student’s 4</w:t>
      </w:r>
      <w:proofErr w:type="spellStart"/>
      <w:r w:rsidRPr="00C33958">
        <w:rPr>
          <w:b/>
          <w:i/>
          <w:position w:val="9"/>
          <w:sz w:val="16"/>
        </w:rPr>
        <w:t>th</w:t>
      </w:r>
      <w:proofErr w:type="spellEnd"/>
      <w:r w:rsidRPr="00C33958">
        <w:rPr>
          <w:b/>
          <w:i/>
          <w:position w:val="9"/>
          <w:sz w:val="16"/>
        </w:rPr>
        <w:t xml:space="preserve"> </w:t>
      </w:r>
      <w:r w:rsidRPr="00C33958">
        <w:rPr>
          <w:b/>
          <w:i/>
          <w:sz w:val="24"/>
        </w:rPr>
        <w:t>semester in the program to maintain satisfactory</w:t>
      </w:r>
      <w:r w:rsidRPr="00C33958">
        <w:rPr>
          <w:b/>
          <w:i/>
          <w:spacing w:val="-6"/>
          <w:sz w:val="24"/>
        </w:rPr>
        <w:t xml:space="preserve"> </w:t>
      </w:r>
      <w:r w:rsidRPr="00C33958">
        <w:rPr>
          <w:b/>
          <w:i/>
          <w:sz w:val="24"/>
        </w:rPr>
        <w:t>progress</w:t>
      </w:r>
    </w:p>
    <w:p w14:paraId="6A71BE34" w14:textId="77777777" w:rsidR="00254711" w:rsidRPr="00C33958" w:rsidRDefault="00254711" w:rsidP="00254711">
      <w:pPr>
        <w:pStyle w:val="BodyText"/>
        <w:ind w:right="288"/>
        <w:rPr>
          <w:b/>
        </w:rPr>
      </w:pPr>
    </w:p>
    <w:p w14:paraId="289ACDCC" w14:textId="77777777" w:rsidR="00254711" w:rsidRPr="00C33958" w:rsidRDefault="00254711" w:rsidP="00015F27">
      <w:pPr>
        <w:pStyle w:val="BodyText"/>
        <w:ind w:left="120" w:right="288"/>
        <w:rPr>
          <w:b/>
        </w:rPr>
      </w:pPr>
    </w:p>
    <w:p w14:paraId="55D5DD14" w14:textId="77777777" w:rsidR="00015F27" w:rsidRDefault="00015F27" w:rsidP="00015F27">
      <w:pPr>
        <w:pStyle w:val="BodyText"/>
        <w:ind w:left="120" w:right="288"/>
      </w:pPr>
    </w:p>
    <w:p w14:paraId="088F3D88" w14:textId="77777777" w:rsidR="003C2744" w:rsidRDefault="003C2744">
      <w:pPr>
        <w:pStyle w:val="Heading5"/>
        <w:spacing w:before="197"/>
        <w:ind w:left="964"/>
      </w:pPr>
    </w:p>
    <w:p w14:paraId="7A384825" w14:textId="77777777" w:rsidR="003C2744" w:rsidRDefault="003C2744">
      <w:pPr>
        <w:pStyle w:val="Heading5"/>
        <w:spacing w:before="197"/>
        <w:ind w:left="964"/>
      </w:pPr>
    </w:p>
    <w:p w14:paraId="5C34A70E" w14:textId="77777777" w:rsidR="003C2744" w:rsidRDefault="003C2744">
      <w:pPr>
        <w:pStyle w:val="Heading5"/>
        <w:spacing w:before="197"/>
        <w:ind w:left="964"/>
      </w:pPr>
    </w:p>
    <w:p w14:paraId="6AF9A86A" w14:textId="77777777" w:rsidR="003C2744" w:rsidRDefault="003C2744">
      <w:pPr>
        <w:pStyle w:val="Heading5"/>
        <w:spacing w:before="197"/>
        <w:ind w:left="964"/>
      </w:pPr>
    </w:p>
    <w:p w14:paraId="06BECCAB" w14:textId="77777777" w:rsidR="008F34AF" w:rsidRDefault="00015F27">
      <w:pPr>
        <w:pStyle w:val="Heading5"/>
        <w:spacing w:before="197"/>
        <w:ind w:left="964"/>
      </w:pPr>
      <w:r>
        <w:lastRenderedPageBreak/>
        <w:tab/>
      </w:r>
      <w:r>
        <w:tab/>
        <w:t>MA Examination Rules and Procedures</w:t>
      </w:r>
    </w:p>
    <w:p w14:paraId="60BE6DCC" w14:textId="5BA74063" w:rsidR="008F34AF" w:rsidRDefault="008F34AF">
      <w:pPr>
        <w:pStyle w:val="BodyText"/>
        <w:rPr>
          <w:b/>
        </w:rPr>
      </w:pPr>
    </w:p>
    <w:p w14:paraId="335EB2F0" w14:textId="5E0368F4" w:rsidR="009D1921" w:rsidRPr="0078623F" w:rsidRDefault="009D1921" w:rsidP="009D1921">
      <w:r>
        <w:t>The MA exam consists of two parts: a written examination and an oral.  T</w:t>
      </w:r>
      <w:r w:rsidRPr="0078623F">
        <w:t xml:space="preserve">he format of the written </w:t>
      </w:r>
      <w:r>
        <w:t>is a take-</w:t>
      </w:r>
      <w:r w:rsidRPr="0078623F">
        <w:t xml:space="preserve">home exam </w:t>
      </w:r>
      <w:r>
        <w:t>in three parts; each section</w:t>
      </w:r>
      <w:r w:rsidRPr="0078623F">
        <w:t xml:space="preserve"> </w:t>
      </w:r>
      <w:r>
        <w:t xml:space="preserve">will be </w:t>
      </w:r>
      <w:r w:rsidRPr="0078623F">
        <w:t xml:space="preserve">provided </w:t>
      </w:r>
      <w:r>
        <w:t xml:space="preserve">by the MA committee one week </w:t>
      </w:r>
      <w:r w:rsidRPr="0078623F">
        <w:t>in advance</w:t>
      </w:r>
      <w:r>
        <w:t xml:space="preserve"> of the due date</w:t>
      </w:r>
      <w:r w:rsidRPr="0078623F">
        <w:t xml:space="preserve">. </w:t>
      </w:r>
      <w:r>
        <w:t>T</w:t>
      </w:r>
      <w:r w:rsidRPr="0078623F">
        <w:t xml:space="preserve">he student will </w:t>
      </w:r>
      <w:r>
        <w:t xml:space="preserve">also </w:t>
      </w:r>
      <w:r w:rsidRPr="0078623F">
        <w:t xml:space="preserve">provide </w:t>
      </w:r>
      <w:r>
        <w:t>the program coordinator</w:t>
      </w:r>
      <w:r w:rsidRPr="0078623F">
        <w:t xml:space="preserve"> with a clean copy (one without grade or comments or name of seminar and professor) of an unrevised term paper written during their MA coursework.  The committee will consider the exam as a whole, together with the paper and any part of the student’s dossier they deem necessary (admission file, transcript, etc.) to decide whether to award a High Pass (student passes the MA Exam and demonstrates sufficient evidence of preparation to pursue the PhD), Pass (student passes the MA exam but has not demonstrated such evidence), or Fail. The student may appeal by re-taking the exam the following semester.</w:t>
      </w:r>
    </w:p>
    <w:p w14:paraId="4D4B33A0" w14:textId="77777777" w:rsidR="008F34AF" w:rsidRPr="00B419F8" w:rsidRDefault="008F34AF">
      <w:pPr>
        <w:pStyle w:val="BodyText"/>
        <w:rPr>
          <w:sz w:val="28"/>
        </w:rPr>
      </w:pPr>
    </w:p>
    <w:p w14:paraId="5291D5E7" w14:textId="0EA884C1" w:rsidR="00F30E07" w:rsidRPr="00B419F8" w:rsidRDefault="00CF076F" w:rsidP="00B419F8">
      <w:pPr>
        <w:pStyle w:val="BodyText"/>
        <w:ind w:right="288"/>
        <w:rPr>
          <w:szCs w:val="22"/>
        </w:rPr>
      </w:pPr>
      <w:hyperlink r:id="rId14" w:history="1">
        <w:r w:rsidR="004C1BBE" w:rsidRPr="00B419F8">
          <w:rPr>
            <w:rStyle w:val="Hyperlink"/>
            <w:szCs w:val="22"/>
          </w:rPr>
          <w:t>The MA reading list</w:t>
        </w:r>
        <w:r w:rsidR="009D1921" w:rsidRPr="00B419F8">
          <w:rPr>
            <w:rStyle w:val="Hyperlink"/>
            <w:szCs w:val="22"/>
          </w:rPr>
          <w:t xml:space="preserve"> (revised 2019)</w:t>
        </w:r>
      </w:hyperlink>
      <w:r w:rsidR="00F30E07" w:rsidRPr="00B419F8">
        <w:rPr>
          <w:szCs w:val="22"/>
        </w:rPr>
        <w:t xml:space="preserve"> </w:t>
      </w:r>
    </w:p>
    <w:p w14:paraId="333FC8C1" w14:textId="77777777" w:rsidR="008F34AF" w:rsidRDefault="008F34AF">
      <w:pPr>
        <w:pStyle w:val="BodyText"/>
        <w:rPr>
          <w:sz w:val="26"/>
        </w:rPr>
      </w:pPr>
    </w:p>
    <w:p w14:paraId="31055BE5" w14:textId="77777777" w:rsidR="00127357" w:rsidRPr="00753C40" w:rsidRDefault="00127357" w:rsidP="00127357">
      <w:pPr>
        <w:rPr>
          <w:b/>
          <w:lang w:bidi="ar-SA"/>
        </w:rPr>
      </w:pPr>
      <w:r w:rsidRPr="00753C40">
        <w:rPr>
          <w:b/>
        </w:rPr>
        <w:t>Below you will find the rubrics the faculty use after each exam, the purpose of which is to help us track program (not student) results.</w:t>
      </w:r>
    </w:p>
    <w:p w14:paraId="35A33A7B" w14:textId="77777777" w:rsidR="00127357" w:rsidRDefault="00127357">
      <w:pPr>
        <w:pStyle w:val="BodyText"/>
        <w:rPr>
          <w:sz w:val="26"/>
        </w:rPr>
      </w:pPr>
    </w:p>
    <w:p w14:paraId="30157EF9" w14:textId="21934B74" w:rsidR="00127357" w:rsidRPr="00480E52" w:rsidRDefault="00480E52">
      <w:pPr>
        <w:pStyle w:val="BodyText"/>
      </w:pPr>
      <w:hyperlink r:id="rId15" w:history="1">
        <w:r w:rsidRPr="00480E52">
          <w:rPr>
            <w:rStyle w:val="Hyperlink"/>
          </w:rPr>
          <w:t>See Assessment Forms Page</w:t>
        </w:r>
      </w:hyperlink>
    </w:p>
    <w:p w14:paraId="43B4F398" w14:textId="77777777" w:rsidR="00127357" w:rsidRDefault="00127357">
      <w:pPr>
        <w:pStyle w:val="BodyText"/>
        <w:rPr>
          <w:sz w:val="26"/>
        </w:rPr>
      </w:pPr>
    </w:p>
    <w:p w14:paraId="0FF1DF98" w14:textId="77777777" w:rsidR="00692029" w:rsidRDefault="00692029">
      <w:pPr>
        <w:pStyle w:val="BodyText"/>
        <w:rPr>
          <w:b/>
        </w:rPr>
      </w:pPr>
      <w:r w:rsidRPr="00692029">
        <w:rPr>
          <w:b/>
        </w:rPr>
        <w:t>Foreign Language</w:t>
      </w:r>
    </w:p>
    <w:p w14:paraId="4D1B87BC" w14:textId="77777777" w:rsidR="00692029" w:rsidRDefault="00692029">
      <w:pPr>
        <w:pStyle w:val="BodyText"/>
        <w:rPr>
          <w:b/>
        </w:rPr>
      </w:pPr>
    </w:p>
    <w:p w14:paraId="34331602" w14:textId="77777777" w:rsidR="00692029" w:rsidRPr="0078623F" w:rsidRDefault="00692029" w:rsidP="00692029">
      <w:r w:rsidRPr="0078623F">
        <w:t>Students are strongly encouraged to satisfy the requirement in their 3rd year (if they enter with the BA) or their 1st year (if they enter with the MA); dissertation proposals cannot be submitted until the requirement is met.</w:t>
      </w:r>
    </w:p>
    <w:p w14:paraId="26E014FB" w14:textId="77777777" w:rsidR="008F34AF" w:rsidRDefault="008F34AF">
      <w:pPr>
        <w:pStyle w:val="BodyText"/>
        <w:rPr>
          <w:sz w:val="26"/>
        </w:rPr>
      </w:pPr>
    </w:p>
    <w:p w14:paraId="7D91BB3E" w14:textId="77777777" w:rsidR="00692029" w:rsidRDefault="00692029">
      <w:pPr>
        <w:pStyle w:val="BodyText"/>
        <w:rPr>
          <w:sz w:val="26"/>
        </w:rPr>
      </w:pPr>
    </w:p>
    <w:p w14:paraId="5AC94676" w14:textId="77777777" w:rsidR="008F34AF" w:rsidRDefault="00D52D7E" w:rsidP="00692029">
      <w:pPr>
        <w:pStyle w:val="Heading5"/>
        <w:spacing w:before="1"/>
        <w:ind w:left="0"/>
      </w:pPr>
      <w:r>
        <w:t>Time Limit</w:t>
      </w:r>
    </w:p>
    <w:p w14:paraId="76A11054" w14:textId="77777777" w:rsidR="00CA6277" w:rsidRDefault="00CA6277">
      <w:pPr>
        <w:pStyle w:val="Heading5"/>
        <w:spacing w:before="1"/>
        <w:ind w:left="119"/>
      </w:pPr>
    </w:p>
    <w:p w14:paraId="1BFC6333" w14:textId="77777777" w:rsidR="00CA6277" w:rsidRPr="004C1BBE" w:rsidRDefault="00CA6277">
      <w:pPr>
        <w:pStyle w:val="Heading5"/>
        <w:spacing w:before="1"/>
        <w:ind w:left="119"/>
        <w:rPr>
          <w:b w:val="0"/>
        </w:rPr>
      </w:pPr>
      <w:r w:rsidRPr="004C1BBE">
        <w:rPr>
          <w:b w:val="0"/>
        </w:rPr>
        <w:t>All requirements for the master's degree must be completed within 6 years to ensure currency of knowledge. Time-to-degree begins with the earliest course listed on the Plan of Study, including credits transferred from other institutions. Work more than 6 years old is not accepted toward degree requirements.</w:t>
      </w:r>
    </w:p>
    <w:p w14:paraId="3C765898" w14:textId="77777777" w:rsidR="00CA6277" w:rsidRPr="004C1BBE" w:rsidRDefault="00CA6277">
      <w:pPr>
        <w:pStyle w:val="Heading5"/>
        <w:spacing w:before="1"/>
        <w:ind w:left="119"/>
        <w:rPr>
          <w:b w:val="0"/>
        </w:rPr>
      </w:pPr>
    </w:p>
    <w:p w14:paraId="23319A7C" w14:textId="3BC3BA63" w:rsidR="00CA6277" w:rsidRPr="004C1BBE" w:rsidRDefault="00CA6277">
      <w:pPr>
        <w:pStyle w:val="Heading5"/>
        <w:spacing w:before="1"/>
        <w:ind w:left="119"/>
        <w:rPr>
          <w:b w:val="0"/>
        </w:rPr>
      </w:pPr>
      <w:r w:rsidRPr="004C1BBE">
        <w:rPr>
          <w:b w:val="0"/>
        </w:rPr>
        <w:t>Students who take a break in their studies or whose time to degree exceeds 6 years should check with the</w:t>
      </w:r>
      <w:hyperlink r:id="rId16" w:history="1">
        <w:r w:rsidRPr="00460FAF">
          <w:rPr>
            <w:rStyle w:val="Hyperlink"/>
            <w:b w:val="0"/>
          </w:rPr>
          <w:t xml:space="preserve"> Graduate Student Academic Services </w:t>
        </w:r>
      </w:hyperlink>
      <w:r w:rsidRPr="004C1BBE">
        <w:rPr>
          <w:b w:val="0"/>
        </w:rPr>
        <w:t>office to determine their options.</w:t>
      </w:r>
    </w:p>
    <w:p w14:paraId="410043AA" w14:textId="77777777" w:rsidR="001812F8" w:rsidRDefault="001812F8" w:rsidP="007B0BB8">
      <w:pPr>
        <w:pStyle w:val="Heading5"/>
        <w:ind w:left="0" w:right="8539"/>
      </w:pPr>
    </w:p>
    <w:p w14:paraId="0BE7322E" w14:textId="5667B5D1" w:rsidR="00692029" w:rsidRDefault="00692029" w:rsidP="007B0BB8">
      <w:pPr>
        <w:pStyle w:val="Heading5"/>
        <w:ind w:left="0" w:right="8539"/>
      </w:pPr>
    </w:p>
    <w:p w14:paraId="63B6EDE3" w14:textId="7BD10AEF" w:rsidR="00E22AE5" w:rsidRDefault="00E22AE5" w:rsidP="007B0BB8">
      <w:pPr>
        <w:pStyle w:val="Heading5"/>
        <w:ind w:left="0" w:right="8539"/>
      </w:pPr>
    </w:p>
    <w:p w14:paraId="1D9D5B20" w14:textId="38BDAE78" w:rsidR="00E22AE5" w:rsidRDefault="00E22AE5" w:rsidP="007B0BB8">
      <w:pPr>
        <w:pStyle w:val="Heading5"/>
        <w:ind w:left="0" w:right="8539"/>
      </w:pPr>
    </w:p>
    <w:p w14:paraId="5FDB153F" w14:textId="72CB020D" w:rsidR="00E22AE5" w:rsidRDefault="00E22AE5" w:rsidP="007B0BB8">
      <w:pPr>
        <w:pStyle w:val="Heading5"/>
        <w:ind w:left="0" w:right="8539"/>
      </w:pPr>
    </w:p>
    <w:p w14:paraId="711AA9B3" w14:textId="26ED3755" w:rsidR="00E22AE5" w:rsidRDefault="00E22AE5" w:rsidP="007B0BB8">
      <w:pPr>
        <w:pStyle w:val="Heading5"/>
        <w:ind w:left="0" w:right="8539"/>
      </w:pPr>
    </w:p>
    <w:p w14:paraId="757082BB" w14:textId="78542B61" w:rsidR="00E22AE5" w:rsidRDefault="00E22AE5" w:rsidP="007B0BB8">
      <w:pPr>
        <w:pStyle w:val="Heading5"/>
        <w:ind w:left="0" w:right="8539"/>
      </w:pPr>
    </w:p>
    <w:p w14:paraId="5011145C" w14:textId="7745FFF1" w:rsidR="00E22AE5" w:rsidRDefault="00E22AE5" w:rsidP="007B0BB8">
      <w:pPr>
        <w:pStyle w:val="Heading5"/>
        <w:ind w:left="0" w:right="8539"/>
      </w:pPr>
    </w:p>
    <w:p w14:paraId="5378AC99" w14:textId="578240B9" w:rsidR="00325D1A" w:rsidRDefault="00325D1A" w:rsidP="007B0BB8">
      <w:pPr>
        <w:pStyle w:val="Heading5"/>
        <w:ind w:left="0" w:right="8539"/>
      </w:pPr>
    </w:p>
    <w:p w14:paraId="3AF9DC90" w14:textId="77777777" w:rsidR="00325D1A" w:rsidRDefault="00325D1A" w:rsidP="007B0BB8">
      <w:pPr>
        <w:pStyle w:val="Heading5"/>
        <w:ind w:left="0" w:right="8539"/>
      </w:pPr>
      <w:bookmarkStart w:id="2" w:name="_GoBack"/>
      <w:bookmarkEnd w:id="2"/>
    </w:p>
    <w:p w14:paraId="4DC3BFC5" w14:textId="69A0C15B" w:rsidR="00E22AE5" w:rsidRDefault="00E22AE5" w:rsidP="007B0BB8">
      <w:pPr>
        <w:pStyle w:val="Heading5"/>
        <w:ind w:left="0" w:right="8539"/>
      </w:pPr>
    </w:p>
    <w:p w14:paraId="5726A343" w14:textId="00522E11" w:rsidR="00E22AE5" w:rsidRDefault="00E22AE5" w:rsidP="007B0BB8">
      <w:pPr>
        <w:pStyle w:val="Heading5"/>
        <w:ind w:left="0" w:right="8539"/>
      </w:pPr>
    </w:p>
    <w:p w14:paraId="6BBDE4CA" w14:textId="77777777" w:rsidR="00E22AE5" w:rsidRDefault="00E22AE5" w:rsidP="007B0BB8">
      <w:pPr>
        <w:pStyle w:val="Heading5"/>
        <w:ind w:left="0" w:right="8539"/>
      </w:pPr>
    </w:p>
    <w:p w14:paraId="3F7CBD04" w14:textId="77777777" w:rsidR="000204AD" w:rsidRDefault="00D52D7E" w:rsidP="007B0BB8">
      <w:pPr>
        <w:pStyle w:val="Heading5"/>
        <w:ind w:left="0" w:right="8539"/>
      </w:pPr>
      <w:r>
        <w:lastRenderedPageBreak/>
        <w:t>Timetable</w:t>
      </w:r>
    </w:p>
    <w:p w14:paraId="2F6C2609" w14:textId="77777777" w:rsidR="001812F8" w:rsidRDefault="001812F8" w:rsidP="007B0BB8">
      <w:pPr>
        <w:pStyle w:val="Heading5"/>
        <w:ind w:left="0" w:right="8539"/>
      </w:pPr>
    </w:p>
    <w:p w14:paraId="62FBEA1B" w14:textId="77777777" w:rsidR="007B0BB8" w:rsidRPr="007B0BB8" w:rsidRDefault="007B0BB8" w:rsidP="007B0BB8">
      <w:r w:rsidRPr="007B0BB8">
        <w:t>At the beginning</w:t>
      </w:r>
      <w:r>
        <w:t xml:space="preserve"> of each semester students and their advisors will receive an updated Timeline to Degree letter, which they will initial and return.</w:t>
      </w:r>
    </w:p>
    <w:p w14:paraId="7550E88B" w14:textId="77777777" w:rsidR="00CF501F" w:rsidRDefault="00CF501F" w:rsidP="00CF501F">
      <w:pPr>
        <w:pStyle w:val="Heading5"/>
        <w:ind w:left="115" w:right="8539"/>
      </w:pPr>
    </w:p>
    <w:p w14:paraId="3BF61B6D" w14:textId="77777777" w:rsidR="008F34AF" w:rsidRDefault="00D52D7E">
      <w:pPr>
        <w:pStyle w:val="Heading5"/>
        <w:spacing w:before="79" w:line="484" w:lineRule="auto"/>
        <w:ind w:right="8540"/>
      </w:pPr>
      <w:r>
        <w:t>MA</w:t>
      </w:r>
    </w:p>
    <w:p w14:paraId="6B86F30C" w14:textId="77777777" w:rsidR="008F34AF" w:rsidRDefault="00D52D7E">
      <w:pPr>
        <w:pStyle w:val="Heading6"/>
        <w:spacing w:line="272" w:lineRule="exact"/>
      </w:pPr>
      <w:r>
        <w:t>Year One:</w:t>
      </w:r>
    </w:p>
    <w:p w14:paraId="3326F405" w14:textId="77777777" w:rsidR="008F34AF" w:rsidRDefault="008F34AF">
      <w:pPr>
        <w:pStyle w:val="BodyText"/>
        <w:rPr>
          <w:b/>
          <w:i/>
        </w:rPr>
      </w:pPr>
    </w:p>
    <w:p w14:paraId="786C2394" w14:textId="77777777" w:rsidR="00C33958" w:rsidRDefault="00D52D7E">
      <w:pPr>
        <w:pStyle w:val="BodyText"/>
        <w:ind w:left="120"/>
      </w:pPr>
      <w:r>
        <w:t xml:space="preserve">Complete at least twelve units of course work. </w:t>
      </w:r>
    </w:p>
    <w:p w14:paraId="679DD4B5" w14:textId="0AA396E6" w:rsidR="00C33958" w:rsidRDefault="00C33958">
      <w:pPr>
        <w:pStyle w:val="BodyText"/>
        <w:ind w:left="120"/>
      </w:pPr>
      <w:r w:rsidRPr="001812F8">
        <w:t xml:space="preserve">Complete Graduate College </w:t>
      </w:r>
      <w:hyperlink r:id="rId17" w:history="1">
        <w:r w:rsidRPr="00C33958">
          <w:rPr>
            <w:rStyle w:val="Hyperlink"/>
          </w:rPr>
          <w:t xml:space="preserve">MA </w:t>
        </w:r>
        <w:proofErr w:type="spellStart"/>
        <w:r w:rsidRPr="00C33958">
          <w:rPr>
            <w:rStyle w:val="Hyperlink"/>
          </w:rPr>
          <w:t>GradPath</w:t>
        </w:r>
        <w:proofErr w:type="spellEnd"/>
      </w:hyperlink>
      <w:r w:rsidRPr="001812F8">
        <w:t xml:space="preserve"> forms in </w:t>
      </w:r>
      <w:proofErr w:type="spellStart"/>
      <w:r w:rsidRPr="001812F8">
        <w:t>UAccess</w:t>
      </w:r>
      <w:proofErr w:type="spellEnd"/>
    </w:p>
    <w:p w14:paraId="2CF60BFB" w14:textId="77777777" w:rsidR="008F34AF" w:rsidRDefault="008F34AF">
      <w:pPr>
        <w:pStyle w:val="BodyText"/>
        <w:spacing w:before="9"/>
      </w:pPr>
    </w:p>
    <w:p w14:paraId="7636690F" w14:textId="77777777" w:rsidR="008F34AF" w:rsidRDefault="00D52D7E">
      <w:pPr>
        <w:pStyle w:val="Heading6"/>
        <w:spacing w:before="1"/>
      </w:pPr>
      <w:r>
        <w:t>Year Two:</w:t>
      </w:r>
    </w:p>
    <w:p w14:paraId="20694C3A" w14:textId="77777777" w:rsidR="008F34AF" w:rsidRDefault="008F34AF">
      <w:pPr>
        <w:pStyle w:val="BodyText"/>
        <w:spacing w:before="8"/>
        <w:rPr>
          <w:b/>
          <w:i/>
          <w:sz w:val="23"/>
        </w:rPr>
      </w:pPr>
    </w:p>
    <w:p w14:paraId="029E1694" w14:textId="77777777" w:rsidR="003C2744" w:rsidRDefault="00D52D7E" w:rsidP="00C33958">
      <w:pPr>
        <w:pStyle w:val="BodyText"/>
        <w:spacing w:before="1"/>
        <w:ind w:left="120"/>
      </w:pPr>
      <w:r w:rsidRPr="001812F8">
        <w:t xml:space="preserve">Complete at least 12 units of course work. </w:t>
      </w:r>
    </w:p>
    <w:p w14:paraId="05D4E683" w14:textId="77777777" w:rsidR="00C33958" w:rsidRDefault="00D52D7E" w:rsidP="00C33958">
      <w:pPr>
        <w:pStyle w:val="BodyText"/>
        <w:spacing w:before="1"/>
        <w:ind w:left="120"/>
      </w:pPr>
      <w:r w:rsidRPr="001812F8">
        <w:t xml:space="preserve">Select MA exam committee and prepare </w:t>
      </w:r>
      <w:r w:rsidR="00C33958">
        <w:t>reading l</w:t>
      </w:r>
      <w:r w:rsidRPr="001812F8">
        <w:t>ist.</w:t>
      </w:r>
      <w:r w:rsidR="00CA6277" w:rsidRPr="001812F8">
        <w:t xml:space="preserve"> </w:t>
      </w:r>
    </w:p>
    <w:p w14:paraId="539BF2A7" w14:textId="30AB17D7" w:rsidR="00C33958" w:rsidRDefault="00CA6277" w:rsidP="00C33958">
      <w:pPr>
        <w:pStyle w:val="BodyText"/>
        <w:spacing w:before="1"/>
        <w:ind w:left="120"/>
      </w:pPr>
      <w:r w:rsidRPr="001812F8">
        <w:t xml:space="preserve">File departmental </w:t>
      </w:r>
      <w:hyperlink r:id="rId18" w:history="1">
        <w:r w:rsidRPr="00460FAF">
          <w:rPr>
            <w:rStyle w:val="Hyperlink"/>
          </w:rPr>
          <w:t>MA Exam Study Plan</w:t>
        </w:r>
      </w:hyperlink>
      <w:r w:rsidRPr="001812F8">
        <w:t>.</w:t>
      </w:r>
    </w:p>
    <w:p w14:paraId="20B8D0F2" w14:textId="77777777" w:rsidR="00C33958" w:rsidRDefault="00D52D7E" w:rsidP="00C33958">
      <w:pPr>
        <w:pStyle w:val="BodyText"/>
        <w:spacing w:before="1"/>
        <w:ind w:left="120"/>
      </w:pPr>
      <w:r w:rsidRPr="001812F8">
        <w:t xml:space="preserve"> Pass the MA.</w:t>
      </w:r>
      <w:r w:rsidR="00CA6277" w:rsidRPr="001812F8">
        <w:t xml:space="preserve"> </w:t>
      </w:r>
      <w:r w:rsidRPr="001812F8">
        <w:t>Take exam no</w:t>
      </w:r>
      <w:r w:rsidR="00EE164B">
        <w:t xml:space="preserve"> later than mid- April</w:t>
      </w:r>
    </w:p>
    <w:p w14:paraId="6D3487C3" w14:textId="77777777" w:rsidR="008F34AF" w:rsidRDefault="008F34AF">
      <w:pPr>
        <w:pStyle w:val="BodyText"/>
        <w:spacing w:before="5"/>
      </w:pPr>
    </w:p>
    <w:p w14:paraId="1349385B" w14:textId="77777777" w:rsidR="008F34AF" w:rsidRDefault="00D52D7E">
      <w:pPr>
        <w:pStyle w:val="BodyText"/>
        <w:ind w:left="120" w:right="240"/>
      </w:pPr>
      <w:r>
        <w:rPr>
          <w:b/>
        </w:rPr>
        <w:t xml:space="preserve">Each year: </w:t>
      </w:r>
      <w:r>
        <w:t>Develop your teaching skills, using student and peer evaluations as guides. Become familiar with journals and conferences in your field. Join the MLA and explore other professional organizations in your fields of interest. Select at least one paper to revise as a conference presentation and/or article during the summer. Consider attending and/or submitting a conference</w:t>
      </w:r>
      <w:r>
        <w:rPr>
          <w:spacing w:val="-2"/>
        </w:rPr>
        <w:t xml:space="preserve"> </w:t>
      </w:r>
      <w:r>
        <w:t>paper.</w:t>
      </w:r>
    </w:p>
    <w:p w14:paraId="7B03BFEA" w14:textId="77777777" w:rsidR="0005129B" w:rsidRDefault="0005129B">
      <w:pPr>
        <w:spacing w:before="59"/>
        <w:ind w:left="120"/>
        <w:rPr>
          <w:b/>
          <w:sz w:val="32"/>
        </w:rPr>
      </w:pPr>
    </w:p>
    <w:p w14:paraId="59E67170" w14:textId="77777777" w:rsidR="008F34AF" w:rsidRDefault="00D52D7E">
      <w:pPr>
        <w:spacing w:before="59"/>
        <w:ind w:left="120"/>
        <w:rPr>
          <w:b/>
          <w:sz w:val="32"/>
        </w:rPr>
      </w:pPr>
      <w:r>
        <w:rPr>
          <w:b/>
          <w:sz w:val="32"/>
        </w:rPr>
        <w:t>MA Checklist</w:t>
      </w:r>
    </w:p>
    <w:p w14:paraId="789AB239" w14:textId="77777777" w:rsidR="008F34AF" w:rsidRDefault="008F34AF">
      <w:pPr>
        <w:pStyle w:val="BodyText"/>
        <w:rPr>
          <w:b/>
          <w:sz w:val="20"/>
        </w:rPr>
      </w:pPr>
    </w:p>
    <w:p w14:paraId="61B41B0F" w14:textId="77777777" w:rsidR="008F34AF" w:rsidRDefault="003C4028" w:rsidP="003C4028">
      <w:pPr>
        <w:pStyle w:val="BodyText"/>
      </w:pPr>
      <w:r>
        <w:t>Year One</w:t>
      </w:r>
    </w:p>
    <w:p w14:paraId="557EED15" w14:textId="77777777" w:rsidR="003C4028" w:rsidRDefault="003C4028" w:rsidP="003C4028">
      <w:pPr>
        <w:pStyle w:val="BodyText"/>
        <w:numPr>
          <w:ilvl w:val="0"/>
          <w:numId w:val="24"/>
        </w:numPr>
      </w:pPr>
      <w:r>
        <w:t>1</w:t>
      </w:r>
      <w:r w:rsidRPr="003C4028">
        <w:rPr>
          <w:vertAlign w:val="superscript"/>
        </w:rPr>
        <w:t>st</w:t>
      </w:r>
      <w:r>
        <w:t xml:space="preserve"> Semester</w:t>
      </w:r>
    </w:p>
    <w:p w14:paraId="015A2848" w14:textId="77777777" w:rsidR="003C4028" w:rsidRDefault="003C4028" w:rsidP="003C4028">
      <w:pPr>
        <w:pStyle w:val="BodyText"/>
        <w:numPr>
          <w:ilvl w:val="1"/>
          <w:numId w:val="24"/>
        </w:numPr>
      </w:pPr>
      <w:r>
        <w:t>Meet with director to develop Plan of Study</w:t>
      </w:r>
    </w:p>
    <w:p w14:paraId="7AC809F9" w14:textId="77777777" w:rsidR="003C4028" w:rsidRDefault="003C4028" w:rsidP="003C4028">
      <w:pPr>
        <w:pStyle w:val="BodyText"/>
        <w:numPr>
          <w:ilvl w:val="1"/>
          <w:numId w:val="24"/>
        </w:numPr>
      </w:pPr>
      <w:r>
        <w:t>Take 6 units of coursework</w:t>
      </w:r>
    </w:p>
    <w:p w14:paraId="6733A206" w14:textId="77777777" w:rsidR="003C4028" w:rsidRDefault="003C4028" w:rsidP="003C4028">
      <w:pPr>
        <w:pStyle w:val="BodyText"/>
        <w:numPr>
          <w:ilvl w:val="0"/>
          <w:numId w:val="24"/>
        </w:numPr>
      </w:pPr>
      <w:r>
        <w:t>2</w:t>
      </w:r>
      <w:r w:rsidRPr="003C4028">
        <w:rPr>
          <w:vertAlign w:val="superscript"/>
        </w:rPr>
        <w:t>nd</w:t>
      </w:r>
      <w:r>
        <w:t xml:space="preserve"> Semester</w:t>
      </w:r>
    </w:p>
    <w:p w14:paraId="42DB9C44" w14:textId="77777777" w:rsidR="003C4028" w:rsidRDefault="003C4028" w:rsidP="003C4028">
      <w:pPr>
        <w:pStyle w:val="BodyText"/>
        <w:numPr>
          <w:ilvl w:val="1"/>
          <w:numId w:val="24"/>
        </w:numPr>
      </w:pPr>
      <w:r>
        <w:t>Take 6 units of coursework</w:t>
      </w:r>
    </w:p>
    <w:p w14:paraId="7E06BF9B" w14:textId="77777777" w:rsidR="003C4028" w:rsidRDefault="003C4028" w:rsidP="003C4028">
      <w:pPr>
        <w:pStyle w:val="BodyText"/>
        <w:numPr>
          <w:ilvl w:val="1"/>
          <w:numId w:val="24"/>
        </w:numPr>
      </w:pPr>
      <w:r>
        <w:t>Select MA committee members</w:t>
      </w:r>
      <w:r w:rsidR="0020320A">
        <w:t xml:space="preserve"> and define reading list</w:t>
      </w:r>
    </w:p>
    <w:p w14:paraId="63F19485" w14:textId="77777777" w:rsidR="003C4028" w:rsidRDefault="003C4028" w:rsidP="003C4028">
      <w:pPr>
        <w:pStyle w:val="BodyText"/>
        <w:numPr>
          <w:ilvl w:val="1"/>
          <w:numId w:val="24"/>
        </w:numPr>
      </w:pPr>
      <w:r>
        <w:t>Submit Plan of Study and UA GRADPATH forms</w:t>
      </w:r>
    </w:p>
    <w:p w14:paraId="45DB8BDB" w14:textId="77777777" w:rsidR="003C4028" w:rsidRDefault="003C4028" w:rsidP="005634E6">
      <w:pPr>
        <w:pStyle w:val="BodyText"/>
        <w:ind w:left="720"/>
      </w:pPr>
    </w:p>
    <w:p w14:paraId="12912CB9" w14:textId="77777777" w:rsidR="003C4028" w:rsidRDefault="003C4028" w:rsidP="005634E6">
      <w:pPr>
        <w:pStyle w:val="BodyText"/>
      </w:pPr>
      <w:r>
        <w:t>Year Two</w:t>
      </w:r>
    </w:p>
    <w:p w14:paraId="666D78B7" w14:textId="77777777" w:rsidR="005634E6" w:rsidRDefault="0020320A" w:rsidP="00C63359">
      <w:pPr>
        <w:pStyle w:val="BodyText"/>
        <w:numPr>
          <w:ilvl w:val="0"/>
          <w:numId w:val="26"/>
        </w:numPr>
      </w:pPr>
      <w:r>
        <w:t>3</w:t>
      </w:r>
      <w:r w:rsidRPr="0020320A">
        <w:rPr>
          <w:vertAlign w:val="superscript"/>
        </w:rPr>
        <w:t>rd</w:t>
      </w:r>
      <w:r>
        <w:t xml:space="preserve"> Semester</w:t>
      </w:r>
      <w:r>
        <w:tab/>
      </w:r>
    </w:p>
    <w:p w14:paraId="10BCF793" w14:textId="77777777" w:rsidR="0005129B" w:rsidRDefault="0005129B" w:rsidP="003C4028">
      <w:pPr>
        <w:pStyle w:val="BodyText"/>
        <w:numPr>
          <w:ilvl w:val="1"/>
          <w:numId w:val="24"/>
        </w:numPr>
      </w:pPr>
      <w:r>
        <w:t>Complete 6 units coursework</w:t>
      </w:r>
    </w:p>
    <w:p w14:paraId="3C7275E1" w14:textId="77777777" w:rsidR="003C4028" w:rsidRDefault="003C4028" w:rsidP="003C4028">
      <w:pPr>
        <w:pStyle w:val="BodyText"/>
        <w:numPr>
          <w:ilvl w:val="1"/>
          <w:numId w:val="24"/>
        </w:numPr>
      </w:pPr>
      <w:r>
        <w:t>Select new faculty advisor, if needed</w:t>
      </w:r>
    </w:p>
    <w:p w14:paraId="0E210A6A" w14:textId="77777777" w:rsidR="0069048D" w:rsidRDefault="0069048D" w:rsidP="0069048D">
      <w:pPr>
        <w:pStyle w:val="BodyText"/>
        <w:numPr>
          <w:ilvl w:val="0"/>
          <w:numId w:val="24"/>
        </w:numPr>
      </w:pPr>
      <w:r>
        <w:t>4</w:t>
      </w:r>
      <w:r w:rsidRPr="0069048D">
        <w:rPr>
          <w:vertAlign w:val="superscript"/>
        </w:rPr>
        <w:t>th</w:t>
      </w:r>
      <w:r>
        <w:t xml:space="preserve"> Semester</w:t>
      </w:r>
    </w:p>
    <w:p w14:paraId="24993789" w14:textId="77777777" w:rsidR="0069048D" w:rsidRDefault="0069048D" w:rsidP="0069048D">
      <w:pPr>
        <w:pStyle w:val="BodyText"/>
        <w:numPr>
          <w:ilvl w:val="1"/>
          <w:numId w:val="24"/>
        </w:numPr>
      </w:pPr>
      <w:r>
        <w:t>Complete MA Exam</w:t>
      </w:r>
    </w:p>
    <w:p w14:paraId="24F450FF" w14:textId="77777777" w:rsidR="002F4DCA" w:rsidRDefault="00EE164B" w:rsidP="00EE164B">
      <w:pPr>
        <w:pStyle w:val="BodyText"/>
      </w:pPr>
      <w:r>
        <w:t>Year Three</w:t>
      </w:r>
    </w:p>
    <w:p w14:paraId="4BD41264" w14:textId="77777777" w:rsidR="00EE164B" w:rsidRDefault="00EE164B" w:rsidP="00EE164B">
      <w:pPr>
        <w:pStyle w:val="BodyText"/>
        <w:numPr>
          <w:ilvl w:val="0"/>
          <w:numId w:val="29"/>
        </w:numPr>
      </w:pPr>
      <w:r>
        <w:t>5</w:t>
      </w:r>
      <w:r w:rsidRPr="00EE164B">
        <w:rPr>
          <w:vertAlign w:val="superscript"/>
        </w:rPr>
        <w:t>th</w:t>
      </w:r>
      <w:r>
        <w:t xml:space="preserve"> Semester</w:t>
      </w:r>
    </w:p>
    <w:p w14:paraId="21D2524F" w14:textId="0C9F9BE8" w:rsidR="00EE164B" w:rsidRDefault="00EE164B" w:rsidP="00EE164B">
      <w:pPr>
        <w:pStyle w:val="BodyText"/>
        <w:numPr>
          <w:ilvl w:val="1"/>
          <w:numId w:val="29"/>
        </w:numPr>
      </w:pPr>
      <w:r>
        <w:t>Complete units for MA</w:t>
      </w:r>
    </w:p>
    <w:p w14:paraId="622CD60A" w14:textId="6D1C37C3" w:rsidR="00480E52" w:rsidRDefault="00480E52" w:rsidP="00480E52">
      <w:pPr>
        <w:pStyle w:val="BodyText"/>
      </w:pPr>
    </w:p>
    <w:p w14:paraId="6E9436E3" w14:textId="77777777" w:rsidR="00480E52" w:rsidRDefault="00480E52" w:rsidP="00480E52">
      <w:pPr>
        <w:pStyle w:val="BodyText"/>
      </w:pPr>
    </w:p>
    <w:p w14:paraId="3FB5BEEE" w14:textId="77777777" w:rsidR="008F34AF" w:rsidRDefault="00D52D7E" w:rsidP="00E22AE5">
      <w:pPr>
        <w:pStyle w:val="Heading1"/>
        <w:ind w:left="0"/>
      </w:pPr>
      <w:bookmarkStart w:id="3" w:name="Advice_from_Students_for_the_MA_Program"/>
      <w:bookmarkStart w:id="4" w:name="The_Qualifying_Examination"/>
      <w:bookmarkEnd w:id="3"/>
      <w:bookmarkEnd w:id="4"/>
      <w:r>
        <w:t>The Qualifying Examination</w:t>
      </w:r>
    </w:p>
    <w:p w14:paraId="3A6A7B8A" w14:textId="77777777" w:rsidR="00AB0A8A" w:rsidRDefault="00AB0A8A">
      <w:pPr>
        <w:pStyle w:val="BodyText"/>
        <w:ind w:left="120" w:right="282"/>
        <w:rPr>
          <w:i/>
        </w:rPr>
      </w:pPr>
    </w:p>
    <w:p w14:paraId="7F7F89B6" w14:textId="254D4CAA" w:rsidR="0076347B" w:rsidRDefault="003C2744" w:rsidP="003C2744">
      <w:r w:rsidRPr="0078623F">
        <w:t>The Q</w:t>
      </w:r>
      <w:r w:rsidR="0076347B">
        <w:t>ualifying Exam is discontinued as of Fall 2019.</w:t>
      </w:r>
      <w:r w:rsidR="00A174DE">
        <w:t xml:space="preserve"> </w:t>
      </w:r>
    </w:p>
    <w:p w14:paraId="2182ECD4" w14:textId="36C4370A" w:rsidR="009D1921" w:rsidRDefault="009D1921" w:rsidP="003C2744"/>
    <w:p w14:paraId="4B0CB50E" w14:textId="77777777" w:rsidR="00E22AE5" w:rsidRDefault="00E22AE5" w:rsidP="003C2744"/>
    <w:p w14:paraId="045B77C9" w14:textId="77777777" w:rsidR="00E22AE5" w:rsidRDefault="00E22AE5" w:rsidP="003C2744"/>
    <w:p w14:paraId="60F4F457" w14:textId="77777777" w:rsidR="00E22AE5" w:rsidRDefault="003C2744" w:rsidP="003C2744">
      <w:r w:rsidRPr="00E22AE5">
        <w:rPr>
          <w:b/>
          <w:sz w:val="48"/>
          <w:szCs w:val="48"/>
        </w:rPr>
        <w:t>Foreign Language Requirement</w:t>
      </w:r>
    </w:p>
    <w:p w14:paraId="54D93698" w14:textId="77777777" w:rsidR="00E22AE5" w:rsidRDefault="00E22AE5" w:rsidP="003C2744"/>
    <w:p w14:paraId="460B5F29" w14:textId="304EA9EA" w:rsidR="003C2744" w:rsidRPr="0078623F" w:rsidRDefault="003C2744" w:rsidP="003C2744">
      <w:r w:rsidRPr="0078623F">
        <w:t>Students are strongly encouraged to satisfy the requirement in their 3rd year (if they enter with the BA) or their 1st year (if they enter with the MA); dissertation proposals cannot be submitted until the requirement is met.</w:t>
      </w:r>
    </w:p>
    <w:p w14:paraId="3D4E76DF" w14:textId="77777777" w:rsidR="00AB0A8A" w:rsidRDefault="00AB0A8A">
      <w:pPr>
        <w:pStyle w:val="BodyText"/>
        <w:rPr>
          <w:b/>
          <w:sz w:val="26"/>
        </w:rPr>
      </w:pPr>
      <w:bookmarkStart w:id="5" w:name="Admission_To_The_MA/PhD_Program"/>
      <w:bookmarkEnd w:id="5"/>
    </w:p>
    <w:p w14:paraId="3804E0C1" w14:textId="77777777" w:rsidR="00AB0A8A" w:rsidRDefault="00AB0A8A">
      <w:pPr>
        <w:pStyle w:val="BodyText"/>
        <w:rPr>
          <w:b/>
          <w:sz w:val="26"/>
        </w:rPr>
      </w:pPr>
    </w:p>
    <w:p w14:paraId="2E2F1A7D" w14:textId="77777777" w:rsidR="008F34AF" w:rsidRDefault="00D52D7E">
      <w:pPr>
        <w:ind w:left="120"/>
        <w:rPr>
          <w:b/>
          <w:sz w:val="48"/>
        </w:rPr>
      </w:pPr>
      <w:bookmarkStart w:id="6" w:name="Literature_PhD_Program_Requirements"/>
      <w:bookmarkEnd w:id="6"/>
      <w:r>
        <w:rPr>
          <w:b/>
          <w:sz w:val="48"/>
        </w:rPr>
        <w:t>PhD Program Requirements</w:t>
      </w:r>
    </w:p>
    <w:p w14:paraId="60180719" w14:textId="77777777" w:rsidR="00F54261" w:rsidRDefault="00D52D7E">
      <w:pPr>
        <w:pStyle w:val="BodyText"/>
        <w:spacing w:before="274"/>
        <w:ind w:left="120" w:right="660"/>
      </w:pPr>
      <w:r w:rsidRPr="00F54261">
        <w:rPr>
          <w:b/>
        </w:rPr>
        <w:t>Students who have earned the MA from the Literature Program at the University of Arizona</w:t>
      </w:r>
    </w:p>
    <w:p w14:paraId="14D5342F" w14:textId="77777777" w:rsidR="00F54261" w:rsidRDefault="00EE0DDC" w:rsidP="00F54261">
      <w:pPr>
        <w:pStyle w:val="BodyText"/>
        <w:numPr>
          <w:ilvl w:val="0"/>
          <w:numId w:val="26"/>
        </w:numPr>
        <w:spacing w:before="274"/>
        <w:ind w:right="660"/>
      </w:pPr>
      <w:r>
        <w:t>M</w:t>
      </w:r>
      <w:r w:rsidR="00D52D7E">
        <w:t>ust complete at least 15 units of 500- or 600-level course beyond the requirement for the MA, for a total of 45 units.</w:t>
      </w:r>
    </w:p>
    <w:p w14:paraId="523FAA57" w14:textId="77777777" w:rsidR="009251A8" w:rsidRDefault="009251A8" w:rsidP="00F54261">
      <w:pPr>
        <w:pStyle w:val="BodyText"/>
        <w:numPr>
          <w:ilvl w:val="0"/>
          <w:numId w:val="26"/>
        </w:numPr>
        <w:spacing w:before="274"/>
        <w:ind w:right="660"/>
      </w:pPr>
      <w:r>
        <w:t>Pass the Foreign Language exam (strongly encouraged to do so in the 1</w:t>
      </w:r>
      <w:r w:rsidRPr="009251A8">
        <w:rPr>
          <w:vertAlign w:val="superscript"/>
        </w:rPr>
        <w:t>st</w:t>
      </w:r>
      <w:r>
        <w:t xml:space="preserve"> year of their PhD program)</w:t>
      </w:r>
    </w:p>
    <w:p w14:paraId="6F76BF71" w14:textId="77777777" w:rsidR="00F54261" w:rsidRDefault="00D52D7E" w:rsidP="00F54261">
      <w:pPr>
        <w:pStyle w:val="BodyText"/>
        <w:numPr>
          <w:ilvl w:val="0"/>
          <w:numId w:val="26"/>
        </w:numPr>
        <w:spacing w:before="274"/>
        <w:ind w:right="660"/>
      </w:pPr>
      <w:r>
        <w:t xml:space="preserve"> At least 33 units (11 courses) of the 45 must be in regularly scheduled </w:t>
      </w:r>
      <w:r w:rsidR="00F54261">
        <w:t xml:space="preserve">in our program </w:t>
      </w:r>
      <w:r>
        <w:t>literature classes, unless otherwise approved by the Program Director.</w:t>
      </w:r>
    </w:p>
    <w:p w14:paraId="399B4B36" w14:textId="77777777" w:rsidR="008F34AF" w:rsidRDefault="00D52D7E" w:rsidP="00F54261">
      <w:pPr>
        <w:pStyle w:val="BodyText"/>
        <w:numPr>
          <w:ilvl w:val="0"/>
          <w:numId w:val="26"/>
        </w:numPr>
        <w:spacing w:before="274"/>
        <w:ind w:right="660"/>
      </w:pPr>
      <w:r>
        <w:t xml:space="preserve"> In addition, students must register for 18 hours of dissertation units. Prior to beginning the PhD program, students must pass the Qualifying Exam.</w:t>
      </w:r>
    </w:p>
    <w:p w14:paraId="15A12585" w14:textId="77777777" w:rsidR="008F34AF" w:rsidRDefault="008F34AF">
      <w:pPr>
        <w:pStyle w:val="BodyText"/>
        <w:spacing w:before="3"/>
      </w:pPr>
    </w:p>
    <w:p w14:paraId="62291D0E" w14:textId="77777777" w:rsidR="00622870" w:rsidRPr="00622870" w:rsidRDefault="00D52D7E" w:rsidP="00D02CF4">
      <w:pPr>
        <w:widowControl/>
        <w:adjustRightInd w:val="0"/>
        <w:rPr>
          <w:b/>
          <w:sz w:val="24"/>
          <w:szCs w:val="24"/>
        </w:rPr>
      </w:pPr>
      <w:r w:rsidRPr="00622870">
        <w:rPr>
          <w:b/>
          <w:sz w:val="24"/>
          <w:szCs w:val="24"/>
        </w:rPr>
        <w:t>Students who earned the MA elsewhere</w:t>
      </w:r>
    </w:p>
    <w:p w14:paraId="5E4C95B3" w14:textId="77777777" w:rsidR="00622870" w:rsidRDefault="00622870" w:rsidP="00D02CF4">
      <w:pPr>
        <w:widowControl/>
        <w:adjustRightInd w:val="0"/>
        <w:rPr>
          <w:sz w:val="24"/>
          <w:szCs w:val="24"/>
        </w:rPr>
      </w:pPr>
    </w:p>
    <w:p w14:paraId="3B17D848" w14:textId="77777777" w:rsidR="002E47EB" w:rsidRPr="002E47EB" w:rsidRDefault="00D52D7E" w:rsidP="00622870">
      <w:pPr>
        <w:pStyle w:val="ListParagraph"/>
        <w:widowControl/>
        <w:numPr>
          <w:ilvl w:val="0"/>
          <w:numId w:val="27"/>
        </w:numPr>
        <w:adjustRightInd w:val="0"/>
        <w:rPr>
          <w:rFonts w:eastAsiaTheme="minorHAnsi"/>
          <w:sz w:val="24"/>
          <w:szCs w:val="24"/>
          <w:lang w:bidi="ar-SA"/>
        </w:rPr>
      </w:pPr>
      <w:r w:rsidRPr="00622870">
        <w:rPr>
          <w:sz w:val="24"/>
          <w:szCs w:val="24"/>
        </w:rPr>
        <w:t>must complete a minimum of 30 units (10 cl</w:t>
      </w:r>
      <w:r w:rsidR="002E47EB">
        <w:rPr>
          <w:sz w:val="24"/>
          <w:szCs w:val="24"/>
        </w:rPr>
        <w:t xml:space="preserve">asses) of course work; </w:t>
      </w:r>
      <w:r w:rsidR="002E47EB">
        <w:rPr>
          <w:sz w:val="24"/>
          <w:szCs w:val="24"/>
        </w:rPr>
        <w:br/>
      </w:r>
    </w:p>
    <w:p w14:paraId="1CD11D59" w14:textId="77777777" w:rsidR="002E47EB" w:rsidRPr="009251A8" w:rsidRDefault="00D52D7E" w:rsidP="00622870">
      <w:pPr>
        <w:pStyle w:val="ListParagraph"/>
        <w:widowControl/>
        <w:numPr>
          <w:ilvl w:val="0"/>
          <w:numId w:val="27"/>
        </w:numPr>
        <w:adjustRightInd w:val="0"/>
        <w:rPr>
          <w:rFonts w:eastAsiaTheme="minorHAnsi"/>
          <w:sz w:val="24"/>
          <w:szCs w:val="24"/>
          <w:lang w:bidi="ar-SA"/>
        </w:rPr>
      </w:pPr>
      <w:r w:rsidRPr="00622870">
        <w:rPr>
          <w:sz w:val="24"/>
          <w:szCs w:val="24"/>
        </w:rPr>
        <w:t xml:space="preserve"> at least 18 units (6 courses) must be in regularly scheduled literature classes, unless otherwise approved by the Program Director.</w:t>
      </w:r>
      <w:r w:rsidR="009251A8">
        <w:rPr>
          <w:sz w:val="24"/>
          <w:szCs w:val="24"/>
        </w:rPr>
        <w:br/>
      </w:r>
    </w:p>
    <w:p w14:paraId="1D5F94FC" w14:textId="77777777" w:rsidR="009251A8" w:rsidRPr="002E47EB" w:rsidRDefault="009251A8" w:rsidP="00622870">
      <w:pPr>
        <w:pStyle w:val="ListParagraph"/>
        <w:widowControl/>
        <w:numPr>
          <w:ilvl w:val="0"/>
          <w:numId w:val="27"/>
        </w:numPr>
        <w:adjustRightInd w:val="0"/>
        <w:rPr>
          <w:rFonts w:eastAsiaTheme="minorHAnsi"/>
          <w:sz w:val="24"/>
          <w:szCs w:val="24"/>
          <w:lang w:bidi="ar-SA"/>
        </w:rPr>
      </w:pPr>
      <w:r>
        <w:rPr>
          <w:sz w:val="24"/>
          <w:szCs w:val="24"/>
        </w:rPr>
        <w:t>Pass the Foreign Language exam (strongly encouraged to do so in their 1</w:t>
      </w:r>
      <w:r w:rsidRPr="009251A8">
        <w:rPr>
          <w:sz w:val="24"/>
          <w:szCs w:val="24"/>
          <w:vertAlign w:val="superscript"/>
        </w:rPr>
        <w:t>st</w:t>
      </w:r>
      <w:r>
        <w:rPr>
          <w:sz w:val="24"/>
          <w:szCs w:val="24"/>
        </w:rPr>
        <w:t xml:space="preserve"> year)</w:t>
      </w:r>
    </w:p>
    <w:p w14:paraId="76E33D1E" w14:textId="77777777" w:rsidR="002E47EB" w:rsidRPr="002E47EB" w:rsidRDefault="002E47EB" w:rsidP="002E47EB">
      <w:pPr>
        <w:pStyle w:val="ListParagraph"/>
        <w:widowControl/>
        <w:adjustRightInd w:val="0"/>
        <w:ind w:left="780" w:firstLine="0"/>
        <w:rPr>
          <w:rFonts w:eastAsiaTheme="minorHAnsi"/>
          <w:sz w:val="24"/>
          <w:szCs w:val="24"/>
          <w:lang w:bidi="ar-SA"/>
        </w:rPr>
      </w:pPr>
    </w:p>
    <w:p w14:paraId="06ACA33C" w14:textId="77777777" w:rsidR="00D02CF4" w:rsidRDefault="00D52D7E" w:rsidP="00622870">
      <w:pPr>
        <w:pStyle w:val="ListParagraph"/>
        <w:widowControl/>
        <w:numPr>
          <w:ilvl w:val="0"/>
          <w:numId w:val="27"/>
        </w:numPr>
        <w:adjustRightInd w:val="0"/>
        <w:rPr>
          <w:rFonts w:eastAsiaTheme="minorHAnsi"/>
          <w:sz w:val="24"/>
          <w:szCs w:val="24"/>
          <w:lang w:bidi="ar-SA"/>
        </w:rPr>
      </w:pPr>
      <w:r w:rsidRPr="00622870">
        <w:rPr>
          <w:sz w:val="24"/>
          <w:szCs w:val="24"/>
        </w:rPr>
        <w:t xml:space="preserve"> The additional 15 units tow</w:t>
      </w:r>
      <w:r w:rsidR="00C705F9" w:rsidRPr="00622870">
        <w:rPr>
          <w:sz w:val="24"/>
          <w:szCs w:val="24"/>
        </w:rPr>
        <w:t xml:space="preserve">ards degree requirements </w:t>
      </w:r>
      <w:r w:rsidR="00D02CF4" w:rsidRPr="00622870">
        <w:rPr>
          <w:sz w:val="24"/>
          <w:szCs w:val="24"/>
        </w:rPr>
        <w:t>is typically</w:t>
      </w:r>
      <w:r w:rsidRPr="00622870">
        <w:rPr>
          <w:sz w:val="24"/>
          <w:szCs w:val="24"/>
        </w:rPr>
        <w:t xml:space="preserve"> transferred from the MA</w:t>
      </w:r>
      <w:r w:rsidR="00C705F9" w:rsidRPr="00622870">
        <w:rPr>
          <w:sz w:val="24"/>
          <w:szCs w:val="24"/>
        </w:rPr>
        <w:t xml:space="preserve">.  </w:t>
      </w:r>
      <w:r w:rsidR="00D02CF4" w:rsidRPr="00622870">
        <w:rPr>
          <w:sz w:val="24"/>
          <w:szCs w:val="24"/>
        </w:rPr>
        <w:t xml:space="preserve"> </w:t>
      </w:r>
      <w:r w:rsidR="002E47EB">
        <w:rPr>
          <w:sz w:val="24"/>
          <w:szCs w:val="24"/>
        </w:rPr>
        <w:t xml:space="preserve">Note:  </w:t>
      </w:r>
      <w:r w:rsidR="00D74C9D" w:rsidRPr="00622870">
        <w:rPr>
          <w:rFonts w:eastAsiaTheme="minorHAnsi"/>
          <w:sz w:val="24"/>
          <w:szCs w:val="24"/>
          <w:lang w:bidi="ar-SA"/>
        </w:rPr>
        <w:t>s</w:t>
      </w:r>
      <w:r w:rsidR="00D02CF4" w:rsidRPr="00622870">
        <w:rPr>
          <w:rFonts w:eastAsiaTheme="minorHAnsi"/>
          <w:sz w:val="24"/>
          <w:szCs w:val="24"/>
          <w:lang w:bidi="ar-SA"/>
        </w:rPr>
        <w:t>tudents who wish to transfer credit</w:t>
      </w:r>
      <w:r w:rsidR="002E47EB">
        <w:rPr>
          <w:rFonts w:eastAsiaTheme="minorHAnsi"/>
          <w:sz w:val="24"/>
          <w:szCs w:val="24"/>
          <w:lang w:bidi="ar-SA"/>
        </w:rPr>
        <w:t xml:space="preserve"> from their MA Program</w:t>
      </w:r>
      <w:r w:rsidR="00D02CF4" w:rsidRPr="00622870">
        <w:rPr>
          <w:rFonts w:eastAsiaTheme="minorHAnsi"/>
          <w:sz w:val="24"/>
          <w:szCs w:val="24"/>
          <w:lang w:bidi="ar-SA"/>
        </w:rPr>
        <w:t xml:space="preserve"> must submit a </w:t>
      </w:r>
      <w:hyperlink r:id="rId19" w:history="1">
        <w:r w:rsidR="00D02CF4" w:rsidRPr="002B4F44">
          <w:rPr>
            <w:rStyle w:val="Hyperlink"/>
            <w:rFonts w:eastAsiaTheme="minorHAnsi"/>
            <w:sz w:val="24"/>
            <w:szCs w:val="24"/>
            <w:lang w:bidi="ar-SA"/>
          </w:rPr>
          <w:t xml:space="preserve">Transfer Credit form in </w:t>
        </w:r>
        <w:proofErr w:type="spellStart"/>
        <w:r w:rsidR="00D02CF4" w:rsidRPr="002B4F44">
          <w:rPr>
            <w:rStyle w:val="Hyperlink"/>
            <w:rFonts w:eastAsiaTheme="minorHAnsi"/>
            <w:sz w:val="24"/>
            <w:szCs w:val="24"/>
            <w:lang w:bidi="ar-SA"/>
          </w:rPr>
          <w:t>GradPath</w:t>
        </w:r>
        <w:proofErr w:type="spellEnd"/>
      </w:hyperlink>
      <w:r w:rsidR="00D02CF4" w:rsidRPr="00622870">
        <w:rPr>
          <w:rFonts w:eastAsiaTheme="minorHAnsi"/>
          <w:sz w:val="24"/>
          <w:szCs w:val="24"/>
          <w:lang w:bidi="ar-SA"/>
        </w:rPr>
        <w:t xml:space="preserve"> before the end of their first year of study</w:t>
      </w:r>
      <w:r w:rsidR="002E47EB">
        <w:rPr>
          <w:rFonts w:eastAsiaTheme="minorHAnsi"/>
          <w:sz w:val="24"/>
          <w:szCs w:val="24"/>
          <w:lang w:bidi="ar-SA"/>
        </w:rPr>
        <w:t xml:space="preserve"> in order</w:t>
      </w:r>
      <w:r w:rsidR="00D02CF4" w:rsidRPr="00622870">
        <w:rPr>
          <w:rFonts w:eastAsiaTheme="minorHAnsi"/>
          <w:sz w:val="24"/>
          <w:szCs w:val="24"/>
          <w:lang w:bidi="ar-SA"/>
        </w:rPr>
        <w:t xml:space="preserve"> to have the courses evaluated for transfer eligibility. The credits must be approved by the</w:t>
      </w:r>
      <w:r w:rsidR="002E47EB">
        <w:rPr>
          <w:rFonts w:eastAsiaTheme="minorHAnsi"/>
          <w:sz w:val="24"/>
          <w:szCs w:val="24"/>
          <w:lang w:bidi="ar-SA"/>
        </w:rPr>
        <w:t>ir</w:t>
      </w:r>
      <w:r w:rsidR="00D02CF4" w:rsidRPr="00622870">
        <w:rPr>
          <w:rFonts w:eastAsiaTheme="minorHAnsi"/>
          <w:sz w:val="24"/>
          <w:szCs w:val="24"/>
          <w:lang w:bidi="ar-SA"/>
        </w:rPr>
        <w:t xml:space="preserve"> major or </w:t>
      </w:r>
      <w:r w:rsidR="00D02CF4" w:rsidRPr="00622870">
        <w:rPr>
          <w:rFonts w:eastAsiaTheme="minorHAnsi"/>
          <w:sz w:val="24"/>
          <w:szCs w:val="24"/>
          <w:lang w:bidi="ar-SA"/>
        </w:rPr>
        <w:lastRenderedPageBreak/>
        <w:t>minor department and the Graduate College. The minimum grade for transferred credits must be an A or B or the equivalent at the institution where</w:t>
      </w:r>
      <w:r w:rsidR="002E47EB">
        <w:rPr>
          <w:rFonts w:eastAsiaTheme="minorHAnsi"/>
          <w:sz w:val="24"/>
          <w:szCs w:val="24"/>
          <w:lang w:bidi="ar-SA"/>
        </w:rPr>
        <w:t xml:space="preserve"> the </w:t>
      </w:r>
      <w:r w:rsidR="00D02CF4" w:rsidRPr="00622870">
        <w:rPr>
          <w:rFonts w:eastAsiaTheme="minorHAnsi"/>
          <w:sz w:val="24"/>
          <w:szCs w:val="24"/>
          <w:lang w:bidi="ar-SA"/>
        </w:rPr>
        <w:t xml:space="preserve">course was taken.  Transferred units may not count toward more than one doctorate.  </w:t>
      </w:r>
    </w:p>
    <w:p w14:paraId="27FEE7AD" w14:textId="77777777" w:rsidR="002E47EB" w:rsidRPr="002E47EB" w:rsidRDefault="002E47EB" w:rsidP="002E47EB">
      <w:pPr>
        <w:pStyle w:val="ListParagraph"/>
        <w:rPr>
          <w:rFonts w:eastAsiaTheme="minorHAnsi"/>
          <w:sz w:val="24"/>
          <w:szCs w:val="24"/>
          <w:lang w:bidi="ar-SA"/>
        </w:rPr>
      </w:pPr>
    </w:p>
    <w:p w14:paraId="790A9822" w14:textId="77777777" w:rsidR="002E47EB" w:rsidRDefault="002E47EB" w:rsidP="00443C91">
      <w:pPr>
        <w:pStyle w:val="BodyText"/>
        <w:numPr>
          <w:ilvl w:val="0"/>
          <w:numId w:val="27"/>
        </w:numPr>
        <w:spacing w:before="74"/>
        <w:ind w:right="230"/>
      </w:pPr>
      <w:r>
        <w:t xml:space="preserve">In addition, </w:t>
      </w:r>
      <w:r w:rsidR="005514C7">
        <w:t xml:space="preserve">students must </w:t>
      </w:r>
      <w:r>
        <w:t>pass the Comprehensive Examination, complete at least 18 units of dissertation credit, and write a dissertation acceptable to the Department of English.</w:t>
      </w:r>
    </w:p>
    <w:p w14:paraId="267B4AB6" w14:textId="77777777" w:rsidR="002E47EB" w:rsidRPr="00622870" w:rsidRDefault="002E47EB" w:rsidP="002E47EB">
      <w:pPr>
        <w:pStyle w:val="ListParagraph"/>
        <w:widowControl/>
        <w:adjustRightInd w:val="0"/>
        <w:ind w:left="780" w:firstLine="0"/>
        <w:rPr>
          <w:rFonts w:eastAsiaTheme="minorHAnsi"/>
          <w:sz w:val="24"/>
          <w:szCs w:val="24"/>
          <w:lang w:bidi="ar-SA"/>
        </w:rPr>
      </w:pPr>
    </w:p>
    <w:p w14:paraId="62EDF36B" w14:textId="77777777" w:rsidR="00D72D09" w:rsidRDefault="00D72D09" w:rsidP="00D02CF4">
      <w:pPr>
        <w:widowControl/>
        <w:adjustRightInd w:val="0"/>
        <w:rPr>
          <w:rFonts w:eastAsiaTheme="minorHAnsi"/>
          <w:sz w:val="24"/>
          <w:szCs w:val="24"/>
          <w:lang w:bidi="ar-SA"/>
        </w:rPr>
      </w:pPr>
    </w:p>
    <w:p w14:paraId="5DA03EC3" w14:textId="77777777" w:rsidR="008F34AF" w:rsidRDefault="00D52D7E">
      <w:pPr>
        <w:pStyle w:val="Heading5"/>
      </w:pPr>
      <w:r>
        <w:t>Foreign Language Requirement</w:t>
      </w:r>
    </w:p>
    <w:p w14:paraId="6794B872" w14:textId="77777777" w:rsidR="008F34AF" w:rsidRDefault="008F34AF">
      <w:pPr>
        <w:pStyle w:val="BodyText"/>
        <w:spacing w:before="9"/>
        <w:rPr>
          <w:b/>
          <w:sz w:val="23"/>
        </w:rPr>
      </w:pPr>
    </w:p>
    <w:p w14:paraId="4F74E60C" w14:textId="77777777" w:rsidR="008F34AF" w:rsidRDefault="00D52D7E">
      <w:pPr>
        <w:pStyle w:val="BodyText"/>
        <w:ind w:left="120" w:right="722"/>
      </w:pPr>
      <w:r>
        <w:t>Students entering the program with an MA from elsewhere may satisfy the foreign language requirement for the PhD in one of three ways:</w:t>
      </w:r>
    </w:p>
    <w:p w14:paraId="52AA4522" w14:textId="77777777" w:rsidR="008F34AF" w:rsidRDefault="008F34AF">
      <w:pPr>
        <w:pStyle w:val="BodyText"/>
        <w:spacing w:before="5"/>
      </w:pPr>
    </w:p>
    <w:p w14:paraId="692AFCF8" w14:textId="77777777" w:rsidR="008F34AF" w:rsidRDefault="00D52D7E">
      <w:pPr>
        <w:pStyle w:val="ListParagraph"/>
        <w:numPr>
          <w:ilvl w:val="0"/>
          <w:numId w:val="17"/>
        </w:numPr>
        <w:tabs>
          <w:tab w:val="left" w:pos="420"/>
        </w:tabs>
        <w:rPr>
          <w:sz w:val="24"/>
        </w:rPr>
      </w:pPr>
      <w:r>
        <w:rPr>
          <w:sz w:val="24"/>
        </w:rPr>
        <w:t>By receiving the grade of Pass on the departmental translation</w:t>
      </w:r>
      <w:r>
        <w:rPr>
          <w:spacing w:val="-12"/>
          <w:sz w:val="24"/>
        </w:rPr>
        <w:t xml:space="preserve"> </w:t>
      </w:r>
      <w:r>
        <w:rPr>
          <w:sz w:val="24"/>
        </w:rPr>
        <w:t>test.</w:t>
      </w:r>
    </w:p>
    <w:p w14:paraId="3137AB35" w14:textId="77777777" w:rsidR="008F34AF" w:rsidRDefault="008F34AF">
      <w:pPr>
        <w:pStyle w:val="BodyText"/>
        <w:spacing w:before="4"/>
      </w:pPr>
    </w:p>
    <w:p w14:paraId="3FAFE66C" w14:textId="77777777" w:rsidR="008F34AF" w:rsidRDefault="00D52D7E">
      <w:pPr>
        <w:pStyle w:val="ListParagraph"/>
        <w:numPr>
          <w:ilvl w:val="0"/>
          <w:numId w:val="17"/>
        </w:numPr>
        <w:tabs>
          <w:tab w:val="left" w:pos="420"/>
        </w:tabs>
        <w:spacing w:before="1"/>
        <w:rPr>
          <w:sz w:val="24"/>
        </w:rPr>
      </w:pPr>
      <w:r>
        <w:rPr>
          <w:sz w:val="24"/>
        </w:rPr>
        <w:t>By earning a grade of A in one senior-level literature course in the</w:t>
      </w:r>
      <w:r>
        <w:rPr>
          <w:spacing w:val="-15"/>
          <w:sz w:val="24"/>
        </w:rPr>
        <w:t xml:space="preserve"> </w:t>
      </w:r>
      <w:r>
        <w:rPr>
          <w:sz w:val="24"/>
        </w:rPr>
        <w:t>language.</w:t>
      </w:r>
    </w:p>
    <w:p w14:paraId="5A2792BA" w14:textId="77777777" w:rsidR="008F34AF" w:rsidRDefault="008F34AF">
      <w:pPr>
        <w:pStyle w:val="BodyText"/>
        <w:spacing w:before="2"/>
      </w:pPr>
    </w:p>
    <w:p w14:paraId="3B34CD13" w14:textId="77777777" w:rsidR="008F34AF" w:rsidRDefault="00D52D7E">
      <w:pPr>
        <w:pStyle w:val="ListParagraph"/>
        <w:numPr>
          <w:ilvl w:val="0"/>
          <w:numId w:val="17"/>
        </w:numPr>
        <w:tabs>
          <w:tab w:val="left" w:pos="420"/>
        </w:tabs>
        <w:ind w:left="120" w:right="814" w:firstLine="0"/>
        <w:rPr>
          <w:sz w:val="24"/>
        </w:rPr>
      </w:pPr>
      <w:r>
        <w:rPr>
          <w:sz w:val="24"/>
        </w:rPr>
        <w:t xml:space="preserve">By earning a grade of A or S (not P) in </w:t>
      </w:r>
      <w:r w:rsidR="00F30D9E">
        <w:rPr>
          <w:sz w:val="24"/>
        </w:rPr>
        <w:t xml:space="preserve">a </w:t>
      </w:r>
      <w:r w:rsidR="000775C3">
        <w:rPr>
          <w:sz w:val="24"/>
        </w:rPr>
        <w:t xml:space="preserve">graduate level translation course offered by a </w:t>
      </w:r>
      <w:r w:rsidR="00F30D9E">
        <w:rPr>
          <w:sz w:val="24"/>
        </w:rPr>
        <w:t>foreign language department at the University of Arizona.</w:t>
      </w:r>
    </w:p>
    <w:p w14:paraId="73AC3421" w14:textId="77777777" w:rsidR="008F34AF" w:rsidRDefault="008F34AF">
      <w:pPr>
        <w:pStyle w:val="BodyText"/>
        <w:spacing w:before="5"/>
      </w:pPr>
    </w:p>
    <w:p w14:paraId="3058DB36" w14:textId="77777777" w:rsidR="008F34AF" w:rsidRPr="00F30D9E" w:rsidRDefault="00D52D7E">
      <w:pPr>
        <w:pStyle w:val="BodyText"/>
        <w:ind w:left="120" w:right="269"/>
        <w:rPr>
          <w:i/>
        </w:rPr>
      </w:pPr>
      <w:r>
        <w:t>Literature students who elect to take the departmental exam are limited to two attempts. Students who fail the exam a second time must then register for a graduate translation/reading course in order to fulfill the foreign language requirement. Greek, Latin, French, German, Spanish, Russian, and Italian automatically qualify as acceptable languages for the requirement; other languages must be approved by the Graduate Literature Program Director</w:t>
      </w:r>
      <w:r w:rsidRPr="00F30D9E">
        <w:rPr>
          <w:i/>
        </w:rPr>
        <w:t>. The language r</w:t>
      </w:r>
      <w:r w:rsidR="00120192">
        <w:rPr>
          <w:i/>
        </w:rPr>
        <w:t>equirement must be met in the 3</w:t>
      </w:r>
      <w:r w:rsidR="00120192" w:rsidRPr="00120192">
        <w:rPr>
          <w:i/>
          <w:vertAlign w:val="superscript"/>
        </w:rPr>
        <w:t>rd</w:t>
      </w:r>
      <w:r w:rsidR="00120192">
        <w:rPr>
          <w:i/>
        </w:rPr>
        <w:t xml:space="preserve"> year (for those who enter with a BA) or first year (for </w:t>
      </w:r>
      <w:proofErr w:type="gramStart"/>
      <w:r w:rsidR="00120192">
        <w:rPr>
          <w:i/>
        </w:rPr>
        <w:t>those  who</w:t>
      </w:r>
      <w:proofErr w:type="gramEnd"/>
      <w:r w:rsidR="00120192">
        <w:rPr>
          <w:i/>
        </w:rPr>
        <w:t xml:space="preserve"> enter with an MA).</w:t>
      </w:r>
      <w:r w:rsidRPr="00F30D9E">
        <w:rPr>
          <w:i/>
        </w:rPr>
        <w:t>.</w:t>
      </w:r>
    </w:p>
    <w:p w14:paraId="5BDE7EF5" w14:textId="77777777" w:rsidR="008F34AF" w:rsidRDefault="008F34AF">
      <w:pPr>
        <w:pStyle w:val="BodyText"/>
        <w:spacing w:before="5"/>
      </w:pPr>
    </w:p>
    <w:p w14:paraId="01B95CC4" w14:textId="77777777" w:rsidR="008F34AF" w:rsidRDefault="00D52D7E">
      <w:pPr>
        <w:pStyle w:val="BodyText"/>
        <w:ind w:left="120" w:right="230"/>
      </w:pPr>
      <w:r>
        <w:t>Language exams are administered at the beginning of each semester. See the Program Assistant for details and sample exams.</w:t>
      </w:r>
    </w:p>
    <w:p w14:paraId="3F2883ED" w14:textId="77777777" w:rsidR="008F34AF" w:rsidRDefault="008F34AF">
      <w:pPr>
        <w:pStyle w:val="BodyText"/>
        <w:rPr>
          <w:sz w:val="26"/>
        </w:rPr>
      </w:pPr>
    </w:p>
    <w:p w14:paraId="1059E1D6" w14:textId="470A96D4" w:rsidR="008F34AF" w:rsidRDefault="008F34AF">
      <w:pPr>
        <w:pStyle w:val="BodyText"/>
        <w:rPr>
          <w:sz w:val="26"/>
        </w:rPr>
      </w:pPr>
    </w:p>
    <w:p w14:paraId="30AA0B7E" w14:textId="77777777" w:rsidR="008F34AF" w:rsidRDefault="00D52D7E">
      <w:pPr>
        <w:pStyle w:val="Heading1"/>
      </w:pPr>
      <w:bookmarkStart w:id="7" w:name="Literature_Comprehensive_Examination"/>
      <w:bookmarkEnd w:id="7"/>
      <w:r>
        <w:t>Literature Comprehensive Examination</w:t>
      </w:r>
    </w:p>
    <w:p w14:paraId="06879D05" w14:textId="77777777" w:rsidR="008F34AF" w:rsidRDefault="008F34AF">
      <w:pPr>
        <w:pStyle w:val="BodyText"/>
        <w:spacing w:before="5"/>
      </w:pPr>
    </w:p>
    <w:p w14:paraId="1B9F7DCB" w14:textId="77777777" w:rsidR="000439FA" w:rsidRDefault="000439FA">
      <w:pPr>
        <w:pStyle w:val="BodyText"/>
        <w:ind w:left="120" w:right="255"/>
      </w:pPr>
    </w:p>
    <w:p w14:paraId="50A99855" w14:textId="1C690949" w:rsidR="002E70E4" w:rsidRDefault="000439FA" w:rsidP="000439FA">
      <w:pPr>
        <w:pStyle w:val="BodyText"/>
        <w:spacing w:before="1"/>
        <w:ind w:left="119" w:right="291"/>
      </w:pPr>
      <w:r>
        <w:t xml:space="preserve">For </w:t>
      </w:r>
      <w:r w:rsidRPr="00E327CA">
        <w:t xml:space="preserve">the </w:t>
      </w:r>
      <w:r w:rsidR="00865491" w:rsidRPr="00E327CA">
        <w:t>C</w:t>
      </w:r>
      <w:r w:rsidRPr="00E327CA">
        <w:t xml:space="preserve">omprehensive </w:t>
      </w:r>
      <w:r w:rsidR="00865491" w:rsidRPr="00E327CA">
        <w:t>E</w:t>
      </w:r>
      <w:r w:rsidRPr="00E327CA">
        <w:t>xams</w:t>
      </w:r>
      <w:r w:rsidRPr="00E327CA">
        <w:rPr>
          <w:spacing w:val="-3"/>
        </w:rPr>
        <w:t xml:space="preserve"> (</w:t>
      </w:r>
      <w:r w:rsidR="00726989" w:rsidRPr="00E327CA">
        <w:rPr>
          <w:spacing w:val="-3"/>
        </w:rPr>
        <w:t>https://grad.arizona.edu/gsas/degree-requirements/doctor-philosophy#comprehensive-exam</w:t>
      </w:r>
      <w:r w:rsidRPr="00E327CA">
        <w:rPr>
          <w:spacing w:val="-3"/>
        </w:rPr>
        <w:t>)</w:t>
      </w:r>
      <w:r w:rsidR="00726989" w:rsidRPr="00E327CA">
        <w:rPr>
          <w:spacing w:val="-3"/>
        </w:rPr>
        <w:t>,</w:t>
      </w:r>
      <w:r w:rsidRPr="00E327CA">
        <w:rPr>
          <w:spacing w:val="-3"/>
        </w:rPr>
        <w:t xml:space="preserve"> you </w:t>
      </w:r>
      <w:r>
        <w:t>will prep</w:t>
      </w:r>
      <w:r w:rsidR="00726989">
        <w:t>are three areas of emphasis (</w:t>
      </w:r>
      <w:r>
        <w:t>a period, a genre, and two major authors), defined in close consultation with your committee and with the</w:t>
      </w:r>
      <w:r>
        <w:rPr>
          <w:spacing w:val="-22"/>
        </w:rPr>
        <w:t xml:space="preserve"> </w:t>
      </w:r>
      <w:r>
        <w:t xml:space="preserve">approval of the Graduate Literature Program Director. In consultation with your committee, you will develop an examination reading list for each area of concentration. The Comprehensive Exam consists of a four-hour written examination in each of the three areas, followed by a three-hour oral exam on all three areas. You should take the Comprehensive Examination after your last semester of course work. The </w:t>
      </w:r>
      <w:r w:rsidR="007A239E">
        <w:t xml:space="preserve">written </w:t>
      </w:r>
      <w:r>
        <w:t>examination may be retaken once if the committee so recommends.</w:t>
      </w:r>
      <w:r w:rsidR="00865491">
        <w:t xml:space="preserve"> </w:t>
      </w:r>
      <w:r w:rsidR="00726989">
        <w:t xml:space="preserve"> </w:t>
      </w:r>
      <w:r w:rsidR="005E73BE">
        <w:t>(See p.13 for the Appeal Process).</w:t>
      </w:r>
    </w:p>
    <w:p w14:paraId="0495EACC" w14:textId="77777777" w:rsidR="00480E52" w:rsidRPr="00865491" w:rsidRDefault="00480E52" w:rsidP="000439FA">
      <w:pPr>
        <w:pStyle w:val="BodyText"/>
        <w:spacing w:before="1"/>
        <w:ind w:left="119" w:right="291"/>
        <w:rPr>
          <w:color w:val="FF0000"/>
        </w:rPr>
      </w:pPr>
    </w:p>
    <w:p w14:paraId="1545C894" w14:textId="77777777" w:rsidR="000439FA" w:rsidRDefault="000439FA">
      <w:pPr>
        <w:pStyle w:val="BodyText"/>
        <w:ind w:left="120" w:right="255"/>
      </w:pPr>
      <w:r>
        <w:lastRenderedPageBreak/>
        <w:t xml:space="preserve"> </w:t>
      </w:r>
    </w:p>
    <w:p w14:paraId="312C851F" w14:textId="77777777" w:rsidR="000439FA" w:rsidRDefault="000439FA" w:rsidP="000439FA">
      <w:pPr>
        <w:pStyle w:val="BodyText"/>
        <w:ind w:left="120" w:right="255"/>
      </w:pPr>
      <w:r>
        <w:t>This is the occasion when faculty committee members have both the opportunity and obligation to require the student to display a broad knowledge of the chosen field of study and sufficient depth of understanding in areas of specialization. Discussion of proposed dissertation research may be included. The examining committee must attest that the student has demonstrated the professional level of knowledge expected of a junior academic colleague. The Graduate College allows no more than one re-take of the oral exam</w:t>
      </w:r>
      <w:r w:rsidR="007060B1">
        <w:t>.</w:t>
      </w:r>
    </w:p>
    <w:p w14:paraId="13FBC850" w14:textId="77777777" w:rsidR="007A239E" w:rsidRPr="000439FA" w:rsidRDefault="007A239E" w:rsidP="000439FA">
      <w:pPr>
        <w:pStyle w:val="BodyText"/>
        <w:ind w:left="120" w:right="255"/>
        <w:rPr>
          <w:color w:val="FF0000"/>
        </w:rPr>
      </w:pPr>
    </w:p>
    <w:p w14:paraId="3D405491" w14:textId="77777777" w:rsidR="002E70E4" w:rsidRDefault="002E70E4" w:rsidP="000439FA">
      <w:pPr>
        <w:pStyle w:val="BodyText"/>
        <w:spacing w:before="2"/>
      </w:pPr>
    </w:p>
    <w:p w14:paraId="67F91EA8" w14:textId="77777777" w:rsidR="008F34AF" w:rsidRDefault="00D52D7E">
      <w:pPr>
        <w:pStyle w:val="Heading5"/>
        <w:ind w:left="119"/>
      </w:pPr>
      <w:r>
        <w:t>Scheduling the Exam</w:t>
      </w:r>
    </w:p>
    <w:p w14:paraId="5B1A0705" w14:textId="77777777" w:rsidR="008F34AF" w:rsidRDefault="008F34AF">
      <w:pPr>
        <w:pStyle w:val="BodyText"/>
        <w:rPr>
          <w:b/>
        </w:rPr>
      </w:pPr>
    </w:p>
    <w:p w14:paraId="108C2B8D" w14:textId="77777777" w:rsidR="008F34AF" w:rsidRDefault="00D52D7E">
      <w:pPr>
        <w:pStyle w:val="BodyText"/>
        <w:ind w:left="119" w:right="357"/>
      </w:pPr>
      <w:r>
        <w:t>We encourage students to complete all coursework then</w:t>
      </w:r>
      <w:r w:rsidR="00865491">
        <w:rPr>
          <w:color w:val="FF0000"/>
        </w:rPr>
        <w:t xml:space="preserve"> </w:t>
      </w:r>
      <w:r>
        <w:t xml:space="preserve">to register </w:t>
      </w:r>
      <w:r w:rsidRPr="00D72D09">
        <w:t>for</w:t>
      </w:r>
      <w:r w:rsidR="00865491" w:rsidRPr="00D72D09">
        <w:t xml:space="preserve"> </w:t>
      </w:r>
      <w:r w:rsidR="00D72D09">
        <w:t>the appropriate number</w:t>
      </w:r>
      <w:r w:rsidR="00865491">
        <w:t xml:space="preserve"> of independent study </w:t>
      </w:r>
      <w:r w:rsidR="00D72D09">
        <w:t xml:space="preserve">units </w:t>
      </w:r>
      <w:r>
        <w:t>with their committee chair during the first semester after completing courses and to take the comps at the end of that semester. However, students should contact the Program Assistant for the Graduate Literature Program one year before they plan to take their comps so that he/she can review the process with them.</w:t>
      </w:r>
    </w:p>
    <w:p w14:paraId="6C6F86CD" w14:textId="77777777" w:rsidR="008F34AF" w:rsidRDefault="008F34AF">
      <w:pPr>
        <w:pStyle w:val="BodyText"/>
        <w:spacing w:before="5"/>
      </w:pPr>
    </w:p>
    <w:p w14:paraId="0D936AB9" w14:textId="77777777" w:rsidR="008F34AF" w:rsidRDefault="00D52D7E">
      <w:pPr>
        <w:pStyle w:val="BodyText"/>
        <w:ind w:left="120"/>
      </w:pPr>
      <w:r>
        <w:t>Students must complete their language requirement before they take the Comprehensive Exam.</w:t>
      </w:r>
    </w:p>
    <w:p w14:paraId="6B72059C" w14:textId="77777777" w:rsidR="008F34AF" w:rsidRDefault="008F34AF">
      <w:pPr>
        <w:pStyle w:val="BodyText"/>
      </w:pPr>
    </w:p>
    <w:p w14:paraId="104E19AD" w14:textId="77777777" w:rsidR="008F34AF" w:rsidRDefault="00D52D7E">
      <w:pPr>
        <w:pStyle w:val="BodyText"/>
        <w:ind w:left="120" w:right="322"/>
      </w:pPr>
      <w:r>
        <w:t xml:space="preserve">Students work with the Graduate Program Assistant in arranging times for the written and oral portions of the exam. In scheduling the parts of the comprehensive </w:t>
      </w:r>
      <w:proofErr w:type="gramStart"/>
      <w:r>
        <w:t>exams</w:t>
      </w:r>
      <w:proofErr w:type="gramEnd"/>
      <w:r>
        <w:t xml:space="preserve"> the Program Assistant must take into account not only the schedule of the candidate but the schedules of the four faculty members involved. Therefore, students should avoid scheduling comprehensive exams during the winter holiday or the summer recess.</w:t>
      </w:r>
    </w:p>
    <w:p w14:paraId="1F3BB9D2" w14:textId="77777777" w:rsidR="0005129B" w:rsidRDefault="0005129B">
      <w:pPr>
        <w:pStyle w:val="Heading5"/>
        <w:spacing w:before="79"/>
      </w:pPr>
    </w:p>
    <w:p w14:paraId="51547B10" w14:textId="77777777" w:rsidR="00E327CA" w:rsidRPr="0005129B" w:rsidRDefault="00E327CA" w:rsidP="00E327CA">
      <w:pPr>
        <w:pStyle w:val="Heading5"/>
        <w:spacing w:before="79"/>
      </w:pPr>
      <w:r w:rsidRPr="0005129B">
        <w:t>Paperwork for the Comprehensive Exam</w:t>
      </w:r>
    </w:p>
    <w:p w14:paraId="3102037C" w14:textId="77777777" w:rsidR="00E327CA" w:rsidRPr="0005129B" w:rsidRDefault="00E327CA" w:rsidP="00E327CA">
      <w:pPr>
        <w:pStyle w:val="BodyText"/>
        <w:rPr>
          <w:b/>
        </w:rPr>
      </w:pPr>
    </w:p>
    <w:p w14:paraId="354C6A63" w14:textId="2441462D" w:rsidR="00E327CA" w:rsidRPr="0005129B" w:rsidRDefault="00E327CA" w:rsidP="00E327CA">
      <w:pPr>
        <w:pStyle w:val="BodyText"/>
        <w:ind w:left="119" w:right="629"/>
        <w:jc w:val="both"/>
      </w:pPr>
      <w:r w:rsidRPr="0005129B">
        <w:t xml:space="preserve">You must submit the </w:t>
      </w:r>
      <w:hyperlink r:id="rId20" w:history="1">
        <w:r w:rsidRPr="008110B7">
          <w:rPr>
            <w:rStyle w:val="Hyperlink"/>
          </w:rPr>
          <w:t>Comprehensive Area Study Program Form</w:t>
        </w:r>
      </w:hyperlink>
      <w:r w:rsidRPr="0005129B">
        <w:rPr>
          <w:u w:val="single" w:color="0000FF"/>
        </w:rPr>
        <w:t>,</w:t>
      </w:r>
      <w:r w:rsidRPr="0005129B">
        <w:t xml:space="preserve"> a departmental form, to the Program Assistant for the Graduate Literature Program at least six months before you will be taking the first section of the written exam. An approved reading list must be attached to this form. This form finalizes both committee make-up and reading lists. Once the form is on file, these can be changed only by petition to the Program Director.</w:t>
      </w:r>
    </w:p>
    <w:p w14:paraId="4F9A3699" w14:textId="77777777" w:rsidR="00E327CA" w:rsidRPr="0005129B" w:rsidRDefault="00E327CA" w:rsidP="00E327CA">
      <w:pPr>
        <w:pStyle w:val="BodyText"/>
        <w:spacing w:before="2"/>
      </w:pPr>
    </w:p>
    <w:p w14:paraId="6A2D753B" w14:textId="504A9CD5" w:rsidR="00E327CA" w:rsidRPr="0005129B" w:rsidRDefault="00E327CA" w:rsidP="00E327CA">
      <w:pPr>
        <w:pStyle w:val="BodyText"/>
        <w:ind w:left="120" w:right="449"/>
      </w:pPr>
      <w:r w:rsidRPr="0005129B">
        <w:t xml:space="preserve">In addition, the Graduate College requires the </w:t>
      </w:r>
      <w:hyperlink r:id="rId21" w:history="1">
        <w:r w:rsidRPr="00A67F6E">
          <w:rPr>
            <w:rStyle w:val="Hyperlink"/>
          </w:rPr>
          <w:t>Plan of Study</w:t>
        </w:r>
      </w:hyperlink>
      <w:r w:rsidRPr="0005129B">
        <w:t xml:space="preserve"> to be submitted no later than the third semester of the PhD program; </w:t>
      </w:r>
      <w:r w:rsidRPr="00C33958">
        <w:t xml:space="preserve">the </w:t>
      </w:r>
      <w:hyperlink r:id="rId22" w:history="1">
        <w:r w:rsidRPr="00C33958">
          <w:rPr>
            <w:rStyle w:val="Hyperlink"/>
          </w:rPr>
          <w:t>Doctoral Committee Appointment</w:t>
        </w:r>
      </w:hyperlink>
      <w:r w:rsidRPr="00C33958">
        <w:t xml:space="preserve"> form</w:t>
      </w:r>
      <w:r w:rsidRPr="0005129B">
        <w:t xml:space="preserve"> must be filled out and approved by your committee and submitted </w:t>
      </w:r>
      <w:r w:rsidR="00033C26">
        <w:t xml:space="preserve">via </w:t>
      </w:r>
      <w:hyperlink r:id="rId23" w:history="1">
        <w:proofErr w:type="spellStart"/>
        <w:r w:rsidR="00033C26" w:rsidRPr="001A20A8">
          <w:rPr>
            <w:rStyle w:val="Hyperlink"/>
          </w:rPr>
          <w:t>GradPath</w:t>
        </w:r>
        <w:proofErr w:type="spellEnd"/>
      </w:hyperlink>
      <w:r w:rsidR="00033C26">
        <w:t xml:space="preserve"> </w:t>
      </w:r>
      <w:r w:rsidRPr="0005129B">
        <w:t xml:space="preserve">to the Graduate College no later than one month before the exam.  </w:t>
      </w:r>
    </w:p>
    <w:p w14:paraId="6CF7369E" w14:textId="77777777" w:rsidR="00E327CA" w:rsidRPr="0005129B" w:rsidRDefault="00E327CA" w:rsidP="00E327CA">
      <w:pPr>
        <w:pStyle w:val="BodyText"/>
        <w:ind w:left="120" w:right="449"/>
      </w:pPr>
    </w:p>
    <w:p w14:paraId="62F73199" w14:textId="77777777" w:rsidR="008F34AF" w:rsidRDefault="00D52D7E">
      <w:pPr>
        <w:pStyle w:val="Heading5"/>
      </w:pPr>
      <w:r>
        <w:t>The Comprehensive Exam Committee</w:t>
      </w:r>
    </w:p>
    <w:p w14:paraId="4036B17E" w14:textId="77777777" w:rsidR="008F34AF" w:rsidRDefault="008F34AF">
      <w:pPr>
        <w:pStyle w:val="BodyText"/>
        <w:rPr>
          <w:b/>
        </w:rPr>
      </w:pPr>
    </w:p>
    <w:p w14:paraId="0D4412BB" w14:textId="77777777" w:rsidR="008F34AF" w:rsidRDefault="00CE3001">
      <w:pPr>
        <w:pStyle w:val="BodyText"/>
        <w:ind w:left="120" w:right="155"/>
      </w:pPr>
      <w:r>
        <w:t xml:space="preserve">The exam committee consists of a chair and three members. </w:t>
      </w:r>
      <w:r w:rsidR="00D52D7E">
        <w:t>You should select four members of the literature faculty to serve on the committee. One or two members of the committee may be from outside the Literature Program to support a minor or an interdisciplinary emphasi</w:t>
      </w:r>
      <w:r w:rsidR="007D69CA">
        <w:t>s</w:t>
      </w:r>
      <w:r w:rsidR="00694BE5">
        <w:t xml:space="preserve"> (see below)</w:t>
      </w:r>
      <w:r w:rsidR="00D52D7E">
        <w:t>. If a proposed committee member is outside the English Department</w:t>
      </w:r>
      <w:r w:rsidR="00AF04FE">
        <w:t>, contact the Director of Literature to request appropriate approvals.</w:t>
      </w:r>
    </w:p>
    <w:p w14:paraId="078F4F40" w14:textId="0BE14BCD" w:rsidR="00694BE5" w:rsidRDefault="00694BE5">
      <w:pPr>
        <w:pStyle w:val="BodyText"/>
        <w:ind w:left="120" w:right="155"/>
      </w:pPr>
    </w:p>
    <w:p w14:paraId="5D25B609" w14:textId="0AC56AD0" w:rsidR="001069C7" w:rsidRDefault="001069C7">
      <w:pPr>
        <w:pStyle w:val="BodyText"/>
        <w:ind w:left="120" w:right="155"/>
      </w:pPr>
    </w:p>
    <w:p w14:paraId="529F647C" w14:textId="77777777" w:rsidR="001069C7" w:rsidRDefault="001069C7">
      <w:pPr>
        <w:pStyle w:val="BodyText"/>
        <w:ind w:left="120" w:right="155"/>
      </w:pPr>
    </w:p>
    <w:p w14:paraId="1FE01063" w14:textId="77777777" w:rsidR="00694BE5" w:rsidRPr="00694BE5" w:rsidRDefault="00694BE5" w:rsidP="00694BE5">
      <w:pPr>
        <w:pStyle w:val="Heading5"/>
      </w:pPr>
      <w:r w:rsidRPr="00694BE5">
        <w:t xml:space="preserve">The Minor </w:t>
      </w:r>
    </w:p>
    <w:p w14:paraId="71E15A0A" w14:textId="77777777" w:rsidR="00694BE5" w:rsidRPr="00694BE5" w:rsidRDefault="00694BE5" w:rsidP="00694BE5">
      <w:pPr>
        <w:pStyle w:val="BodyText"/>
        <w:rPr>
          <w:b/>
        </w:rPr>
      </w:pPr>
    </w:p>
    <w:p w14:paraId="6D4814B0" w14:textId="77777777" w:rsidR="00694BE5" w:rsidRPr="00694BE5" w:rsidRDefault="00694BE5" w:rsidP="00694BE5">
      <w:pPr>
        <w:pStyle w:val="BodyText"/>
        <w:ind w:left="120" w:right="709"/>
      </w:pPr>
      <w:r w:rsidRPr="00694BE5">
        <w:t>The Graduate College requires all PhD students to declare a “major subject” and at least one “minor subject.” Most of our graduate students in the Literature Program declare both the major and the minor in English. The major and the minor in these cases are distinguished only by the paperwork that we file with the Graduate College.</w:t>
      </w:r>
    </w:p>
    <w:p w14:paraId="014E82E0" w14:textId="77777777" w:rsidR="00694BE5" w:rsidRPr="00694BE5" w:rsidRDefault="00694BE5" w:rsidP="00694BE5">
      <w:pPr>
        <w:pStyle w:val="BodyText"/>
        <w:spacing w:before="2"/>
      </w:pPr>
    </w:p>
    <w:p w14:paraId="3BFF843F" w14:textId="77777777" w:rsidR="00694BE5" w:rsidRPr="00694BE5" w:rsidRDefault="00694BE5" w:rsidP="00694BE5">
      <w:pPr>
        <w:pStyle w:val="BodyText"/>
        <w:ind w:left="120" w:right="522"/>
      </w:pPr>
      <w:r w:rsidRPr="00694BE5">
        <w:t>It is also possible to develop a substantial minor outside our department. If you wish to do so, talk with your committee chair and with the Literature Program Director. You should also talk</w:t>
      </w:r>
    </w:p>
    <w:p w14:paraId="5481398E" w14:textId="77777777" w:rsidR="00694BE5" w:rsidRPr="00694BE5" w:rsidRDefault="00694BE5" w:rsidP="00694BE5">
      <w:pPr>
        <w:pStyle w:val="BodyText"/>
        <w:ind w:left="120" w:right="522"/>
      </w:pPr>
      <w:r w:rsidRPr="00694BE5">
        <w:t>with the department head in the “minor subject” to determine if any special procedures or policies apply. The Graduate College requires a minimum of nine hou</w:t>
      </w:r>
      <w:r w:rsidR="003C370F">
        <w:t xml:space="preserve">rs (three courses) for a minor, but some programs require more </w:t>
      </w:r>
      <w:proofErr w:type="spellStart"/>
      <w:proofErr w:type="gramStart"/>
      <w:r w:rsidR="003C370F">
        <w:t>credits.</w:t>
      </w:r>
      <w:r w:rsidRPr="00694BE5">
        <w:t>If</w:t>
      </w:r>
      <w:proofErr w:type="spellEnd"/>
      <w:proofErr w:type="gramEnd"/>
      <w:r w:rsidRPr="00694BE5">
        <w:t xml:space="preserve"> you develop a minor outside our department, you may be required to take a fourth four- hour written examination.</w:t>
      </w:r>
    </w:p>
    <w:p w14:paraId="7C89EBA0" w14:textId="77777777" w:rsidR="00694BE5" w:rsidRPr="00694BE5" w:rsidRDefault="00694BE5">
      <w:pPr>
        <w:pStyle w:val="BodyText"/>
        <w:ind w:left="120" w:right="155"/>
      </w:pPr>
    </w:p>
    <w:p w14:paraId="522160AB" w14:textId="77777777" w:rsidR="008F34AF" w:rsidRPr="0005129B" w:rsidRDefault="008F34AF">
      <w:pPr>
        <w:pStyle w:val="BodyText"/>
        <w:spacing w:before="9"/>
        <w:rPr>
          <w:color w:val="00B050"/>
        </w:rPr>
      </w:pPr>
    </w:p>
    <w:p w14:paraId="65867096" w14:textId="77777777" w:rsidR="008F34AF" w:rsidRPr="00374131" w:rsidRDefault="00D52D7E">
      <w:pPr>
        <w:pStyle w:val="Heading5"/>
      </w:pPr>
      <w:r w:rsidRPr="00374131">
        <w:t>The Structure of the Comprehensive Exam</w:t>
      </w:r>
    </w:p>
    <w:p w14:paraId="719A1CFB" w14:textId="77777777" w:rsidR="008F34AF" w:rsidRPr="00374131" w:rsidRDefault="008F34AF">
      <w:pPr>
        <w:pStyle w:val="BodyText"/>
        <w:spacing w:before="9"/>
        <w:rPr>
          <w:b/>
          <w:sz w:val="23"/>
        </w:rPr>
      </w:pPr>
    </w:p>
    <w:p w14:paraId="4056B801" w14:textId="77777777" w:rsidR="008F34AF" w:rsidRPr="00374131" w:rsidRDefault="00D52D7E">
      <w:pPr>
        <w:pStyle w:val="BodyText"/>
        <w:spacing w:before="1"/>
        <w:ind w:left="120" w:right="469"/>
      </w:pPr>
      <w:r w:rsidRPr="00374131">
        <w:t>The Comprehensive Exam consists of a written and an oral portion. In consultation with your committee members, you will define three major areas of study (e.g. a period, a genre, and two major authors), and prepare examination reading lists for each of these examination areas for committee approval.</w:t>
      </w:r>
    </w:p>
    <w:p w14:paraId="59DDCAB7" w14:textId="77777777" w:rsidR="008F34AF" w:rsidRDefault="008F34AF">
      <w:pPr>
        <w:pStyle w:val="BodyText"/>
        <w:spacing w:before="4"/>
      </w:pPr>
    </w:p>
    <w:p w14:paraId="2CB6ABD8" w14:textId="77777777" w:rsidR="008F34AF" w:rsidRDefault="00D52D7E" w:rsidP="00374131">
      <w:pPr>
        <w:pStyle w:val="BodyText"/>
        <w:ind w:left="120" w:right="230"/>
      </w:pPr>
      <w:r>
        <w:t xml:space="preserve">On the written and oral parts of the Comprehensive Examination, candidates who pass </w:t>
      </w:r>
      <w:r w:rsidR="00374131">
        <w:t>will</w:t>
      </w:r>
      <w:r>
        <w:t xml:space="preserve"> have demonstrated -- in addition to the ability to describe, define, and compare texts and conventions -- a well-developed capacity to (1) analyze literature so as to bring out its underlying dynamics, meanings, and conflicts and (2) conceptualize both the assumptions that most fundamentally drive individual texts and the ideas and problems by which the study and the teaching of literature should be organized. </w:t>
      </w:r>
    </w:p>
    <w:p w14:paraId="76EB3D61" w14:textId="77777777" w:rsidR="00374131" w:rsidRDefault="00374131" w:rsidP="00374131">
      <w:pPr>
        <w:pStyle w:val="BodyText"/>
        <w:ind w:left="120" w:right="230"/>
      </w:pPr>
    </w:p>
    <w:p w14:paraId="399EB01E" w14:textId="77777777" w:rsidR="008F34AF" w:rsidRDefault="000E6470">
      <w:pPr>
        <w:pStyle w:val="Heading5"/>
        <w:spacing w:before="1"/>
        <w:ind w:left="1020"/>
      </w:pPr>
      <w:r>
        <w:rPr>
          <w:noProof/>
          <w:lang w:bidi="ar-SA"/>
        </w:rPr>
        <mc:AlternateContent>
          <mc:Choice Requires="wps">
            <w:drawing>
              <wp:anchor distT="0" distB="0" distL="114300" distR="114300" simplePos="0" relativeHeight="1024" behindDoc="0" locked="0" layoutInCell="1" allowOverlap="1" wp14:anchorId="3AD1FD56" wp14:editId="24F09693">
                <wp:simplePos x="0" y="0"/>
                <wp:positionH relativeFrom="page">
                  <wp:posOffset>1447800</wp:posOffset>
                </wp:positionH>
                <wp:positionV relativeFrom="paragraph">
                  <wp:posOffset>159385</wp:posOffset>
                </wp:positionV>
                <wp:extent cx="38100" cy="7620"/>
                <wp:effectExtent l="0" t="254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4B94D71" id="Rectangle 2" o:spid="_x0000_s1026" style="position:absolute;margin-left:114pt;margin-top:12.55pt;width:3pt;height:.6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" fillcolor="black" stroked="f">
                <w10:wrap anchorx="page"/>
              </v:rect>
            </w:pict>
          </mc:Fallback>
        </mc:AlternateContent>
      </w:r>
      <w:r w:rsidR="00D52D7E">
        <w:t>Written Portion</w:t>
      </w:r>
    </w:p>
    <w:p w14:paraId="17D74EBC" w14:textId="77777777" w:rsidR="00160B1A" w:rsidRDefault="00160B1A">
      <w:pPr>
        <w:pStyle w:val="BodyText"/>
        <w:spacing w:before="74"/>
        <w:ind w:left="120" w:right="482"/>
      </w:pPr>
    </w:p>
    <w:p w14:paraId="39F441FD" w14:textId="77777777" w:rsidR="008F34AF" w:rsidRDefault="00D52D7E">
      <w:pPr>
        <w:pStyle w:val="BodyText"/>
        <w:spacing w:before="74"/>
        <w:ind w:left="120" w:right="482"/>
      </w:pPr>
      <w:r>
        <w:t>The written exam, based on questions prepared by your committee, is composed of three parts, one covering each of your major areas of study. You will have four hours to write on each of your areas. Each portion of the written exam will b</w:t>
      </w:r>
      <w:r w:rsidR="00160B1A">
        <w:t>e scheduled on a separate day. (</w:t>
      </w:r>
      <w:r>
        <w:t xml:space="preserve">If you declare a </w:t>
      </w:r>
      <w:r w:rsidR="00160B1A">
        <w:t>m</w:t>
      </w:r>
      <w:r>
        <w:t>inor, you may be required to take a fourth four-hour written examination</w:t>
      </w:r>
      <w:r w:rsidR="00160B1A">
        <w:t>; see below.). T</w:t>
      </w:r>
      <w:r>
        <w:t xml:space="preserve">he written portions </w:t>
      </w:r>
      <w:r w:rsidR="00160B1A">
        <w:t xml:space="preserve">must be completed </w:t>
      </w:r>
      <w:r>
        <w:t xml:space="preserve">within a </w:t>
      </w:r>
      <w:proofErr w:type="gramStart"/>
      <w:r>
        <w:t>one month</w:t>
      </w:r>
      <w:proofErr w:type="gramEnd"/>
      <w:r>
        <w:t xml:space="preserve"> period.</w:t>
      </w:r>
    </w:p>
    <w:p w14:paraId="6A944985" w14:textId="77777777" w:rsidR="008F34AF" w:rsidRDefault="008F34AF">
      <w:pPr>
        <w:pStyle w:val="BodyText"/>
        <w:spacing w:before="5"/>
      </w:pPr>
    </w:p>
    <w:p w14:paraId="55D55F83" w14:textId="77777777" w:rsidR="008F34AF" w:rsidRDefault="00D52D7E">
      <w:pPr>
        <w:pStyle w:val="BodyText"/>
        <w:ind w:left="120" w:right="230"/>
      </w:pPr>
      <w:r>
        <w:t xml:space="preserve">The primary function of the </w:t>
      </w:r>
      <w:proofErr w:type="spellStart"/>
      <w:r>
        <w:t>writtens</w:t>
      </w:r>
      <w:proofErr w:type="spellEnd"/>
      <w:r>
        <w:t xml:space="preserve"> is to assess the candidate's readiness to take the oral, which is the more important examination. After reviewing the </w:t>
      </w:r>
      <w:proofErr w:type="spellStart"/>
      <w:r>
        <w:t>writtens</w:t>
      </w:r>
      <w:proofErr w:type="spellEnd"/>
      <w:r>
        <w:t xml:space="preserve">, the committee will approve proceeding to the oral if, in its judgment, the </w:t>
      </w:r>
      <w:proofErr w:type="spellStart"/>
      <w:r>
        <w:t>writtens</w:t>
      </w:r>
      <w:proofErr w:type="spellEnd"/>
      <w:r>
        <w:t xml:space="preserve"> suggest the candidate has at least a reasonable chance of passing the oral examination.</w:t>
      </w:r>
    </w:p>
    <w:p w14:paraId="479FBF35" w14:textId="77777777" w:rsidR="008F34AF" w:rsidRDefault="008F34AF">
      <w:pPr>
        <w:pStyle w:val="BodyText"/>
        <w:spacing w:before="5"/>
      </w:pPr>
    </w:p>
    <w:p w14:paraId="56774180" w14:textId="77777777" w:rsidR="008F34AF" w:rsidRDefault="00D52D7E">
      <w:pPr>
        <w:pStyle w:val="Heading5"/>
        <w:ind w:left="600"/>
      </w:pPr>
      <w:r>
        <w:t>Decision Meeting</w:t>
      </w:r>
    </w:p>
    <w:p w14:paraId="38189EE5" w14:textId="77777777" w:rsidR="008F34AF" w:rsidRDefault="008F34AF">
      <w:pPr>
        <w:pStyle w:val="BodyText"/>
        <w:spacing w:before="5"/>
        <w:rPr>
          <w:b/>
        </w:rPr>
      </w:pPr>
    </w:p>
    <w:p w14:paraId="23949767" w14:textId="77777777" w:rsidR="00080035" w:rsidRDefault="00160B1A" w:rsidP="00080035">
      <w:pPr>
        <w:pStyle w:val="BodyText"/>
        <w:spacing w:before="1"/>
        <w:ind w:left="120" w:right="282"/>
      </w:pPr>
      <w:r>
        <w:t>After the written exam is complete, t</w:t>
      </w:r>
      <w:r w:rsidR="00D52D7E">
        <w:t xml:space="preserve">he </w:t>
      </w:r>
      <w:r>
        <w:t xml:space="preserve">committee will meet </w:t>
      </w:r>
      <w:r w:rsidR="00D52D7E">
        <w:t xml:space="preserve">to determine whether the candidate may move forward from the </w:t>
      </w:r>
      <w:proofErr w:type="spellStart"/>
      <w:r w:rsidR="00D52D7E">
        <w:t>writtens</w:t>
      </w:r>
      <w:proofErr w:type="spellEnd"/>
      <w:r w:rsidR="00D52D7E">
        <w:t xml:space="preserve"> to the oral examination</w:t>
      </w:r>
      <w:r w:rsidR="00080035">
        <w:t xml:space="preserve">, which should occur within two </w:t>
      </w:r>
      <w:r w:rsidR="00080035">
        <w:lastRenderedPageBreak/>
        <w:t xml:space="preserve">weeks after the </w:t>
      </w:r>
      <w:proofErr w:type="spellStart"/>
      <w:r w:rsidR="00080035">
        <w:t>writtens</w:t>
      </w:r>
      <w:proofErr w:type="spellEnd"/>
      <w:r w:rsidR="00080035">
        <w:t>. If the decision is negative, the committee may recommend that you retake one or more portions of the written exam.</w:t>
      </w:r>
    </w:p>
    <w:p w14:paraId="16810697" w14:textId="77777777" w:rsidR="008F34AF" w:rsidRPr="00C3021B" w:rsidRDefault="008F34AF">
      <w:pPr>
        <w:pStyle w:val="BodyText"/>
        <w:ind w:left="120" w:right="236"/>
        <w:rPr>
          <w:color w:val="FF0000"/>
        </w:rPr>
      </w:pPr>
    </w:p>
    <w:p w14:paraId="6EE67CDC" w14:textId="77777777" w:rsidR="008F34AF" w:rsidRDefault="008F34AF">
      <w:pPr>
        <w:pStyle w:val="BodyText"/>
        <w:spacing w:before="3"/>
        <w:rPr>
          <w:sz w:val="22"/>
        </w:rPr>
      </w:pPr>
    </w:p>
    <w:p w14:paraId="1B50F1FE" w14:textId="77777777" w:rsidR="008F34AF" w:rsidRDefault="00D52D7E">
      <w:pPr>
        <w:pStyle w:val="Heading5"/>
        <w:ind w:left="720"/>
      </w:pPr>
      <w:r>
        <w:t>Oral Portion</w:t>
      </w:r>
    </w:p>
    <w:p w14:paraId="0B6070AC" w14:textId="77777777" w:rsidR="008F34AF" w:rsidRDefault="008F34AF">
      <w:pPr>
        <w:pStyle w:val="BodyText"/>
        <w:spacing w:before="4"/>
        <w:rPr>
          <w:b/>
        </w:rPr>
      </w:pPr>
    </w:p>
    <w:p w14:paraId="0DCF3055" w14:textId="77777777" w:rsidR="008F34AF" w:rsidRDefault="00D52D7E">
      <w:pPr>
        <w:pStyle w:val="BodyText"/>
        <w:ind w:left="120" w:right="235"/>
      </w:pPr>
      <w:r>
        <w:t>The oral examination lasts a minimum of one hour but no longer than three. You are expected “to display a broad knowledge of the chosen field of study and sufficient depth and understanding in areas of specialization.” You will be notified of the results of the examination immediately after the oral. If the committee</w:t>
      </w:r>
      <w:r w:rsidR="00080035">
        <w:t xml:space="preserve"> permits</w:t>
      </w:r>
      <w:r>
        <w:t>, you may take the oral examination a second time. The Graduate College allows no more than one re-take of the oral exam</w:t>
      </w:r>
    </w:p>
    <w:p w14:paraId="607DE90B" w14:textId="77777777" w:rsidR="008F34AF" w:rsidRDefault="008F34AF">
      <w:pPr>
        <w:pStyle w:val="BodyText"/>
        <w:spacing w:before="10"/>
      </w:pPr>
    </w:p>
    <w:p w14:paraId="596245BA" w14:textId="77777777" w:rsidR="00D2407E" w:rsidRPr="00595990" w:rsidRDefault="00D2407E" w:rsidP="00D2407E">
      <w:pPr>
        <w:ind w:firstLine="120"/>
        <w:rPr>
          <w:b/>
          <w:sz w:val="24"/>
          <w:szCs w:val="24"/>
        </w:rPr>
      </w:pPr>
      <w:r w:rsidRPr="00595990">
        <w:rPr>
          <w:b/>
          <w:sz w:val="24"/>
          <w:szCs w:val="24"/>
        </w:rPr>
        <w:t>Appeal Process for Academic Decisions</w:t>
      </w:r>
    </w:p>
    <w:p w14:paraId="2A19DEA4" w14:textId="77777777" w:rsidR="00D2407E" w:rsidRPr="00D2407E" w:rsidRDefault="00D2407E" w:rsidP="00D2407E">
      <w:pPr>
        <w:rPr>
          <w:sz w:val="24"/>
          <w:szCs w:val="24"/>
        </w:rPr>
      </w:pPr>
    </w:p>
    <w:p w14:paraId="3D7F0CE6" w14:textId="77777777" w:rsidR="00D2407E" w:rsidRPr="00D2407E" w:rsidRDefault="00D2407E" w:rsidP="00D2407E">
      <w:pPr>
        <w:rPr>
          <w:sz w:val="24"/>
          <w:szCs w:val="24"/>
        </w:rPr>
      </w:pPr>
      <w:r w:rsidRPr="00D2407E">
        <w:rPr>
          <w:sz w:val="24"/>
          <w:szCs w:val="24"/>
        </w:rPr>
        <w:t xml:space="preserve">Students have a right to appeal any negative decision made by MA and Comprehensive Exam Committees and to present any evidence which might serve to rebut it. </w:t>
      </w:r>
      <w:r w:rsidR="00753C40">
        <w:rPr>
          <w:sz w:val="24"/>
          <w:szCs w:val="24"/>
        </w:rPr>
        <w:br/>
      </w:r>
    </w:p>
    <w:p w14:paraId="4E1EACCB" w14:textId="77777777" w:rsidR="00D2407E" w:rsidRPr="00D2407E" w:rsidRDefault="00D2407E" w:rsidP="00D2407E">
      <w:pPr>
        <w:rPr>
          <w:sz w:val="24"/>
          <w:szCs w:val="24"/>
        </w:rPr>
      </w:pPr>
      <w:r w:rsidRPr="00D2407E">
        <w:rPr>
          <w:sz w:val="24"/>
          <w:szCs w:val="24"/>
        </w:rPr>
        <w:t xml:space="preserve">1. The student first presents the appeal to the Program Director. </w:t>
      </w:r>
    </w:p>
    <w:p w14:paraId="09D7CE67" w14:textId="77777777" w:rsidR="00D2407E" w:rsidRPr="00D2407E" w:rsidRDefault="00D2407E" w:rsidP="00D2407E">
      <w:pPr>
        <w:rPr>
          <w:sz w:val="24"/>
          <w:szCs w:val="24"/>
        </w:rPr>
      </w:pPr>
    </w:p>
    <w:p w14:paraId="3715F30D" w14:textId="77777777" w:rsidR="00753C40" w:rsidRDefault="00D2407E" w:rsidP="00753C40">
      <w:pPr>
        <w:rPr>
          <w:sz w:val="24"/>
          <w:szCs w:val="24"/>
        </w:rPr>
      </w:pPr>
      <w:r w:rsidRPr="00D2407E">
        <w:rPr>
          <w:sz w:val="24"/>
          <w:szCs w:val="24"/>
        </w:rPr>
        <w:t xml:space="preserve">2. If the appeal is denied, the student may present the appeal to the Graduate Literature Committee. </w:t>
      </w:r>
    </w:p>
    <w:p w14:paraId="601A04F3" w14:textId="77777777" w:rsidR="00753C40" w:rsidRDefault="00753C40" w:rsidP="00753C40">
      <w:pPr>
        <w:rPr>
          <w:sz w:val="24"/>
          <w:szCs w:val="24"/>
        </w:rPr>
      </w:pPr>
    </w:p>
    <w:p w14:paraId="613CC634" w14:textId="77777777" w:rsidR="00753C40" w:rsidRPr="00753C40" w:rsidRDefault="00753C40" w:rsidP="00753C40">
      <w:pPr>
        <w:ind w:left="120"/>
        <w:rPr>
          <w:sz w:val="24"/>
          <w:szCs w:val="24"/>
        </w:rPr>
      </w:pPr>
      <w:r>
        <w:rPr>
          <w:sz w:val="24"/>
          <w:szCs w:val="24"/>
        </w:rPr>
        <w:t xml:space="preserve">3 </w:t>
      </w:r>
      <w:r w:rsidR="00D2407E" w:rsidRPr="00753C40">
        <w:rPr>
          <w:sz w:val="24"/>
          <w:szCs w:val="24"/>
        </w:rPr>
        <w:t>If denied, a final appeal may be presented to the Head of the Department, whose decision is final.</w:t>
      </w:r>
    </w:p>
    <w:p w14:paraId="738C9041" w14:textId="77777777" w:rsidR="004F51C8" w:rsidRPr="00753C40" w:rsidRDefault="004F51C8" w:rsidP="00753C40">
      <w:pPr>
        <w:pStyle w:val="ListParagraph"/>
        <w:numPr>
          <w:ilvl w:val="0"/>
          <w:numId w:val="17"/>
        </w:numPr>
        <w:spacing w:before="100" w:beforeAutospacing="1" w:after="100" w:afterAutospacing="1"/>
        <w:rPr>
          <w:lang w:bidi="ar-SA"/>
        </w:rPr>
      </w:pPr>
      <w:r w:rsidRPr="00753C40">
        <w:rPr>
          <w:bCs/>
        </w:rPr>
        <w:t>(In cases where the concern falls w/in its jurisdiction, the final step is appealing to the Graduate College.)</w:t>
      </w:r>
    </w:p>
    <w:p w14:paraId="728705DF" w14:textId="77777777" w:rsidR="00753C40" w:rsidRPr="00753C40" w:rsidRDefault="00D2407E" w:rsidP="00753C40">
      <w:pPr>
        <w:rPr>
          <w:b/>
        </w:rPr>
      </w:pPr>
      <w:r w:rsidRPr="00753C40">
        <w:rPr>
          <w:b/>
          <w:sz w:val="24"/>
          <w:szCs w:val="24"/>
        </w:rPr>
        <w:t xml:space="preserve"> </w:t>
      </w:r>
      <w:r w:rsidR="00753C40" w:rsidRPr="00753C40">
        <w:rPr>
          <w:b/>
        </w:rPr>
        <w:t>Below you will find the rubrics the faculty use after each exam, the purpose of which is to help us track program (not student) results.</w:t>
      </w:r>
    </w:p>
    <w:p w14:paraId="40F92A62" w14:textId="77777777" w:rsidR="00753C40" w:rsidRDefault="00753C40" w:rsidP="00753C40"/>
    <w:p w14:paraId="065D4D35" w14:textId="77777777" w:rsidR="00480E52" w:rsidRPr="00480E52" w:rsidRDefault="00480E52" w:rsidP="00480E52">
      <w:pPr>
        <w:pStyle w:val="BodyText"/>
      </w:pPr>
      <w:hyperlink r:id="rId24" w:history="1">
        <w:r w:rsidRPr="00480E52">
          <w:rPr>
            <w:rStyle w:val="Hyperlink"/>
          </w:rPr>
          <w:t>See Assessment Forms Page</w:t>
        </w:r>
      </w:hyperlink>
    </w:p>
    <w:p w14:paraId="64BF3A4E" w14:textId="77777777" w:rsidR="00D2407E" w:rsidRPr="00D2407E" w:rsidRDefault="00D2407E" w:rsidP="00D2407E">
      <w:pPr>
        <w:rPr>
          <w:sz w:val="24"/>
          <w:szCs w:val="24"/>
        </w:rPr>
      </w:pPr>
    </w:p>
    <w:p w14:paraId="172CAEFC" w14:textId="77777777" w:rsidR="00D2407E" w:rsidRDefault="00D2407E" w:rsidP="00D2407E">
      <w:pPr>
        <w:rPr>
          <w:sz w:val="23"/>
          <w:szCs w:val="23"/>
        </w:rPr>
      </w:pPr>
    </w:p>
    <w:p w14:paraId="2841BB8F" w14:textId="77777777" w:rsidR="008F34AF" w:rsidRDefault="004650F7" w:rsidP="00D2407E">
      <w:pPr>
        <w:pStyle w:val="Heading5"/>
        <w:ind w:left="0"/>
      </w:pPr>
      <w:r>
        <w:t>Forming and constructing your committee</w:t>
      </w:r>
    </w:p>
    <w:p w14:paraId="7CC537C2" w14:textId="77777777" w:rsidR="008F34AF" w:rsidRDefault="008F34AF">
      <w:pPr>
        <w:pStyle w:val="BodyText"/>
        <w:spacing w:before="9"/>
        <w:rPr>
          <w:b/>
          <w:sz w:val="23"/>
        </w:rPr>
      </w:pPr>
    </w:p>
    <w:p w14:paraId="34F91360" w14:textId="77777777" w:rsidR="008F34AF" w:rsidRDefault="00D52D7E">
      <w:pPr>
        <w:pStyle w:val="BodyText"/>
        <w:ind w:left="120" w:right="228"/>
      </w:pPr>
      <w:r>
        <w:t>Soon after you complete your Qualifying Exam and no later than one year before you intend to take comps, you should confirm the four faculty members whom you wish to serve on your exam committee. You should speak first with the Program Director and the chair of the committee so that they can assist you in selecting the committee members who best match your interests. We urge you to plan well in advance to take courses from faculty members whom you think might be appropriate committee members, and to cultivate good working relationships with them. Comps go more smoothly if you have already worked with all the members of the committee.</w:t>
      </w:r>
    </w:p>
    <w:p w14:paraId="52691421" w14:textId="77777777" w:rsidR="008F34AF" w:rsidRDefault="008F34AF">
      <w:pPr>
        <w:pStyle w:val="BodyText"/>
        <w:spacing w:before="5"/>
      </w:pPr>
    </w:p>
    <w:p w14:paraId="2436100E" w14:textId="77777777" w:rsidR="008F34AF" w:rsidRDefault="00D52D7E">
      <w:pPr>
        <w:pStyle w:val="BodyText"/>
        <w:ind w:left="120" w:right="230"/>
      </w:pPr>
      <w:r>
        <w:t>Once you have assembled your committee, you should prepare the examination reading lists for each exam area, in consultation with your committee chair. Students who elect to do two authors for the third area should ordinarily select one of them from outside the chosen historical</w:t>
      </w:r>
    </w:p>
    <w:p w14:paraId="4912A94D" w14:textId="77777777" w:rsidR="008F34AF" w:rsidRDefault="00D52D7E">
      <w:pPr>
        <w:pStyle w:val="BodyText"/>
        <w:ind w:left="120" w:right="323"/>
      </w:pPr>
      <w:r>
        <w:t>period. Distribute copies of your drafted lists to each member of your committee, working closely with them to revise and develop the final lists. This process will require considerable consultation and offers you the opportunity to talk intensively with faculty about your study program, your career goals, and how you want to define yourself professionally.</w:t>
      </w:r>
    </w:p>
    <w:p w14:paraId="6BF5BBFF" w14:textId="77777777" w:rsidR="008F34AF" w:rsidRDefault="008F34AF">
      <w:pPr>
        <w:pStyle w:val="BodyText"/>
        <w:spacing w:before="2"/>
      </w:pPr>
    </w:p>
    <w:p w14:paraId="4D3A1B59" w14:textId="77777777" w:rsidR="008F34AF" w:rsidRDefault="00D52D7E">
      <w:pPr>
        <w:pStyle w:val="BodyText"/>
        <w:ind w:left="120" w:right="383"/>
      </w:pPr>
      <w:r>
        <w:t>It is crucial to begin this process early, at least one year before you plan to take the comprehensive examination. You should gain a clear idea of your committee members’ views on the status of the reading list. In particular, you need to clarify the status of the secondary historical, critical, or theoretical material, since some faculty members may want you to include a substantial amount of secondary material on the actual reading lists, while others will expect you to have a working knowledge of pertinent criticism.</w:t>
      </w:r>
    </w:p>
    <w:p w14:paraId="49380CF5" w14:textId="77777777" w:rsidR="008F34AF" w:rsidRDefault="008F34AF">
      <w:pPr>
        <w:pStyle w:val="BodyText"/>
        <w:spacing w:before="5"/>
      </w:pPr>
    </w:p>
    <w:p w14:paraId="0655F4DD" w14:textId="77777777" w:rsidR="008F34AF" w:rsidRPr="004650F7" w:rsidRDefault="00D52D7E">
      <w:pPr>
        <w:pStyle w:val="BodyText"/>
        <w:ind w:left="120"/>
        <w:rPr>
          <w:i/>
        </w:rPr>
      </w:pPr>
      <w:r w:rsidRPr="004650F7">
        <w:rPr>
          <w:i/>
        </w:rPr>
        <w:t>During the s</w:t>
      </w:r>
      <w:r w:rsidR="00E54100">
        <w:rPr>
          <w:i/>
        </w:rPr>
        <w:t>emester you plan to take comps</w:t>
      </w:r>
      <w:r w:rsidRPr="004650F7">
        <w:rPr>
          <w:i/>
        </w:rPr>
        <w:t>, we en</w:t>
      </w:r>
      <w:r w:rsidR="004650F7" w:rsidRPr="004650F7">
        <w:rPr>
          <w:i/>
        </w:rPr>
        <w:t xml:space="preserve">courage you to register for the appropriate number of </w:t>
      </w:r>
      <w:proofErr w:type="gramStart"/>
      <w:r w:rsidR="004650F7" w:rsidRPr="004650F7">
        <w:rPr>
          <w:i/>
        </w:rPr>
        <w:t>full time</w:t>
      </w:r>
      <w:proofErr w:type="gramEnd"/>
      <w:r w:rsidR="004650F7" w:rsidRPr="004650F7">
        <w:rPr>
          <w:i/>
        </w:rPr>
        <w:t xml:space="preserve"> </w:t>
      </w:r>
      <w:r w:rsidRPr="004650F7">
        <w:rPr>
          <w:i/>
        </w:rPr>
        <w:t xml:space="preserve">independent study (599) </w:t>
      </w:r>
      <w:r w:rsidR="004650F7" w:rsidRPr="004650F7">
        <w:rPr>
          <w:i/>
        </w:rPr>
        <w:t xml:space="preserve">units </w:t>
      </w:r>
      <w:r w:rsidRPr="004650F7">
        <w:rPr>
          <w:i/>
        </w:rPr>
        <w:t>with your committee chair in order to read intensively in preparation for your exams.</w:t>
      </w:r>
    </w:p>
    <w:p w14:paraId="2A9F7E4E" w14:textId="77777777" w:rsidR="008F34AF" w:rsidRPr="004650F7" w:rsidRDefault="008F34AF">
      <w:pPr>
        <w:pStyle w:val="BodyText"/>
        <w:rPr>
          <w:i/>
          <w:sz w:val="26"/>
        </w:rPr>
      </w:pPr>
    </w:p>
    <w:p w14:paraId="43BD3CC5" w14:textId="77777777" w:rsidR="008F34AF" w:rsidRDefault="008F34AF">
      <w:pPr>
        <w:pStyle w:val="BodyText"/>
        <w:rPr>
          <w:sz w:val="26"/>
        </w:rPr>
      </w:pPr>
    </w:p>
    <w:p w14:paraId="4DD12184" w14:textId="77777777" w:rsidR="008F34AF" w:rsidRDefault="008F34AF">
      <w:pPr>
        <w:pStyle w:val="BodyText"/>
        <w:spacing w:before="2"/>
        <w:rPr>
          <w:sz w:val="21"/>
        </w:rPr>
      </w:pPr>
    </w:p>
    <w:p w14:paraId="6AFF9786" w14:textId="77777777" w:rsidR="008F34AF" w:rsidRDefault="00D52D7E">
      <w:pPr>
        <w:pStyle w:val="Heading1"/>
        <w:spacing w:before="1"/>
      </w:pPr>
      <w:bookmarkStart w:id="8" w:name="Student_Advice_on_the_Literature_Compreh"/>
      <w:bookmarkStart w:id="9" w:name="Literature_Committee_Appointment_Form"/>
      <w:bookmarkEnd w:id="8"/>
      <w:bookmarkEnd w:id="9"/>
      <w:r>
        <w:t>Literature Committee Appointment Form</w:t>
      </w:r>
    </w:p>
    <w:p w14:paraId="6A64CFF6" w14:textId="6ABDB38E" w:rsidR="008F34AF" w:rsidRDefault="00D52D7E" w:rsidP="00633E15">
      <w:pPr>
        <w:pStyle w:val="BodyText"/>
        <w:spacing w:before="274"/>
        <w:ind w:left="120" w:right="230"/>
      </w:pPr>
      <w:r>
        <w:t xml:space="preserve">When the student has an approved doctoral Plan of Study on file, has satisfied all course work, language, and residence requirements, and passed the written and oral portions of the Comprehensive Examination, he or she must file a </w:t>
      </w:r>
      <w:hyperlink r:id="rId25" w:history="1">
        <w:r w:rsidR="00D53334" w:rsidRPr="00A67F6E">
          <w:rPr>
            <w:rStyle w:val="Hyperlink"/>
          </w:rPr>
          <w:t xml:space="preserve">Doctoral Dissertation </w:t>
        </w:r>
        <w:r w:rsidRPr="00A67F6E">
          <w:rPr>
            <w:rStyle w:val="Hyperlink"/>
          </w:rPr>
          <w:t>Committee Appointment form.</w:t>
        </w:r>
      </w:hyperlink>
      <w:r w:rsidRPr="00C33958">
        <w:rPr>
          <w:color w:val="0000FF"/>
        </w:rPr>
        <w:t xml:space="preserve"> </w:t>
      </w:r>
      <w:r w:rsidRPr="00C33958">
        <w:t xml:space="preserve">This application must </w:t>
      </w:r>
      <w:r>
        <w:t xml:space="preserve">be submitted to the Graduate </w:t>
      </w:r>
      <w:r w:rsidR="00633E15">
        <w:t xml:space="preserve">Student Academic Services (GSAS) </w:t>
      </w:r>
      <w:r>
        <w:t xml:space="preserve">Office as soon as requirements are met. In most cases that should be no later than six months before the Final Oral Defense Examination is scheduled. Deadlines for the submission of paperwork pertaining to doctoral programs are available online at </w:t>
      </w:r>
      <w:hyperlink r:id="rId26">
        <w:r>
          <w:rPr>
            <w:color w:val="0000FF"/>
            <w:u w:val="single" w:color="0000FF"/>
          </w:rPr>
          <w:t>Deadlines for Completion of Degree Requirements</w:t>
        </w:r>
        <w:r>
          <w:t>.</w:t>
        </w:r>
      </w:hyperlink>
      <w:r w:rsidR="00633E15">
        <w:t xml:space="preserve"> </w:t>
      </w:r>
      <w:r>
        <w:t xml:space="preserve">The </w:t>
      </w:r>
      <w:r w:rsidR="00D53334">
        <w:t xml:space="preserve">Doctoral Dissertation </w:t>
      </w:r>
      <w:hyperlink r:id="rId27" w:history="1">
        <w:r w:rsidRPr="00A67F6E">
          <w:rPr>
            <w:rStyle w:val="Hyperlink"/>
          </w:rPr>
          <w:t>Committee Appointment Form</w:t>
        </w:r>
      </w:hyperlink>
      <w:r w:rsidRPr="00016208">
        <w:t xml:space="preserve"> </w:t>
      </w:r>
      <w:r>
        <w:t>is available online.</w:t>
      </w:r>
    </w:p>
    <w:p w14:paraId="388AF9F1" w14:textId="77777777" w:rsidR="008F34AF" w:rsidRDefault="008F34AF">
      <w:pPr>
        <w:pStyle w:val="BodyText"/>
        <w:rPr>
          <w:sz w:val="20"/>
        </w:rPr>
      </w:pPr>
    </w:p>
    <w:p w14:paraId="46A369C4" w14:textId="77777777" w:rsidR="008F34AF" w:rsidRDefault="008F34AF">
      <w:pPr>
        <w:pStyle w:val="BodyText"/>
        <w:rPr>
          <w:sz w:val="20"/>
        </w:rPr>
      </w:pPr>
    </w:p>
    <w:p w14:paraId="061D6E88" w14:textId="77777777" w:rsidR="008F34AF" w:rsidRDefault="008F34AF">
      <w:pPr>
        <w:pStyle w:val="BodyText"/>
        <w:spacing w:before="3"/>
        <w:rPr>
          <w:sz w:val="26"/>
        </w:rPr>
      </w:pPr>
    </w:p>
    <w:p w14:paraId="32260138" w14:textId="77777777" w:rsidR="008F34AF" w:rsidRDefault="00D52D7E">
      <w:pPr>
        <w:pStyle w:val="Heading1"/>
        <w:spacing w:before="80"/>
        <w:ind w:right="955"/>
      </w:pPr>
      <w:bookmarkStart w:id="10" w:name="The_Dissertation_Committee,_Statement_of"/>
      <w:bookmarkEnd w:id="10"/>
      <w:r>
        <w:t>The Dissertation Committee, Statement of Purpose, and Proposal</w:t>
      </w:r>
    </w:p>
    <w:p w14:paraId="77098274" w14:textId="77777777" w:rsidR="008F34AF" w:rsidRPr="00B17284" w:rsidRDefault="00D52D7E" w:rsidP="00B17284">
      <w:pPr>
        <w:pStyle w:val="BodyText"/>
        <w:spacing w:before="274"/>
        <w:ind w:left="120" w:right="303"/>
        <w:rPr>
          <w:i/>
        </w:rPr>
      </w:pPr>
      <w:r>
        <w:t>With</w:t>
      </w:r>
      <w:r w:rsidR="00B17284">
        <w:t xml:space="preserve">in six weeks of passing the comprehensive exam, </w:t>
      </w:r>
      <w:r>
        <w:t xml:space="preserve">you </w:t>
      </w:r>
      <w:r w:rsidR="00B17284">
        <w:t>must</w:t>
      </w:r>
      <w:r>
        <w:t xml:space="preserve"> select </w:t>
      </w:r>
      <w:r w:rsidR="00B17284">
        <w:t xml:space="preserve">the </w:t>
      </w:r>
      <w:r>
        <w:t>three</w:t>
      </w:r>
      <w:r w:rsidR="00B17284">
        <w:t xml:space="preserve"> members of your</w:t>
      </w:r>
      <w:r>
        <w:t xml:space="preserve"> dissertation committee</w:t>
      </w:r>
      <w:r w:rsidR="00B17284">
        <w:t xml:space="preserve">, </w:t>
      </w:r>
      <w:r>
        <w:t>and provid</w:t>
      </w:r>
      <w:r w:rsidR="00E54100">
        <w:t>e</w:t>
      </w:r>
      <w:r>
        <w:t xml:space="preserve"> the Director of the Graduate Literature Program with the names of</w:t>
      </w:r>
      <w:r w:rsidR="00B17284">
        <w:t xml:space="preserve"> </w:t>
      </w:r>
      <w:r>
        <w:t>your director and the two other committee members</w:t>
      </w:r>
      <w:r w:rsidRPr="00B17284">
        <w:rPr>
          <w:i/>
        </w:rPr>
        <w:t>. Once a committee has been established, any changes must have the approval of the Director.</w:t>
      </w:r>
    </w:p>
    <w:p w14:paraId="42DE966C" w14:textId="77777777" w:rsidR="008F34AF" w:rsidRDefault="008F34AF">
      <w:pPr>
        <w:pStyle w:val="BodyText"/>
        <w:spacing w:before="5"/>
      </w:pPr>
    </w:p>
    <w:p w14:paraId="703D97DB" w14:textId="77777777" w:rsidR="008F34AF" w:rsidRDefault="00D52D7E">
      <w:pPr>
        <w:pStyle w:val="BodyText"/>
        <w:ind w:left="119" w:right="238"/>
      </w:pPr>
      <w:r>
        <w:t>Faculty on 49% joint appointment in English (and whose English Department affiliation is with the Literature program) may serve as one of the three members of a dissertation committee or co- direct the dissertation, but may not direct.</w:t>
      </w:r>
      <w:r w:rsidR="00B17284">
        <w:t xml:space="preserve"> </w:t>
      </w:r>
      <w:r>
        <w:t>Faculty who have affiliated status with English (and whose English Department affiliation is with the Literature program) may serve as one of the three members of a dissertation committee, but may not direct or co-direct the dissertation.</w:t>
      </w:r>
    </w:p>
    <w:p w14:paraId="05F7989C" w14:textId="77777777" w:rsidR="008F34AF" w:rsidRDefault="008F34AF">
      <w:pPr>
        <w:pStyle w:val="BodyText"/>
        <w:spacing w:before="2"/>
      </w:pPr>
    </w:p>
    <w:p w14:paraId="06A64974" w14:textId="2CF37323" w:rsidR="008F34AF" w:rsidRDefault="00D52D7E">
      <w:pPr>
        <w:pStyle w:val="BodyText"/>
        <w:ind w:left="119" w:right="244"/>
      </w:pPr>
      <w:r>
        <w:t>When you submit the names of your committee members to the program dire</w:t>
      </w:r>
      <w:r w:rsidR="000124CA">
        <w:t xml:space="preserve">ctor, you must also file a </w:t>
      </w:r>
      <w:r w:rsidR="000124CA" w:rsidRPr="003D3E0A">
        <w:t>brief</w:t>
      </w:r>
      <w:r w:rsidRPr="003D3E0A">
        <w:rPr>
          <w:color w:val="0000FF"/>
        </w:rPr>
        <w:t xml:space="preserve"> </w:t>
      </w:r>
      <w:hyperlink r:id="rId28" w:history="1">
        <w:r w:rsidRPr="00A67F6E">
          <w:rPr>
            <w:rStyle w:val="Hyperlink"/>
          </w:rPr>
          <w:t>statement of purpose</w:t>
        </w:r>
      </w:hyperlink>
      <w:r w:rsidRPr="000124CA">
        <w:t xml:space="preserve"> </w:t>
      </w:r>
      <w:r>
        <w:t xml:space="preserve">(no longer than one page), signed by all members of the </w:t>
      </w:r>
      <w:r>
        <w:lastRenderedPageBreak/>
        <w:t xml:space="preserve">committee, identifying the </w:t>
      </w:r>
      <w:r w:rsidRPr="000124CA">
        <w:t>area</w:t>
      </w:r>
      <w:r>
        <w:t>(s) of research the dissertation will deal with and focusing on the set of problems it will address. If the dissertation Statement of Purpose falls due during winter or summer break, it must be approved and filed no later</w:t>
      </w:r>
      <w:r w:rsidR="00B17284">
        <w:t xml:space="preserve"> than t</w:t>
      </w:r>
      <w:r>
        <w:t>hree weeks after the start of fall classes for documents that fall due during summer break; three weeks after the start of spring classes for documents</w:t>
      </w:r>
      <w:r>
        <w:rPr>
          <w:spacing w:val="-23"/>
        </w:rPr>
        <w:t xml:space="preserve"> </w:t>
      </w:r>
      <w:r>
        <w:t>that fall due during winter</w:t>
      </w:r>
      <w:r>
        <w:rPr>
          <w:spacing w:val="-6"/>
        </w:rPr>
        <w:t xml:space="preserve"> </w:t>
      </w:r>
      <w:proofErr w:type="gramStart"/>
      <w:r w:rsidR="00B17284">
        <w:t>break.</w:t>
      </w:r>
      <w:r>
        <w:t>.</w:t>
      </w:r>
      <w:proofErr w:type="gramEnd"/>
    </w:p>
    <w:p w14:paraId="345CA422" w14:textId="77777777" w:rsidR="008F34AF" w:rsidRDefault="008F34AF">
      <w:pPr>
        <w:pStyle w:val="BodyText"/>
        <w:spacing w:before="10"/>
      </w:pPr>
    </w:p>
    <w:p w14:paraId="611180A5" w14:textId="77777777" w:rsidR="008F34AF" w:rsidRDefault="00D52D7E">
      <w:pPr>
        <w:pStyle w:val="Heading5"/>
      </w:pPr>
      <w:r>
        <w:t>Dissertation Proposal</w:t>
      </w:r>
    </w:p>
    <w:p w14:paraId="7781210A" w14:textId="77777777" w:rsidR="008F34AF" w:rsidRDefault="008F34AF">
      <w:pPr>
        <w:pStyle w:val="BodyText"/>
        <w:spacing w:before="9"/>
        <w:rPr>
          <w:b/>
          <w:sz w:val="23"/>
        </w:rPr>
      </w:pPr>
    </w:p>
    <w:p w14:paraId="2FDD7A70" w14:textId="32F92B65" w:rsidR="008F34AF" w:rsidRDefault="00D52D7E">
      <w:pPr>
        <w:pStyle w:val="BodyText"/>
        <w:ind w:left="120" w:right="286"/>
      </w:pPr>
      <w:r w:rsidRPr="003D3E0A">
        <w:t>The</w:t>
      </w:r>
      <w:hyperlink r:id="rId29" w:history="1">
        <w:r w:rsidRPr="006C01FC">
          <w:rPr>
            <w:rStyle w:val="Hyperlink"/>
          </w:rPr>
          <w:t xml:space="preserve"> dissertation prop</w:t>
        </w:r>
        <w:r w:rsidRPr="006C01FC">
          <w:rPr>
            <w:rStyle w:val="Hyperlink"/>
          </w:rPr>
          <w:t>o</w:t>
        </w:r>
        <w:r w:rsidRPr="006C01FC">
          <w:rPr>
            <w:rStyle w:val="Hyperlink"/>
          </w:rPr>
          <w:t>sal</w:t>
        </w:r>
        <w:r w:rsidRPr="006C01FC">
          <w:rPr>
            <w:rStyle w:val="Hyperlink"/>
            <w:b/>
          </w:rPr>
          <w:t xml:space="preserve"> </w:t>
        </w:r>
        <w:r w:rsidRPr="006C01FC">
          <w:rPr>
            <w:rStyle w:val="Hyperlink"/>
          </w:rPr>
          <w:t>is</w:t>
        </w:r>
      </w:hyperlink>
      <w:r w:rsidRPr="003D3E0A">
        <w:t xml:space="preserve"> due no later than</w:t>
      </w:r>
      <w:r>
        <w:t xml:space="preserve"> six months after you have passed your comprehensive exams. Prepared in consultation with your three-person dissertation committee, it should be no more than ten pages long and should describe the nature of your projects, its relation to existing scholarship and criticism on the subject, and its potential contribution to its field. (If the dissertation Proposal falls due during winter or summer break, it must be approved and filed no later than three weeks after the first day of classes of the upcoming semester [three weeks after the start of fall classes for documents that fall due during summer break; three</w:t>
      </w:r>
      <w:r>
        <w:rPr>
          <w:spacing w:val="-25"/>
        </w:rPr>
        <w:t xml:space="preserve"> </w:t>
      </w:r>
      <w:r>
        <w:t>weeks after the start of spring classes for documents that fall due during winter</w:t>
      </w:r>
      <w:r>
        <w:rPr>
          <w:spacing w:val="-15"/>
        </w:rPr>
        <w:t xml:space="preserve"> </w:t>
      </w:r>
      <w:r>
        <w:t>break]).</w:t>
      </w:r>
    </w:p>
    <w:p w14:paraId="5EAEF3A0" w14:textId="77777777" w:rsidR="008F34AF" w:rsidRDefault="008F34AF">
      <w:pPr>
        <w:pStyle w:val="BodyText"/>
        <w:spacing w:before="5"/>
      </w:pPr>
    </w:p>
    <w:p w14:paraId="78C53243" w14:textId="77777777" w:rsidR="008F34AF" w:rsidRDefault="00D52D7E">
      <w:pPr>
        <w:pStyle w:val="BodyText"/>
        <w:ind w:left="120" w:right="348"/>
      </w:pPr>
      <w:r>
        <w:t xml:space="preserve">The proposal is to be understood as a preliminary document designed to help you focus and define your project, which will be subject to </w:t>
      </w:r>
      <w:r w:rsidR="00B17284">
        <w:t xml:space="preserve">reasonable </w:t>
      </w:r>
      <w:r>
        <w:t xml:space="preserve">modification as it unfolds. </w:t>
      </w:r>
      <w:r w:rsidR="00B17284">
        <w:t>However, major changes (i.e. requests for revisions necessitating significantly different work or change on scope or breadth cannot be required by any member of the committee.)</w:t>
      </w:r>
      <w:r w:rsidR="00E54100">
        <w:t xml:space="preserve">. </w:t>
      </w:r>
      <w:r>
        <w:t>The proposal should include the following components, adapted to the needs of your particular project in consultation with your committee.</w:t>
      </w:r>
    </w:p>
    <w:p w14:paraId="40263F2F" w14:textId="77777777" w:rsidR="008F34AF" w:rsidRDefault="008F34AF">
      <w:pPr>
        <w:pStyle w:val="BodyText"/>
        <w:spacing w:before="5"/>
      </w:pPr>
    </w:p>
    <w:p w14:paraId="1652B7E2" w14:textId="77777777" w:rsidR="008F34AF" w:rsidRDefault="00D52D7E">
      <w:pPr>
        <w:pStyle w:val="ListParagraph"/>
        <w:numPr>
          <w:ilvl w:val="0"/>
          <w:numId w:val="16"/>
        </w:numPr>
        <w:tabs>
          <w:tab w:val="left" w:pos="660"/>
        </w:tabs>
        <w:ind w:right="316" w:firstLine="240"/>
        <w:jc w:val="both"/>
        <w:rPr>
          <w:sz w:val="24"/>
        </w:rPr>
      </w:pPr>
      <w:r>
        <w:rPr>
          <w:sz w:val="24"/>
        </w:rPr>
        <w:t>A statement of your subject, argument, or objective-- that is, the questions or problems the dissertation will address, the kinds of research it will involve, and the theoretical</w:t>
      </w:r>
      <w:r>
        <w:rPr>
          <w:spacing w:val="-22"/>
          <w:sz w:val="24"/>
        </w:rPr>
        <w:t xml:space="preserve"> </w:t>
      </w:r>
      <w:r>
        <w:rPr>
          <w:sz w:val="24"/>
        </w:rPr>
        <w:t>methodological approach you plan to</w:t>
      </w:r>
      <w:r>
        <w:rPr>
          <w:spacing w:val="5"/>
          <w:sz w:val="24"/>
        </w:rPr>
        <w:t xml:space="preserve"> </w:t>
      </w:r>
      <w:r>
        <w:rPr>
          <w:sz w:val="24"/>
        </w:rPr>
        <w:t>use.</w:t>
      </w:r>
    </w:p>
    <w:p w14:paraId="7E65095A" w14:textId="77777777" w:rsidR="008F34AF" w:rsidRDefault="008F34AF">
      <w:pPr>
        <w:pStyle w:val="BodyText"/>
        <w:spacing w:before="3"/>
      </w:pPr>
    </w:p>
    <w:p w14:paraId="0524C101" w14:textId="77777777" w:rsidR="008F34AF" w:rsidRDefault="00D52D7E">
      <w:pPr>
        <w:pStyle w:val="ListParagraph"/>
        <w:numPr>
          <w:ilvl w:val="0"/>
          <w:numId w:val="16"/>
        </w:numPr>
        <w:tabs>
          <w:tab w:val="left" w:pos="660"/>
        </w:tabs>
        <w:ind w:right="310" w:firstLine="240"/>
        <w:rPr>
          <w:sz w:val="24"/>
        </w:rPr>
      </w:pPr>
      <w:r>
        <w:rPr>
          <w:sz w:val="24"/>
        </w:rPr>
        <w:t>An explanation of how your project fits within the existing field and what kind of contribution you hope to make to it. You may wish to include a selected bibliography of some</w:t>
      </w:r>
      <w:r>
        <w:rPr>
          <w:spacing w:val="-21"/>
          <w:sz w:val="24"/>
        </w:rPr>
        <w:t xml:space="preserve"> </w:t>
      </w:r>
      <w:r>
        <w:rPr>
          <w:sz w:val="24"/>
        </w:rPr>
        <w:t>of the most important work that provides a context for your</w:t>
      </w:r>
      <w:r>
        <w:rPr>
          <w:spacing w:val="-4"/>
          <w:sz w:val="24"/>
        </w:rPr>
        <w:t xml:space="preserve"> </w:t>
      </w:r>
      <w:r>
        <w:rPr>
          <w:sz w:val="24"/>
        </w:rPr>
        <w:t>own.</w:t>
      </w:r>
    </w:p>
    <w:p w14:paraId="6E0CE7DA" w14:textId="77777777" w:rsidR="008F34AF" w:rsidRDefault="008F34AF">
      <w:pPr>
        <w:pStyle w:val="BodyText"/>
        <w:spacing w:before="5"/>
      </w:pPr>
    </w:p>
    <w:p w14:paraId="002781A6" w14:textId="77777777" w:rsidR="008F34AF" w:rsidRDefault="00D52D7E">
      <w:pPr>
        <w:pStyle w:val="ListParagraph"/>
        <w:numPr>
          <w:ilvl w:val="0"/>
          <w:numId w:val="16"/>
        </w:numPr>
        <w:tabs>
          <w:tab w:val="left" w:pos="660"/>
        </w:tabs>
        <w:ind w:left="660"/>
        <w:rPr>
          <w:sz w:val="24"/>
        </w:rPr>
      </w:pPr>
      <w:r>
        <w:rPr>
          <w:sz w:val="24"/>
        </w:rPr>
        <w:t>A general plan of study, including a propose timetable for</w:t>
      </w:r>
      <w:r>
        <w:rPr>
          <w:spacing w:val="-9"/>
          <w:sz w:val="24"/>
        </w:rPr>
        <w:t xml:space="preserve"> </w:t>
      </w:r>
      <w:r>
        <w:rPr>
          <w:sz w:val="24"/>
        </w:rPr>
        <w:t>completion.</w:t>
      </w:r>
    </w:p>
    <w:p w14:paraId="06A55CB4" w14:textId="77777777" w:rsidR="00925988" w:rsidRDefault="00925988">
      <w:pPr>
        <w:pStyle w:val="BodyText"/>
        <w:spacing w:before="74"/>
        <w:ind w:left="120"/>
      </w:pPr>
    </w:p>
    <w:p w14:paraId="10E21CFE" w14:textId="77777777" w:rsidR="008F34AF" w:rsidRDefault="00D52D7E">
      <w:pPr>
        <w:pStyle w:val="BodyText"/>
        <w:spacing w:before="74"/>
        <w:ind w:left="120"/>
      </w:pPr>
      <w:r>
        <w:t xml:space="preserve">The proposal </w:t>
      </w:r>
      <w:r w:rsidR="00925988">
        <w:t xml:space="preserve">is then </w:t>
      </w:r>
      <w:r>
        <w:t xml:space="preserve">approved by your dissertation committee and the Director of Graduate </w:t>
      </w:r>
      <w:r w:rsidR="00925988">
        <w:t>Literature.</w:t>
      </w:r>
    </w:p>
    <w:p w14:paraId="4D7EF594" w14:textId="77777777" w:rsidR="008F34AF" w:rsidRDefault="008F34AF">
      <w:pPr>
        <w:pStyle w:val="BodyText"/>
        <w:spacing w:before="10"/>
      </w:pPr>
    </w:p>
    <w:p w14:paraId="1AA0165B" w14:textId="77777777" w:rsidR="00753C40" w:rsidRPr="00753C40" w:rsidRDefault="00753C40" w:rsidP="00753C40">
      <w:pPr>
        <w:rPr>
          <w:b/>
          <w:lang w:bidi="ar-SA"/>
        </w:rPr>
      </w:pPr>
      <w:r w:rsidRPr="00753C40">
        <w:rPr>
          <w:b/>
        </w:rPr>
        <w:t>Below you will find the rubrics the faculty use after each exam, the purpose of which is to help us track program (not student) results.</w:t>
      </w:r>
    </w:p>
    <w:p w14:paraId="0A866C4A" w14:textId="77777777" w:rsidR="00753C40" w:rsidRDefault="00753C40">
      <w:pPr>
        <w:pStyle w:val="BodyText"/>
        <w:spacing w:before="10"/>
      </w:pPr>
    </w:p>
    <w:p w14:paraId="58768572" w14:textId="77777777" w:rsidR="00480E52" w:rsidRPr="00480E52" w:rsidRDefault="00480E52" w:rsidP="00480E52">
      <w:pPr>
        <w:pStyle w:val="BodyText"/>
      </w:pPr>
      <w:hyperlink r:id="rId30" w:history="1">
        <w:r w:rsidRPr="00480E52">
          <w:rPr>
            <w:rStyle w:val="Hyperlink"/>
          </w:rPr>
          <w:t>See Assessment Forms Page</w:t>
        </w:r>
      </w:hyperlink>
    </w:p>
    <w:p w14:paraId="121E30C9" w14:textId="77777777" w:rsidR="00753C40" w:rsidRDefault="00753C40">
      <w:pPr>
        <w:pStyle w:val="BodyText"/>
        <w:spacing w:before="10"/>
      </w:pPr>
    </w:p>
    <w:p w14:paraId="2B423A8E" w14:textId="77777777" w:rsidR="00753C40" w:rsidRDefault="00753C40">
      <w:pPr>
        <w:pStyle w:val="BodyText"/>
        <w:spacing w:before="10"/>
      </w:pPr>
    </w:p>
    <w:p w14:paraId="26CD2185" w14:textId="77777777" w:rsidR="008F34AF" w:rsidRDefault="00D52D7E">
      <w:pPr>
        <w:pStyle w:val="Heading5"/>
      </w:pPr>
      <w:r>
        <w:t>Dissertation</w:t>
      </w:r>
    </w:p>
    <w:p w14:paraId="268BAD2E" w14:textId="77777777" w:rsidR="008F34AF" w:rsidRDefault="008F34AF">
      <w:pPr>
        <w:pStyle w:val="BodyText"/>
        <w:spacing w:before="9"/>
        <w:rPr>
          <w:b/>
          <w:sz w:val="23"/>
        </w:rPr>
      </w:pPr>
    </w:p>
    <w:p w14:paraId="577F8A96" w14:textId="77777777" w:rsidR="008F34AF" w:rsidRDefault="00D52D7E">
      <w:pPr>
        <w:pStyle w:val="BodyText"/>
        <w:ind w:left="120" w:right="250"/>
      </w:pPr>
      <w:r>
        <w:t>The dissertation should be a sustained project that meets appropriate standards of scholarship</w:t>
      </w:r>
      <w:r>
        <w:rPr>
          <w:spacing w:val="-20"/>
        </w:rPr>
        <w:t xml:space="preserve"> </w:t>
      </w:r>
      <w:r>
        <w:t xml:space="preserve">and demonstrate the candidate’s ability to conduct original research and analysis. Instructions </w:t>
      </w:r>
      <w:r>
        <w:lastRenderedPageBreak/>
        <w:t>relating to format of the dissertation and required abstracts are included in the</w:t>
      </w:r>
      <w:r w:rsidR="00925988">
        <w:t xml:space="preserve"> </w:t>
      </w:r>
      <w:r w:rsidR="00925988" w:rsidRPr="00925988">
        <w:rPr>
          <w:u w:val="single"/>
        </w:rPr>
        <w:t>Doctoral Dissertation Formatting Guide</w:t>
      </w:r>
      <w:r w:rsidR="00925988">
        <w:t xml:space="preserve"> available o</w:t>
      </w:r>
      <w:r>
        <w:t>n the Graduate</w:t>
      </w:r>
      <w:r w:rsidR="00925988">
        <w:t xml:space="preserve"> Student Academic Services (GSAS) Office webpage. </w:t>
      </w:r>
    </w:p>
    <w:p w14:paraId="52F48444" w14:textId="77777777" w:rsidR="008F34AF" w:rsidRDefault="008F34AF">
      <w:pPr>
        <w:pStyle w:val="BodyText"/>
        <w:spacing w:before="5"/>
      </w:pPr>
    </w:p>
    <w:p w14:paraId="09831480" w14:textId="76565A61" w:rsidR="008F34AF" w:rsidRPr="006C01FC" w:rsidRDefault="00D52D7E">
      <w:pPr>
        <w:pStyle w:val="BodyText"/>
        <w:ind w:left="120" w:right="383"/>
        <w:rPr>
          <w:rStyle w:val="Hyperlink"/>
        </w:rPr>
      </w:pPr>
      <w:r>
        <w:t xml:space="preserve">Before proceeding to the final oral examination (dissertation defense), the student must receive committee approval of a final copy of the dissertation, </w:t>
      </w:r>
      <w:r w:rsidR="006C01FC">
        <w:fldChar w:fldCharType="begin"/>
      </w:r>
      <w:r w:rsidR="006C01FC">
        <w:instrText xml:space="preserve"> HYPERLINK "https://grad.arizona.edu/gsas/degree-requirements/doctor-philosophy" \l "final-oral-defense" </w:instrText>
      </w:r>
      <w:r w:rsidR="006C01FC">
        <w:fldChar w:fldCharType="separate"/>
      </w:r>
      <w:r w:rsidRPr="006C01FC">
        <w:rPr>
          <w:rStyle w:val="Hyperlink"/>
        </w:rPr>
        <w:t>formatted accord</w:t>
      </w:r>
      <w:r w:rsidRPr="006C01FC">
        <w:rPr>
          <w:rStyle w:val="Hyperlink"/>
        </w:rPr>
        <w:t>i</w:t>
      </w:r>
      <w:r w:rsidRPr="006C01FC">
        <w:rPr>
          <w:rStyle w:val="Hyperlink"/>
        </w:rPr>
        <w:t>n</w:t>
      </w:r>
      <w:r w:rsidR="003A0DC7" w:rsidRPr="006C01FC">
        <w:rPr>
          <w:rStyle w:val="Hyperlink"/>
        </w:rPr>
        <w:t>g to Graduate College guideline</w:t>
      </w:r>
      <w:r w:rsidR="00925988" w:rsidRPr="006C01FC">
        <w:rPr>
          <w:rStyle w:val="Hyperlink"/>
        </w:rPr>
        <w:t>.</w:t>
      </w:r>
      <w:r w:rsidR="003A0DC7" w:rsidRPr="006C01FC">
        <w:rPr>
          <w:rStyle w:val="Hyperlink"/>
        </w:rPr>
        <w:t xml:space="preserve"> </w:t>
      </w:r>
    </w:p>
    <w:p w14:paraId="04B62648" w14:textId="7FF222E7" w:rsidR="008F34AF" w:rsidRDefault="006C01FC">
      <w:pPr>
        <w:pStyle w:val="BodyText"/>
        <w:spacing w:before="9"/>
      </w:pPr>
      <w:r>
        <w:fldChar w:fldCharType="end"/>
      </w:r>
    </w:p>
    <w:p w14:paraId="5AE738F9" w14:textId="77777777" w:rsidR="008F34AF" w:rsidRDefault="00D52D7E">
      <w:pPr>
        <w:pStyle w:val="Heading5"/>
      </w:pPr>
      <w:r>
        <w:t>Final Oral Defense</w:t>
      </w:r>
    </w:p>
    <w:p w14:paraId="738197B9" w14:textId="77777777" w:rsidR="008F34AF" w:rsidRDefault="008F34AF">
      <w:pPr>
        <w:pStyle w:val="BodyText"/>
        <w:spacing w:before="9"/>
        <w:rPr>
          <w:b/>
          <w:sz w:val="23"/>
        </w:rPr>
      </w:pPr>
    </w:p>
    <w:p w14:paraId="4DA68A4B" w14:textId="425D2F73" w:rsidR="008F34AF" w:rsidRDefault="00D52D7E">
      <w:pPr>
        <w:pStyle w:val="BodyText"/>
        <w:spacing w:before="1"/>
        <w:ind w:left="120" w:right="315"/>
      </w:pPr>
      <w:r>
        <w:t xml:space="preserve">The examination focuses on the dissertation itself but can include general questioning related to the field(s) of study within the scope of the dissertation. The exact time and place of this examination shall be scheduled with the </w:t>
      </w:r>
      <w:r w:rsidR="00925988">
        <w:t>GSAS</w:t>
      </w:r>
      <w:r>
        <w:t xml:space="preserve"> Office at least three weeks in advance. </w:t>
      </w:r>
      <w:r>
        <w:rPr>
          <w:b/>
        </w:rPr>
        <w:t xml:space="preserve">At the time of the exam the department will require that the student submit a draft of the final formatted dissertation. </w:t>
      </w:r>
      <w:r>
        <w:t>Upon successful completion of this examination and acting upon the advice of the committee, the</w:t>
      </w:r>
      <w:r w:rsidR="003A0DC7" w:rsidRPr="003A0DC7">
        <w:t xml:space="preserve"> </w:t>
      </w:r>
      <w:r w:rsidR="003A0DC7">
        <w:t xml:space="preserve">student submits the dissertation electronically via the </w:t>
      </w:r>
      <w:hyperlink r:id="rId31" w:tgtFrame="_blank" w:history="1">
        <w:r w:rsidR="003A0DC7" w:rsidRPr="006C01FC">
          <w:rPr>
            <w:rStyle w:val="Hyperlink"/>
          </w:rPr>
          <w:t>submiss</w:t>
        </w:r>
        <w:r w:rsidR="003A0DC7" w:rsidRPr="006C01FC">
          <w:rPr>
            <w:rStyle w:val="Hyperlink"/>
          </w:rPr>
          <w:t>i</w:t>
        </w:r>
        <w:r w:rsidR="003A0DC7" w:rsidRPr="006C01FC">
          <w:rPr>
            <w:rStyle w:val="Hyperlink"/>
          </w:rPr>
          <w:t>on website</w:t>
        </w:r>
      </w:hyperlink>
      <w:r w:rsidR="003A0DC7">
        <w:t xml:space="preserve"> maintained by ProQuest/UMI.  This submission must be made by the </w:t>
      </w:r>
      <w:hyperlink r:id="rId32" w:history="1">
        <w:r w:rsidR="003A0DC7">
          <w:rPr>
            <w:rStyle w:val="Hyperlink"/>
          </w:rPr>
          <w:t>submi</w:t>
        </w:r>
        <w:r w:rsidR="003A0DC7">
          <w:rPr>
            <w:rStyle w:val="Hyperlink"/>
          </w:rPr>
          <w:t>s</w:t>
        </w:r>
        <w:r w:rsidR="003A0DC7">
          <w:rPr>
            <w:rStyle w:val="Hyperlink"/>
          </w:rPr>
          <w:t>sion deadline</w:t>
        </w:r>
      </w:hyperlink>
      <w:r w:rsidR="003A0DC7">
        <w:t xml:space="preserve"> for the desired graduation term.  The Graduate College will check the formatting of the submitted dissertation and may request changes before accepting the submission.  When the dissertation has been accepted by the Graduate College, </w:t>
      </w:r>
      <w:hyperlink r:id="rId33" w:anchor="Completion of Requirements" w:history="1">
        <w:r w:rsidR="003A0DC7">
          <w:rPr>
            <w:rStyle w:val="Hyperlink"/>
          </w:rPr>
          <w:t>completion o</w:t>
        </w:r>
        <w:r w:rsidR="003A0DC7">
          <w:rPr>
            <w:rStyle w:val="Hyperlink"/>
          </w:rPr>
          <w:t>f</w:t>
        </w:r>
        <w:r w:rsidR="003A0DC7">
          <w:rPr>
            <w:rStyle w:val="Hyperlink"/>
          </w:rPr>
          <w:t xml:space="preserve"> requirements</w:t>
        </w:r>
      </w:hyperlink>
      <w:r w:rsidR="003A0DC7">
        <w:t xml:space="preserve"> has been fulfilled, and all other </w:t>
      </w:r>
      <w:hyperlink r:id="rId34" w:history="1">
        <w:r w:rsidR="003A0DC7">
          <w:rPr>
            <w:rStyle w:val="Hyperlink"/>
          </w:rPr>
          <w:t>final it</w:t>
        </w:r>
        <w:r w:rsidR="003A0DC7">
          <w:rPr>
            <w:rStyle w:val="Hyperlink"/>
          </w:rPr>
          <w:t>e</w:t>
        </w:r>
        <w:r w:rsidR="003A0DC7">
          <w:rPr>
            <w:rStyle w:val="Hyperlink"/>
          </w:rPr>
          <w:t>ms</w:t>
        </w:r>
      </w:hyperlink>
      <w:r w:rsidR="003A0DC7">
        <w:t xml:space="preserve"> are accounted for, the degree will be awarded provided the degree conferral date for the graduation term has been reached. Please refer to the </w:t>
      </w:r>
      <w:hyperlink r:id="rId35" w:tgtFrame="_blank" w:history="1">
        <w:r w:rsidR="003A0DC7">
          <w:rPr>
            <w:rStyle w:val="Hyperlink"/>
          </w:rPr>
          <w:t>Acad</w:t>
        </w:r>
        <w:r w:rsidR="003A0DC7">
          <w:rPr>
            <w:rStyle w:val="Hyperlink"/>
          </w:rPr>
          <w:t>e</w:t>
        </w:r>
        <w:r w:rsidR="003A0DC7">
          <w:rPr>
            <w:rStyle w:val="Hyperlink"/>
          </w:rPr>
          <w:t>mic Calendar</w:t>
        </w:r>
      </w:hyperlink>
      <w:r w:rsidR="003A0DC7">
        <w:t xml:space="preserve"> for the relevant semester for the conferral date.</w:t>
      </w:r>
      <w:r w:rsidR="00F21CF8">
        <w:t xml:space="preserve"> S</w:t>
      </w:r>
      <w:r>
        <w:t>tudent submits the final copies of the dissertation to the Graduate College for the completion of the degree requirements.</w:t>
      </w:r>
    </w:p>
    <w:p w14:paraId="09144347" w14:textId="77777777" w:rsidR="008F34AF" w:rsidRDefault="008F34AF">
      <w:pPr>
        <w:pStyle w:val="BodyText"/>
        <w:rPr>
          <w:sz w:val="26"/>
        </w:rPr>
      </w:pPr>
    </w:p>
    <w:p w14:paraId="6965C113" w14:textId="77777777" w:rsidR="00753C40" w:rsidRPr="00753C40" w:rsidRDefault="00753C40" w:rsidP="00753C40">
      <w:pPr>
        <w:rPr>
          <w:b/>
          <w:lang w:bidi="ar-SA"/>
        </w:rPr>
      </w:pPr>
      <w:r w:rsidRPr="00753C40">
        <w:rPr>
          <w:b/>
        </w:rPr>
        <w:t>Below you will find the rubrics the faculty use after each exam, the purpose of which is to help us track program (not student) results.</w:t>
      </w:r>
    </w:p>
    <w:p w14:paraId="7FACDE46" w14:textId="77777777" w:rsidR="008F34AF" w:rsidRPr="00753C40" w:rsidRDefault="008F34AF">
      <w:pPr>
        <w:pStyle w:val="BodyText"/>
        <w:rPr>
          <w:b/>
          <w:sz w:val="26"/>
        </w:rPr>
      </w:pPr>
    </w:p>
    <w:p w14:paraId="4467AD77" w14:textId="77777777" w:rsidR="00480E52" w:rsidRPr="00480E52" w:rsidRDefault="00480E52" w:rsidP="00480E52">
      <w:pPr>
        <w:pStyle w:val="BodyText"/>
      </w:pPr>
      <w:hyperlink r:id="rId36" w:history="1">
        <w:r w:rsidRPr="00480E52">
          <w:rPr>
            <w:rStyle w:val="Hyperlink"/>
          </w:rPr>
          <w:t>See Assessment Forms Page</w:t>
        </w:r>
      </w:hyperlink>
    </w:p>
    <w:p w14:paraId="784881A5" w14:textId="77777777" w:rsidR="008F34AF" w:rsidRDefault="008F34AF">
      <w:pPr>
        <w:pStyle w:val="BodyText"/>
        <w:spacing w:before="2"/>
        <w:rPr>
          <w:sz w:val="21"/>
        </w:rPr>
      </w:pPr>
    </w:p>
    <w:p w14:paraId="10A2908E" w14:textId="77777777" w:rsidR="008F34AF" w:rsidRDefault="008F34AF">
      <w:pPr>
        <w:pStyle w:val="BodyText"/>
        <w:spacing w:before="9"/>
      </w:pPr>
      <w:bookmarkStart w:id="11" w:name="Student's_Advice_for_the_Dissertation"/>
      <w:bookmarkEnd w:id="11"/>
    </w:p>
    <w:p w14:paraId="47904392" w14:textId="77777777" w:rsidR="008F34AF" w:rsidRDefault="00D52D7E">
      <w:pPr>
        <w:pStyle w:val="Heading1"/>
      </w:pPr>
      <w:bookmarkStart w:id="12" w:name="Literature_PhD_Time_Limit"/>
      <w:bookmarkEnd w:id="12"/>
      <w:r>
        <w:t>Literature PhD Time Limit</w:t>
      </w:r>
    </w:p>
    <w:p w14:paraId="047D036C" w14:textId="77777777" w:rsidR="003013B1" w:rsidRPr="003013B1" w:rsidRDefault="003013B1" w:rsidP="003013B1">
      <w:pPr>
        <w:pStyle w:val="m6726439663431720657msobodytext"/>
        <w:spacing w:beforeAutospacing="0" w:after="0" w:afterAutospacing="0"/>
        <w:ind w:left="119" w:right="296"/>
      </w:pPr>
      <w:r w:rsidRPr="003013B1">
        <w:t xml:space="preserve">Doctoral students are expected to complete their degrees within 5 years after passing their comprehensive exams. Students who do not meet these time limits are required to petition for an </w:t>
      </w:r>
      <w:hyperlink r:id="rId37" w:tgtFrame="_blank" w:history="1">
        <w:r w:rsidRPr="003013B1">
          <w:rPr>
            <w:rStyle w:val="Hyperlink"/>
            <w:color w:val="auto"/>
          </w:rPr>
          <w:t>extension of time to complete degree</w:t>
        </w:r>
      </w:hyperlink>
      <w:r w:rsidRPr="003013B1">
        <w:t xml:space="preserve">. Doctoral students who do not finish their degrees within 5 years of passing their comprehensive examinations may be required to re-take their exams. The Literature Program expects all students to complete the PhD within seven years, after entering our MA program, or five years for those who enter with an MA from another institution. Students who enter without an MA typically complete the course work for both the MA and the PhD degrees in three to four years. Transfer coursework from the MA (normally 15 units) more than ten years old is not acceptable for meeting degree requirements. </w:t>
      </w:r>
    </w:p>
    <w:p w14:paraId="4AF8EF5F" w14:textId="77777777" w:rsidR="00E54100" w:rsidRDefault="00E54100" w:rsidP="00E54100">
      <w:pPr>
        <w:pStyle w:val="BodyText"/>
        <w:spacing w:before="275"/>
        <w:ind w:left="119" w:right="296"/>
        <w:rPr>
          <w:sz w:val="23"/>
          <w:szCs w:val="23"/>
        </w:rPr>
      </w:pPr>
      <w:r>
        <w:rPr>
          <w:sz w:val="23"/>
          <w:szCs w:val="23"/>
        </w:rPr>
        <w:t>T</w:t>
      </w:r>
      <w:r>
        <w:t>he Graduate College additionally stipulates that all requirements for the degree of Doctor of Philosophy must be completed within 5 years of passing the Comprehensive Exam.</w:t>
      </w:r>
    </w:p>
    <w:p w14:paraId="4B03DEA3" w14:textId="77777777" w:rsidR="008F34AF" w:rsidRDefault="003013B1">
      <w:pPr>
        <w:pStyle w:val="Heading1"/>
        <w:spacing w:before="60"/>
      </w:pPr>
      <w:bookmarkStart w:id="13" w:name="Literature_PhD_Time_Table"/>
      <w:bookmarkEnd w:id="13"/>
      <w:r>
        <w:br/>
      </w:r>
      <w:r w:rsidR="00D52D7E">
        <w:lastRenderedPageBreak/>
        <w:t>Literature PhD Time Table</w:t>
      </w:r>
    </w:p>
    <w:p w14:paraId="6E80E5DC" w14:textId="77777777" w:rsidR="008F34AF" w:rsidRDefault="00D52D7E">
      <w:pPr>
        <w:pStyle w:val="Heading5"/>
        <w:spacing w:before="280"/>
      </w:pPr>
      <w:r>
        <w:t>PhD</w:t>
      </w:r>
    </w:p>
    <w:p w14:paraId="61FF102C" w14:textId="77777777" w:rsidR="008F34AF" w:rsidRDefault="00D52D7E">
      <w:pPr>
        <w:spacing w:line="274" w:lineRule="exact"/>
        <w:ind w:left="120"/>
        <w:rPr>
          <w:b/>
          <w:sz w:val="24"/>
        </w:rPr>
      </w:pPr>
      <w:r>
        <w:rPr>
          <w:b/>
          <w:sz w:val="24"/>
        </w:rPr>
        <w:t>Year One:</w:t>
      </w:r>
    </w:p>
    <w:p w14:paraId="111C4D84" w14:textId="088242FF" w:rsidR="008F3B60" w:rsidRPr="008F3B60" w:rsidRDefault="008F3B60">
      <w:pPr>
        <w:spacing w:line="274" w:lineRule="exact"/>
        <w:ind w:left="120"/>
        <w:rPr>
          <w:sz w:val="24"/>
        </w:rPr>
      </w:pPr>
      <w:r>
        <w:rPr>
          <w:sz w:val="24"/>
        </w:rPr>
        <w:t xml:space="preserve">Complete </w:t>
      </w:r>
      <w:hyperlink r:id="rId38" w:history="1">
        <w:r w:rsidRPr="00760FD8">
          <w:rPr>
            <w:rStyle w:val="Hyperlink"/>
            <w:sz w:val="24"/>
          </w:rPr>
          <w:t>Transfer Credit form</w:t>
        </w:r>
      </w:hyperlink>
      <w:r>
        <w:rPr>
          <w:sz w:val="24"/>
        </w:rPr>
        <w:t>, if applicable</w:t>
      </w:r>
    </w:p>
    <w:p w14:paraId="05D67927" w14:textId="77777777" w:rsidR="008F3B60" w:rsidRDefault="00D52D7E">
      <w:pPr>
        <w:pStyle w:val="BodyText"/>
        <w:spacing w:line="274" w:lineRule="exact"/>
        <w:ind w:left="120"/>
      </w:pPr>
      <w:r>
        <w:t>Complete at lea</w:t>
      </w:r>
      <w:r w:rsidR="008F3B60">
        <w:t>st twelve units of course work</w:t>
      </w:r>
    </w:p>
    <w:p w14:paraId="0FF2897D" w14:textId="4EF50BC8" w:rsidR="008F3B60" w:rsidRDefault="008F3B60">
      <w:pPr>
        <w:pStyle w:val="BodyText"/>
        <w:spacing w:line="274" w:lineRule="exact"/>
        <w:ind w:left="120"/>
      </w:pPr>
      <w:r>
        <w:t xml:space="preserve">Submit Plan of Study and complete Research Integrity form in </w:t>
      </w:r>
      <w:hyperlink r:id="rId39" w:history="1">
        <w:proofErr w:type="spellStart"/>
        <w:r w:rsidRPr="00760FD8">
          <w:rPr>
            <w:rStyle w:val="Hyperlink"/>
          </w:rPr>
          <w:t>GradPath</w:t>
        </w:r>
        <w:proofErr w:type="spellEnd"/>
      </w:hyperlink>
    </w:p>
    <w:p w14:paraId="66913C5A" w14:textId="77777777" w:rsidR="008F34AF" w:rsidRDefault="00D52D7E">
      <w:pPr>
        <w:pStyle w:val="BodyText"/>
        <w:spacing w:line="274" w:lineRule="exact"/>
        <w:ind w:left="120"/>
      </w:pPr>
      <w:r>
        <w:t>Pass or prepare for language exam</w:t>
      </w:r>
    </w:p>
    <w:p w14:paraId="6CC52E85" w14:textId="77777777" w:rsidR="008F34AF" w:rsidRDefault="008F34AF">
      <w:pPr>
        <w:pStyle w:val="BodyText"/>
        <w:spacing w:before="7"/>
      </w:pPr>
    </w:p>
    <w:p w14:paraId="63969EBF" w14:textId="77777777" w:rsidR="008F34AF" w:rsidRDefault="00D52D7E">
      <w:pPr>
        <w:pStyle w:val="Heading5"/>
        <w:spacing w:line="274" w:lineRule="exact"/>
      </w:pPr>
      <w:r>
        <w:t>Year Two:</w:t>
      </w:r>
    </w:p>
    <w:p w14:paraId="2454FE19" w14:textId="77777777" w:rsidR="008F34AF" w:rsidRDefault="00D52D7E">
      <w:pPr>
        <w:pStyle w:val="BodyText"/>
        <w:ind w:left="120" w:right="474"/>
      </w:pPr>
      <w:r>
        <w:t xml:space="preserve">Complete at least twelve units of course </w:t>
      </w:r>
    </w:p>
    <w:p w14:paraId="6BA4D075" w14:textId="77777777" w:rsidR="008F3B60" w:rsidRDefault="00D52D7E">
      <w:pPr>
        <w:pStyle w:val="BodyText"/>
        <w:ind w:left="120" w:right="230"/>
      </w:pPr>
      <w:r>
        <w:t>Begin developing Comprehensive Exam reading list and studying for comps.</w:t>
      </w:r>
    </w:p>
    <w:p w14:paraId="2CDE0E5E" w14:textId="74A7C1A8" w:rsidR="008F3B60" w:rsidRPr="00CF076F" w:rsidRDefault="008F3B60">
      <w:pPr>
        <w:pStyle w:val="BodyText"/>
        <w:ind w:left="120" w:right="230"/>
        <w:rPr>
          <w:rStyle w:val="Hyperlink"/>
        </w:rPr>
      </w:pPr>
      <w:r>
        <w:t xml:space="preserve">Turn in department </w:t>
      </w:r>
      <w:r w:rsidR="00CF076F">
        <w:fldChar w:fldCharType="begin"/>
      </w:r>
      <w:r w:rsidR="00CF076F">
        <w:instrText xml:space="preserve"> HYPERLINK "https://english.arizona.edu/maphd-english/examinations" </w:instrText>
      </w:r>
      <w:r w:rsidR="00CF076F">
        <w:fldChar w:fldCharType="separate"/>
      </w:r>
      <w:r w:rsidRPr="00CF076F">
        <w:rPr>
          <w:rStyle w:val="Hyperlink"/>
        </w:rPr>
        <w:t>Comprehensive Area Study program form</w:t>
      </w:r>
    </w:p>
    <w:p w14:paraId="5DD9FB59" w14:textId="15994F96" w:rsidR="008F34AF" w:rsidRDefault="00CF076F">
      <w:pPr>
        <w:pStyle w:val="BodyText"/>
        <w:ind w:left="120" w:right="230"/>
      </w:pPr>
      <w:r>
        <w:fldChar w:fldCharType="end"/>
      </w:r>
      <w:r w:rsidR="00D52D7E">
        <w:t xml:space="preserve">Select your comp committee and begin thinking about the dissertation committee. </w:t>
      </w:r>
    </w:p>
    <w:p w14:paraId="0E8C5EF3" w14:textId="77777777" w:rsidR="008F34AF" w:rsidRDefault="008F34AF">
      <w:pPr>
        <w:pStyle w:val="BodyText"/>
        <w:spacing w:before="7"/>
      </w:pPr>
    </w:p>
    <w:p w14:paraId="3A234D0B" w14:textId="77777777" w:rsidR="008F34AF" w:rsidRDefault="00D52D7E">
      <w:pPr>
        <w:pStyle w:val="Heading5"/>
        <w:spacing w:before="1" w:line="274" w:lineRule="exact"/>
      </w:pPr>
      <w:r>
        <w:t>Year Three:</w:t>
      </w:r>
    </w:p>
    <w:p w14:paraId="774F84BF" w14:textId="77777777" w:rsidR="00D907DC" w:rsidRDefault="00D52D7E">
      <w:pPr>
        <w:pStyle w:val="BodyText"/>
        <w:ind w:left="120" w:right="258"/>
      </w:pPr>
      <w:r>
        <w:t>Take comps</w:t>
      </w:r>
    </w:p>
    <w:p w14:paraId="40A486DA" w14:textId="77777777" w:rsidR="00D907DC" w:rsidRDefault="00D907DC">
      <w:pPr>
        <w:pStyle w:val="BodyText"/>
        <w:ind w:left="120" w:right="258"/>
      </w:pPr>
      <w:r>
        <w:t>Within six weeks of passing comps exam, s</w:t>
      </w:r>
      <w:r w:rsidR="00D52D7E">
        <w:t>ubmit dissertation plan of study</w:t>
      </w:r>
    </w:p>
    <w:p w14:paraId="02D62F97" w14:textId="003A371F" w:rsidR="008F34AF" w:rsidRDefault="00D52D7E">
      <w:pPr>
        <w:pStyle w:val="BodyText"/>
        <w:ind w:left="120" w:right="258"/>
      </w:pPr>
      <w:r>
        <w:t xml:space="preserve">Turn </w:t>
      </w:r>
      <w:r w:rsidRPr="00760FD8">
        <w:t xml:space="preserve">in </w:t>
      </w:r>
      <w:r w:rsidR="0089697E" w:rsidRPr="00760FD8">
        <w:t xml:space="preserve">Doctoral Dissertation </w:t>
      </w:r>
      <w:hyperlink r:id="rId40" w:history="1">
        <w:r w:rsidRPr="00CF076F">
          <w:rPr>
            <w:rStyle w:val="Hyperlink"/>
          </w:rPr>
          <w:t>Committee Appointment form to the Gr</w:t>
        </w:r>
        <w:r w:rsidRPr="00CF076F">
          <w:rPr>
            <w:rStyle w:val="Hyperlink"/>
          </w:rPr>
          <w:t>a</w:t>
        </w:r>
        <w:r w:rsidRPr="00CF076F">
          <w:rPr>
            <w:rStyle w:val="Hyperlink"/>
          </w:rPr>
          <w:t>duate</w:t>
        </w:r>
        <w:r w:rsidRPr="00CF076F">
          <w:rPr>
            <w:rStyle w:val="Hyperlink"/>
            <w:spacing w:val="-2"/>
          </w:rPr>
          <w:t xml:space="preserve"> </w:t>
        </w:r>
        <w:r w:rsidRPr="00CF076F">
          <w:rPr>
            <w:rStyle w:val="Hyperlink"/>
          </w:rPr>
          <w:t>College</w:t>
        </w:r>
      </w:hyperlink>
      <w:r>
        <w:t>.</w:t>
      </w:r>
    </w:p>
    <w:p w14:paraId="6DEC77E3" w14:textId="77777777" w:rsidR="008F34AF" w:rsidRDefault="008F34AF">
      <w:pPr>
        <w:pStyle w:val="BodyText"/>
        <w:spacing w:before="7"/>
      </w:pPr>
    </w:p>
    <w:p w14:paraId="23C03CF9" w14:textId="77777777" w:rsidR="008F34AF" w:rsidRDefault="00D52D7E">
      <w:pPr>
        <w:pStyle w:val="Heading5"/>
        <w:spacing w:line="274" w:lineRule="exact"/>
      </w:pPr>
      <w:r>
        <w:t>Year Four:</w:t>
      </w:r>
    </w:p>
    <w:p w14:paraId="20EFF074" w14:textId="77777777" w:rsidR="0089697E" w:rsidRPr="0089697E" w:rsidRDefault="0089697E">
      <w:pPr>
        <w:pStyle w:val="Heading5"/>
        <w:spacing w:line="274" w:lineRule="exact"/>
        <w:rPr>
          <w:b w:val="0"/>
        </w:rPr>
      </w:pPr>
      <w:r>
        <w:rPr>
          <w:b w:val="0"/>
        </w:rPr>
        <w:t xml:space="preserve"> </w:t>
      </w:r>
      <w:r w:rsidRPr="0089697E">
        <w:rPr>
          <w:b w:val="0"/>
        </w:rPr>
        <w:t>Submit dissertation proposal (due within six months of passing comps)</w:t>
      </w:r>
    </w:p>
    <w:p w14:paraId="2FE85D5F" w14:textId="77777777" w:rsidR="0089697E" w:rsidRDefault="0089697E">
      <w:pPr>
        <w:pStyle w:val="BodyText"/>
        <w:spacing w:line="274" w:lineRule="exact"/>
        <w:ind w:left="180"/>
      </w:pPr>
      <w:r>
        <w:t>W</w:t>
      </w:r>
      <w:r w:rsidR="00D52D7E">
        <w:t>ork on dissertation.</w:t>
      </w:r>
    </w:p>
    <w:p w14:paraId="0052C714" w14:textId="77777777" w:rsidR="0089697E" w:rsidRDefault="0089697E">
      <w:pPr>
        <w:pStyle w:val="BodyText"/>
        <w:spacing w:line="274" w:lineRule="exact"/>
        <w:ind w:left="180"/>
      </w:pPr>
      <w:r>
        <w:t>Finalize dissertation committee</w:t>
      </w:r>
    </w:p>
    <w:p w14:paraId="02ABFB46" w14:textId="77777777" w:rsidR="008F34AF" w:rsidRDefault="00D52D7E">
      <w:pPr>
        <w:pStyle w:val="BodyText"/>
        <w:spacing w:line="274" w:lineRule="exact"/>
        <w:ind w:left="180"/>
      </w:pPr>
      <w:r>
        <w:t>Beg</w:t>
      </w:r>
      <w:r w:rsidR="0089697E">
        <w:t>in preparing for the job search</w:t>
      </w:r>
    </w:p>
    <w:p w14:paraId="1AD357F8" w14:textId="77777777" w:rsidR="008F34AF" w:rsidRDefault="008F34AF">
      <w:pPr>
        <w:pStyle w:val="BodyText"/>
        <w:spacing w:before="7"/>
      </w:pPr>
    </w:p>
    <w:p w14:paraId="38E27509" w14:textId="77777777" w:rsidR="008F34AF" w:rsidRDefault="00D52D7E">
      <w:pPr>
        <w:pStyle w:val="Heading5"/>
        <w:spacing w:line="274" w:lineRule="exact"/>
      </w:pPr>
      <w:r>
        <w:t>Year Five:</w:t>
      </w:r>
    </w:p>
    <w:p w14:paraId="62B0BDCF" w14:textId="77777777" w:rsidR="0089697E" w:rsidRDefault="00D52D7E">
      <w:pPr>
        <w:pStyle w:val="BodyText"/>
        <w:spacing w:line="274" w:lineRule="exact"/>
        <w:ind w:left="119"/>
      </w:pPr>
      <w:r>
        <w:t xml:space="preserve">Take </w:t>
      </w:r>
      <w:r w:rsidR="0089697E">
        <w:t>Job P</w:t>
      </w:r>
      <w:r>
        <w:t>lacement seminar</w:t>
      </w:r>
      <w:r w:rsidR="0089697E">
        <w:t xml:space="preserve"> (ENGL 595a)</w:t>
      </w:r>
      <w:r>
        <w:t xml:space="preserve"> and actively begin the job search.</w:t>
      </w:r>
    </w:p>
    <w:p w14:paraId="316EA722" w14:textId="77777777" w:rsidR="008F34AF" w:rsidRDefault="00D52D7E">
      <w:pPr>
        <w:pStyle w:val="BodyText"/>
        <w:spacing w:line="274" w:lineRule="exact"/>
        <w:ind w:left="119"/>
      </w:pPr>
      <w:r>
        <w:t xml:space="preserve">Complete </w:t>
      </w:r>
      <w:r w:rsidR="003013B1">
        <w:t xml:space="preserve">and defend </w:t>
      </w:r>
      <w:r>
        <w:t>dissertation.</w:t>
      </w:r>
    </w:p>
    <w:p w14:paraId="7D0EA3A2" w14:textId="77777777" w:rsidR="0089697E" w:rsidRDefault="0089697E">
      <w:pPr>
        <w:pStyle w:val="BodyText"/>
        <w:spacing w:line="274" w:lineRule="exact"/>
        <w:ind w:left="119"/>
      </w:pPr>
      <w:r>
        <w:t>Submit dissertation to Graduate College</w:t>
      </w:r>
    </w:p>
    <w:p w14:paraId="35A8675A" w14:textId="77777777" w:rsidR="008F34AF" w:rsidRDefault="008F34AF">
      <w:pPr>
        <w:pStyle w:val="BodyText"/>
        <w:spacing w:before="5"/>
      </w:pPr>
    </w:p>
    <w:p w14:paraId="1891B7F2" w14:textId="77777777" w:rsidR="008F34AF" w:rsidRDefault="00D52D7E" w:rsidP="0089697E">
      <w:pPr>
        <w:pStyle w:val="BodyText"/>
        <w:ind w:left="120" w:right="761"/>
      </w:pPr>
      <w:r>
        <w:rPr>
          <w:b/>
        </w:rPr>
        <w:t xml:space="preserve">Each year: </w:t>
      </w:r>
      <w:r>
        <w:t>Develop your teaching skills. Begin developing syllabi for literature courses in fields of your interest. Explore journals and conferences relevant to your work</w:t>
      </w:r>
      <w:r w:rsidR="0089697E">
        <w:t xml:space="preserve"> </w:t>
      </w:r>
      <w:r>
        <w:t xml:space="preserve">and </w:t>
      </w:r>
      <w:proofErr w:type="gramStart"/>
      <w:r>
        <w:t>submit  papers</w:t>
      </w:r>
      <w:proofErr w:type="gramEnd"/>
      <w:r>
        <w:t xml:space="preserve"> or propose panels. Prepare at least one article for journal submission. Consider serving on at least one Department or College Committee. Apply to TA for a literature course.</w:t>
      </w:r>
    </w:p>
    <w:p w14:paraId="294A86FF" w14:textId="77777777" w:rsidR="008F34AF" w:rsidRDefault="008F34AF">
      <w:pPr>
        <w:sectPr w:rsidR="008F34AF">
          <w:pgSz w:w="12240" w:h="15840"/>
          <w:pgMar w:top="1380" w:right="1200" w:bottom="280" w:left="1320" w:header="720" w:footer="720" w:gutter="0"/>
          <w:cols w:space="720"/>
        </w:sectPr>
      </w:pPr>
    </w:p>
    <w:p w14:paraId="2B29B470" w14:textId="77777777" w:rsidR="008F34AF" w:rsidRDefault="00D52D7E">
      <w:pPr>
        <w:spacing w:before="80"/>
        <w:ind w:left="120"/>
        <w:rPr>
          <w:b/>
          <w:sz w:val="48"/>
        </w:rPr>
      </w:pPr>
      <w:bookmarkStart w:id="14" w:name="Literature_Annual_Report"/>
      <w:bookmarkEnd w:id="14"/>
      <w:r>
        <w:rPr>
          <w:b/>
          <w:sz w:val="48"/>
        </w:rPr>
        <w:lastRenderedPageBreak/>
        <w:t>Literature Annual Report</w:t>
      </w:r>
    </w:p>
    <w:p w14:paraId="79FBF152" w14:textId="77777777" w:rsidR="008F34AF" w:rsidRDefault="00D52D7E">
      <w:pPr>
        <w:pStyle w:val="BodyText"/>
        <w:spacing w:before="272"/>
        <w:ind w:left="120" w:right="649"/>
      </w:pPr>
      <w:r>
        <w:t>Each student is responsible for submitting an Annual Report, which is normally due in January. The review includes a reflection on your professional progress through the program and a current curriculum vitae. The review format is available on the Program Website.</w:t>
      </w:r>
    </w:p>
    <w:p w14:paraId="5165BF50" w14:textId="77777777" w:rsidR="008F34AF" w:rsidRDefault="008F34AF">
      <w:pPr>
        <w:pStyle w:val="BodyText"/>
        <w:spacing w:before="5"/>
      </w:pPr>
    </w:p>
    <w:p w14:paraId="476948E3" w14:textId="77777777" w:rsidR="008F34AF" w:rsidRDefault="00D52D7E">
      <w:pPr>
        <w:pStyle w:val="Heading5"/>
        <w:ind w:left="1920"/>
      </w:pPr>
      <w:r>
        <w:t>Guidelines for the Academic Curriculum Vitae (cv)</w:t>
      </w:r>
    </w:p>
    <w:p w14:paraId="2D1E0ABA" w14:textId="77777777" w:rsidR="008F34AF" w:rsidRDefault="008F34AF">
      <w:pPr>
        <w:pStyle w:val="BodyText"/>
        <w:spacing w:before="5"/>
        <w:rPr>
          <w:b/>
        </w:rPr>
      </w:pPr>
    </w:p>
    <w:p w14:paraId="748E4860" w14:textId="77777777" w:rsidR="008F34AF" w:rsidRDefault="00D52D7E">
      <w:pPr>
        <w:pStyle w:val="BodyText"/>
        <w:ind w:left="119" w:right="323"/>
      </w:pPr>
      <w:r>
        <w:t>Throughout your academic career you'll need a current record of your professional activity and achievement, compiled in the form of the vita or cv. The following guidelines will assist your preparation of your cv. Begin by creating the general categories on disk. Though you may have to leave many of them blank at first (or specify N/A), you can then fill in the cv as your career develops. Make a habit of entering each new development on the cv to keep it up to date.</w:t>
      </w:r>
    </w:p>
    <w:p w14:paraId="117B7DAB" w14:textId="77777777" w:rsidR="008F34AF" w:rsidRDefault="008F34AF">
      <w:pPr>
        <w:pStyle w:val="BodyText"/>
        <w:spacing w:before="2"/>
      </w:pPr>
    </w:p>
    <w:p w14:paraId="4990C716" w14:textId="77777777" w:rsidR="008F34AF" w:rsidRDefault="00D52D7E">
      <w:pPr>
        <w:pStyle w:val="BodyText"/>
        <w:spacing w:before="1"/>
        <w:ind w:left="119" w:right="257"/>
      </w:pPr>
      <w:r>
        <w:t>Choose a font that is reader-friendly and a format that is readable. Be consistent: if your category headings are all bold and caps to begin, make sure they continue to be arranged that way throughout; similarly, pick one format and stick with it. Use MLA style for all citations. All pages after the first should have a header, top right, with your last name and the page number.</w:t>
      </w:r>
    </w:p>
    <w:p w14:paraId="52327926" w14:textId="77777777" w:rsidR="008F34AF" w:rsidRDefault="008F34AF">
      <w:pPr>
        <w:pStyle w:val="BodyText"/>
        <w:spacing w:before="11"/>
        <w:rPr>
          <w:sz w:val="23"/>
        </w:rPr>
      </w:pPr>
    </w:p>
    <w:p w14:paraId="755E7EB1" w14:textId="77777777" w:rsidR="008F34AF" w:rsidRDefault="00D52D7E">
      <w:pPr>
        <w:pStyle w:val="BodyText"/>
        <w:ind w:left="120"/>
      </w:pPr>
      <w:r>
        <w:t>The cv should contain the following components:</w:t>
      </w:r>
    </w:p>
    <w:p w14:paraId="452F4EFA" w14:textId="77777777" w:rsidR="008F34AF" w:rsidRDefault="008F34AF">
      <w:pPr>
        <w:pStyle w:val="BodyText"/>
        <w:spacing w:before="5"/>
      </w:pPr>
    </w:p>
    <w:p w14:paraId="42F59E44" w14:textId="77777777" w:rsidR="008F34AF" w:rsidRDefault="00D52D7E">
      <w:pPr>
        <w:pStyle w:val="ListParagraph"/>
        <w:numPr>
          <w:ilvl w:val="0"/>
          <w:numId w:val="15"/>
        </w:numPr>
        <w:tabs>
          <w:tab w:val="left" w:pos="420"/>
        </w:tabs>
        <w:ind w:right="544" w:firstLine="0"/>
        <w:rPr>
          <w:sz w:val="24"/>
        </w:rPr>
      </w:pPr>
      <w:r>
        <w:rPr>
          <w:sz w:val="24"/>
        </w:rPr>
        <w:t>Heading: Line 1: Your name centered. Line 2: "Curriculum Vitae." Include the date in the upper righthand</w:t>
      </w:r>
      <w:r>
        <w:rPr>
          <w:spacing w:val="-2"/>
          <w:sz w:val="24"/>
        </w:rPr>
        <w:t xml:space="preserve"> </w:t>
      </w:r>
      <w:r>
        <w:rPr>
          <w:sz w:val="24"/>
        </w:rPr>
        <w:t>corner.</w:t>
      </w:r>
    </w:p>
    <w:p w14:paraId="63C5818D" w14:textId="77777777" w:rsidR="008F34AF" w:rsidRDefault="008F34AF">
      <w:pPr>
        <w:pStyle w:val="BodyText"/>
        <w:spacing w:before="5"/>
      </w:pPr>
    </w:p>
    <w:p w14:paraId="2B07D8D0" w14:textId="77777777" w:rsidR="008F34AF" w:rsidRDefault="00D52D7E">
      <w:pPr>
        <w:pStyle w:val="ListParagraph"/>
        <w:numPr>
          <w:ilvl w:val="0"/>
          <w:numId w:val="15"/>
        </w:numPr>
        <w:tabs>
          <w:tab w:val="left" w:pos="420"/>
        </w:tabs>
        <w:ind w:left="420"/>
        <w:rPr>
          <w:sz w:val="24"/>
        </w:rPr>
      </w:pPr>
      <w:r>
        <w:rPr>
          <w:sz w:val="24"/>
        </w:rPr>
        <w:t>Personal Information: Left column: Your addresses, telephone numbers,</w:t>
      </w:r>
      <w:r>
        <w:rPr>
          <w:spacing w:val="-2"/>
          <w:sz w:val="24"/>
        </w:rPr>
        <w:t xml:space="preserve"> </w:t>
      </w:r>
      <w:r>
        <w:rPr>
          <w:sz w:val="24"/>
        </w:rPr>
        <w:t>e-mail</w:t>
      </w:r>
    </w:p>
    <w:p w14:paraId="67156E30" w14:textId="77777777" w:rsidR="008F34AF" w:rsidRDefault="00D52D7E">
      <w:pPr>
        <w:pStyle w:val="BodyText"/>
        <w:ind w:left="120"/>
      </w:pPr>
      <w:r>
        <w:t>address. Right column: Department address or phone number. You should not include your age, marital status, number of children, health, ethnic or national origin, or religious affiliation. (It's illegal for potential employers to ask for such information.)</w:t>
      </w:r>
      <w:r w:rsidR="004E578F">
        <w:br/>
      </w:r>
    </w:p>
    <w:p w14:paraId="3C312458" w14:textId="77777777" w:rsidR="008F34AF" w:rsidRDefault="00D52D7E">
      <w:pPr>
        <w:pStyle w:val="ListParagraph"/>
        <w:numPr>
          <w:ilvl w:val="0"/>
          <w:numId w:val="15"/>
        </w:numPr>
        <w:tabs>
          <w:tab w:val="left" w:pos="420"/>
        </w:tabs>
        <w:spacing w:before="74"/>
        <w:ind w:right="265" w:firstLine="0"/>
        <w:rPr>
          <w:sz w:val="24"/>
        </w:rPr>
      </w:pPr>
      <w:r>
        <w:rPr>
          <w:sz w:val="24"/>
        </w:rPr>
        <w:t>Education: Begin with most recent degree (i.e., UA, with expected date of degree) and end with first postsecondary institution. Include names of schools attended, degrees earned and</w:t>
      </w:r>
      <w:r>
        <w:rPr>
          <w:spacing w:val="-21"/>
          <w:sz w:val="24"/>
        </w:rPr>
        <w:t xml:space="preserve"> </w:t>
      </w:r>
      <w:r>
        <w:rPr>
          <w:sz w:val="24"/>
        </w:rPr>
        <w:t>dates, fields of study, indication of any honors (e.g. cum laude) attached to your</w:t>
      </w:r>
      <w:r>
        <w:rPr>
          <w:spacing w:val="-9"/>
          <w:sz w:val="24"/>
        </w:rPr>
        <w:t xml:space="preserve"> </w:t>
      </w:r>
      <w:r>
        <w:rPr>
          <w:sz w:val="24"/>
        </w:rPr>
        <w:t>degree.</w:t>
      </w:r>
    </w:p>
    <w:p w14:paraId="444C15F1" w14:textId="77777777" w:rsidR="008F34AF" w:rsidRDefault="008F34AF">
      <w:pPr>
        <w:pStyle w:val="BodyText"/>
        <w:spacing w:before="5"/>
      </w:pPr>
    </w:p>
    <w:p w14:paraId="35F28D74" w14:textId="77777777" w:rsidR="008F34AF" w:rsidRDefault="00D52D7E">
      <w:pPr>
        <w:pStyle w:val="ListParagraph"/>
        <w:numPr>
          <w:ilvl w:val="0"/>
          <w:numId w:val="15"/>
        </w:numPr>
        <w:tabs>
          <w:tab w:val="left" w:pos="480"/>
        </w:tabs>
        <w:ind w:left="480" w:hanging="360"/>
        <w:rPr>
          <w:sz w:val="24"/>
        </w:rPr>
      </w:pPr>
      <w:r>
        <w:rPr>
          <w:sz w:val="24"/>
        </w:rPr>
        <w:t>Dissertation: title and (optional) a brief abstract. Director and (optional)</w:t>
      </w:r>
      <w:r>
        <w:rPr>
          <w:spacing w:val="-7"/>
          <w:sz w:val="24"/>
        </w:rPr>
        <w:t xml:space="preserve"> </w:t>
      </w:r>
      <w:r>
        <w:rPr>
          <w:sz w:val="24"/>
        </w:rPr>
        <w:t>readers.</w:t>
      </w:r>
    </w:p>
    <w:p w14:paraId="352958E2" w14:textId="77777777" w:rsidR="008F34AF" w:rsidRDefault="008F34AF">
      <w:pPr>
        <w:pStyle w:val="BodyText"/>
        <w:spacing w:before="2"/>
      </w:pPr>
    </w:p>
    <w:p w14:paraId="0E43A35B" w14:textId="77777777" w:rsidR="008F34AF" w:rsidRDefault="00D52D7E">
      <w:pPr>
        <w:pStyle w:val="ListParagraph"/>
        <w:numPr>
          <w:ilvl w:val="0"/>
          <w:numId w:val="15"/>
        </w:numPr>
        <w:tabs>
          <w:tab w:val="left" w:pos="360"/>
        </w:tabs>
        <w:ind w:left="360" w:hanging="240"/>
        <w:rPr>
          <w:sz w:val="24"/>
        </w:rPr>
      </w:pPr>
      <w:r>
        <w:rPr>
          <w:sz w:val="24"/>
        </w:rPr>
        <w:t>Academic Honors or Awards: (at graduate level and</w:t>
      </w:r>
      <w:r>
        <w:rPr>
          <w:spacing w:val="-1"/>
          <w:sz w:val="24"/>
        </w:rPr>
        <w:t xml:space="preserve"> </w:t>
      </w:r>
      <w:r>
        <w:rPr>
          <w:sz w:val="24"/>
        </w:rPr>
        <w:t>beyond)</w:t>
      </w:r>
    </w:p>
    <w:p w14:paraId="53DE97F3" w14:textId="77777777" w:rsidR="008F34AF" w:rsidRDefault="008F34AF">
      <w:pPr>
        <w:pStyle w:val="BodyText"/>
        <w:spacing w:before="5"/>
      </w:pPr>
    </w:p>
    <w:p w14:paraId="1D782078" w14:textId="77777777" w:rsidR="008F34AF" w:rsidRDefault="00D52D7E">
      <w:pPr>
        <w:pStyle w:val="ListParagraph"/>
        <w:numPr>
          <w:ilvl w:val="0"/>
          <w:numId w:val="15"/>
        </w:numPr>
        <w:tabs>
          <w:tab w:val="left" w:pos="360"/>
        </w:tabs>
        <w:ind w:right="704" w:firstLine="0"/>
        <w:rPr>
          <w:sz w:val="24"/>
        </w:rPr>
      </w:pPr>
      <w:r>
        <w:rPr>
          <w:sz w:val="24"/>
        </w:rPr>
        <w:t>Areas of Research and Teaching Interest: You want to show flexibility and range, but</w:t>
      </w:r>
      <w:r>
        <w:rPr>
          <w:spacing w:val="-24"/>
          <w:sz w:val="24"/>
        </w:rPr>
        <w:t xml:space="preserve"> </w:t>
      </w:r>
      <w:r>
        <w:rPr>
          <w:sz w:val="24"/>
        </w:rPr>
        <w:t>also focus (particularly with respect to research). Ideally, this section will highlight what the particular job offer asks for. Whatever you list should be backed up with experience or educational</w:t>
      </w:r>
      <w:r>
        <w:rPr>
          <w:spacing w:val="-1"/>
          <w:sz w:val="24"/>
        </w:rPr>
        <w:t xml:space="preserve"> </w:t>
      </w:r>
      <w:r>
        <w:rPr>
          <w:sz w:val="24"/>
        </w:rPr>
        <w:t>preparation.</w:t>
      </w:r>
    </w:p>
    <w:p w14:paraId="2482513F" w14:textId="77777777" w:rsidR="008F34AF" w:rsidRDefault="00D52D7E">
      <w:pPr>
        <w:pStyle w:val="ListParagraph"/>
        <w:numPr>
          <w:ilvl w:val="0"/>
          <w:numId w:val="15"/>
        </w:numPr>
        <w:tabs>
          <w:tab w:val="left" w:pos="360"/>
        </w:tabs>
        <w:ind w:left="360" w:hanging="240"/>
        <w:rPr>
          <w:sz w:val="24"/>
        </w:rPr>
      </w:pPr>
      <w:r>
        <w:rPr>
          <w:sz w:val="24"/>
        </w:rPr>
        <w:t>Employment History: (relevant to</w:t>
      </w:r>
      <w:r>
        <w:rPr>
          <w:spacing w:val="1"/>
          <w:sz w:val="24"/>
        </w:rPr>
        <w:t xml:space="preserve"> </w:t>
      </w:r>
      <w:r>
        <w:rPr>
          <w:sz w:val="24"/>
        </w:rPr>
        <w:t>academia)</w:t>
      </w:r>
    </w:p>
    <w:p w14:paraId="36739376" w14:textId="77777777" w:rsidR="008F34AF" w:rsidRDefault="008F34AF">
      <w:pPr>
        <w:pStyle w:val="BodyText"/>
        <w:spacing w:before="5"/>
      </w:pPr>
    </w:p>
    <w:p w14:paraId="0AECEAD7" w14:textId="77777777" w:rsidR="008F34AF" w:rsidRDefault="00D52D7E">
      <w:pPr>
        <w:pStyle w:val="BodyText"/>
        <w:ind w:left="120" w:right="738" w:firstLine="240"/>
      </w:pPr>
      <w:r>
        <w:t>•Teaching Experience. Give brief description of courses, not just numbers or titles; where taught; and number of sections, semesters, or years taught.</w:t>
      </w:r>
    </w:p>
    <w:p w14:paraId="3DF9ECD5" w14:textId="77777777" w:rsidR="008F34AF" w:rsidRDefault="008F34AF">
      <w:pPr>
        <w:pStyle w:val="BodyText"/>
        <w:spacing w:before="2"/>
      </w:pPr>
    </w:p>
    <w:p w14:paraId="37FF8018" w14:textId="77777777" w:rsidR="008F34AF" w:rsidRDefault="00D52D7E">
      <w:pPr>
        <w:pStyle w:val="BodyText"/>
        <w:spacing w:before="1"/>
        <w:ind w:left="120" w:right="230" w:firstLine="240"/>
      </w:pPr>
      <w:r>
        <w:lastRenderedPageBreak/>
        <w:t>•Other Employment, if it relates to the particular job: e.g., work as a research assistant, editor, or journalist.</w:t>
      </w:r>
    </w:p>
    <w:p w14:paraId="5FE1F4F4" w14:textId="77777777" w:rsidR="008F34AF" w:rsidRDefault="008F34AF">
      <w:pPr>
        <w:pStyle w:val="BodyText"/>
        <w:spacing w:before="4"/>
      </w:pPr>
    </w:p>
    <w:p w14:paraId="7A7F257B" w14:textId="77777777" w:rsidR="008F34AF" w:rsidRDefault="00D52D7E">
      <w:pPr>
        <w:pStyle w:val="ListParagraph"/>
        <w:numPr>
          <w:ilvl w:val="0"/>
          <w:numId w:val="15"/>
        </w:numPr>
        <w:tabs>
          <w:tab w:val="left" w:pos="420"/>
        </w:tabs>
        <w:spacing w:before="1"/>
        <w:ind w:right="341" w:firstLine="0"/>
        <w:rPr>
          <w:sz w:val="24"/>
        </w:rPr>
      </w:pPr>
      <w:r>
        <w:rPr>
          <w:sz w:val="24"/>
        </w:rPr>
        <w:t>Publications: List from most recent. Describe the kind and extent of your work on jointly authored or edited works. Divide into categories: Book(s); Articles; Book Chapters, etc. If</w:t>
      </w:r>
      <w:r>
        <w:rPr>
          <w:spacing w:val="-21"/>
          <w:sz w:val="24"/>
        </w:rPr>
        <w:t xml:space="preserve"> </w:t>
      </w:r>
      <w:r>
        <w:rPr>
          <w:sz w:val="24"/>
        </w:rPr>
        <w:t>you have published creative writing, include it as a separate</w:t>
      </w:r>
      <w:r>
        <w:rPr>
          <w:spacing w:val="-2"/>
          <w:sz w:val="24"/>
        </w:rPr>
        <w:t xml:space="preserve"> </w:t>
      </w:r>
      <w:r>
        <w:rPr>
          <w:sz w:val="24"/>
        </w:rPr>
        <w:t>category.</w:t>
      </w:r>
    </w:p>
    <w:p w14:paraId="7ACDCEA6" w14:textId="77777777" w:rsidR="008F34AF" w:rsidRDefault="008F34AF">
      <w:pPr>
        <w:pStyle w:val="BodyText"/>
        <w:spacing w:before="4"/>
      </w:pPr>
    </w:p>
    <w:p w14:paraId="447DB6F5" w14:textId="77777777" w:rsidR="008F34AF" w:rsidRDefault="00D52D7E">
      <w:pPr>
        <w:pStyle w:val="ListParagraph"/>
        <w:numPr>
          <w:ilvl w:val="0"/>
          <w:numId w:val="15"/>
        </w:numPr>
        <w:tabs>
          <w:tab w:val="left" w:pos="420"/>
        </w:tabs>
        <w:ind w:left="420"/>
        <w:rPr>
          <w:sz w:val="24"/>
        </w:rPr>
      </w:pPr>
      <w:r>
        <w:rPr>
          <w:sz w:val="24"/>
        </w:rPr>
        <w:t>Work in Progress: List works submitted and major works in progress, but don't</w:t>
      </w:r>
      <w:r>
        <w:rPr>
          <w:spacing w:val="-7"/>
          <w:sz w:val="24"/>
        </w:rPr>
        <w:t xml:space="preserve"> </w:t>
      </w:r>
      <w:r>
        <w:rPr>
          <w:sz w:val="24"/>
        </w:rPr>
        <w:t>pad.</w:t>
      </w:r>
    </w:p>
    <w:p w14:paraId="25E0AA33" w14:textId="77777777" w:rsidR="008F34AF" w:rsidRDefault="008F34AF">
      <w:pPr>
        <w:pStyle w:val="BodyText"/>
        <w:spacing w:before="3"/>
      </w:pPr>
    </w:p>
    <w:p w14:paraId="36EE2E29" w14:textId="77777777" w:rsidR="008F34AF" w:rsidRDefault="00D52D7E">
      <w:pPr>
        <w:pStyle w:val="ListParagraph"/>
        <w:numPr>
          <w:ilvl w:val="0"/>
          <w:numId w:val="15"/>
        </w:numPr>
        <w:tabs>
          <w:tab w:val="left" w:pos="480"/>
        </w:tabs>
        <w:ind w:right="482" w:firstLine="0"/>
        <w:rPr>
          <w:sz w:val="24"/>
        </w:rPr>
      </w:pPr>
      <w:r>
        <w:rPr>
          <w:sz w:val="24"/>
        </w:rPr>
        <w:t>Conference Presentations and Lectures: List in chronological order, most recent first.</w:t>
      </w:r>
      <w:r>
        <w:rPr>
          <w:spacing w:val="-22"/>
          <w:sz w:val="24"/>
        </w:rPr>
        <w:t xml:space="preserve"> </w:t>
      </w:r>
      <w:r>
        <w:rPr>
          <w:sz w:val="24"/>
        </w:rPr>
        <w:t>Give title, names of co-presenters, conference, location, and</w:t>
      </w:r>
      <w:r>
        <w:rPr>
          <w:spacing w:val="-3"/>
          <w:sz w:val="24"/>
        </w:rPr>
        <w:t xml:space="preserve"> </w:t>
      </w:r>
      <w:r>
        <w:rPr>
          <w:sz w:val="24"/>
        </w:rPr>
        <w:t>date.</w:t>
      </w:r>
    </w:p>
    <w:p w14:paraId="6A6DA73F" w14:textId="77777777" w:rsidR="008F34AF" w:rsidRDefault="008F34AF">
      <w:pPr>
        <w:pStyle w:val="BodyText"/>
        <w:spacing w:before="5"/>
      </w:pPr>
    </w:p>
    <w:p w14:paraId="0BB5F940" w14:textId="77777777" w:rsidR="008F34AF" w:rsidRDefault="00D52D7E">
      <w:pPr>
        <w:pStyle w:val="ListParagraph"/>
        <w:numPr>
          <w:ilvl w:val="0"/>
          <w:numId w:val="15"/>
        </w:numPr>
        <w:tabs>
          <w:tab w:val="left" w:pos="540"/>
        </w:tabs>
        <w:ind w:right="255" w:firstLine="0"/>
        <w:rPr>
          <w:sz w:val="24"/>
        </w:rPr>
      </w:pPr>
      <w:r>
        <w:rPr>
          <w:sz w:val="24"/>
        </w:rPr>
        <w:t>Academic Service: List here work done on departmental committees, for conferences,</w:t>
      </w:r>
      <w:r>
        <w:rPr>
          <w:spacing w:val="-21"/>
          <w:sz w:val="24"/>
        </w:rPr>
        <w:t xml:space="preserve"> </w:t>
      </w:r>
      <w:r>
        <w:rPr>
          <w:sz w:val="24"/>
        </w:rPr>
        <w:t xml:space="preserve">EGU, and other academically related areas. Briefly describe, if necessary. On faculty </w:t>
      </w:r>
      <w:proofErr w:type="spellStart"/>
      <w:r>
        <w:rPr>
          <w:sz w:val="24"/>
        </w:rPr>
        <w:t>cvs</w:t>
      </w:r>
      <w:proofErr w:type="spellEnd"/>
      <w:r>
        <w:rPr>
          <w:sz w:val="24"/>
        </w:rPr>
        <w:t>, this category is typically divided into sub-headings: Departmental, College, University, Community (service relevant to your professional profile), and</w:t>
      </w:r>
      <w:r>
        <w:rPr>
          <w:spacing w:val="3"/>
          <w:sz w:val="24"/>
        </w:rPr>
        <w:t xml:space="preserve"> </w:t>
      </w:r>
      <w:r>
        <w:rPr>
          <w:sz w:val="24"/>
        </w:rPr>
        <w:t>National.</w:t>
      </w:r>
    </w:p>
    <w:p w14:paraId="5F27CC2A" w14:textId="77777777" w:rsidR="008F34AF" w:rsidRDefault="008F34AF">
      <w:pPr>
        <w:pStyle w:val="BodyText"/>
        <w:spacing w:before="2"/>
      </w:pPr>
    </w:p>
    <w:p w14:paraId="14D03EC7" w14:textId="77777777" w:rsidR="008F34AF" w:rsidRDefault="00D52D7E">
      <w:pPr>
        <w:pStyle w:val="ListParagraph"/>
        <w:numPr>
          <w:ilvl w:val="0"/>
          <w:numId w:val="15"/>
        </w:numPr>
        <w:tabs>
          <w:tab w:val="left" w:pos="483"/>
        </w:tabs>
        <w:ind w:right="675" w:firstLine="0"/>
        <w:rPr>
          <w:sz w:val="24"/>
        </w:rPr>
      </w:pPr>
      <w:r>
        <w:rPr>
          <w:sz w:val="24"/>
        </w:rPr>
        <w:t>Languages: Specify extent of your ability (e.g. "proficient reading and speaking"; fluent reading and speaking; intermediate reading, beginner reading and speaking, etc.). Here you might also add Other Skills, such as a knowledge of computer conferencing, web site</w:t>
      </w:r>
      <w:r>
        <w:rPr>
          <w:spacing w:val="-21"/>
          <w:sz w:val="24"/>
        </w:rPr>
        <w:t xml:space="preserve"> </w:t>
      </w:r>
      <w:r>
        <w:rPr>
          <w:sz w:val="24"/>
        </w:rPr>
        <w:t xml:space="preserve">design, etc. [Related optional category: Foreign Travel and </w:t>
      </w:r>
      <w:proofErr w:type="gramStart"/>
      <w:r>
        <w:rPr>
          <w:sz w:val="24"/>
        </w:rPr>
        <w:t>Research</w:t>
      </w:r>
      <w:r>
        <w:rPr>
          <w:spacing w:val="-2"/>
          <w:sz w:val="24"/>
        </w:rPr>
        <w:t xml:space="preserve"> </w:t>
      </w:r>
      <w:r>
        <w:rPr>
          <w:sz w:val="24"/>
        </w:rPr>
        <w:t>]</w:t>
      </w:r>
      <w:proofErr w:type="gramEnd"/>
    </w:p>
    <w:p w14:paraId="140511C4" w14:textId="77777777" w:rsidR="008F34AF" w:rsidRDefault="008F34AF">
      <w:pPr>
        <w:pStyle w:val="BodyText"/>
        <w:spacing w:before="5"/>
      </w:pPr>
    </w:p>
    <w:p w14:paraId="21874BE5" w14:textId="77777777" w:rsidR="008F34AF" w:rsidRDefault="00D52D7E">
      <w:pPr>
        <w:pStyle w:val="ListParagraph"/>
        <w:numPr>
          <w:ilvl w:val="0"/>
          <w:numId w:val="15"/>
        </w:numPr>
        <w:tabs>
          <w:tab w:val="left" w:pos="480"/>
        </w:tabs>
        <w:ind w:right="810" w:firstLine="0"/>
        <w:rPr>
          <w:sz w:val="24"/>
        </w:rPr>
      </w:pPr>
      <w:r>
        <w:rPr>
          <w:sz w:val="24"/>
        </w:rPr>
        <w:t>Professional Memberships: indicate commitment to the profession and awareness of</w:t>
      </w:r>
      <w:r>
        <w:rPr>
          <w:spacing w:val="-20"/>
          <w:sz w:val="24"/>
        </w:rPr>
        <w:t xml:space="preserve"> </w:t>
      </w:r>
      <w:r>
        <w:rPr>
          <w:sz w:val="24"/>
        </w:rPr>
        <w:t>its activities</w:t>
      </w:r>
    </w:p>
    <w:p w14:paraId="5E7752CD" w14:textId="77777777" w:rsidR="008F34AF" w:rsidRDefault="008F34AF">
      <w:pPr>
        <w:pStyle w:val="BodyText"/>
        <w:spacing w:before="5"/>
      </w:pPr>
    </w:p>
    <w:p w14:paraId="22B06EAC" w14:textId="77777777" w:rsidR="008F34AF" w:rsidRDefault="00D52D7E">
      <w:pPr>
        <w:pStyle w:val="ListParagraph"/>
        <w:numPr>
          <w:ilvl w:val="0"/>
          <w:numId w:val="15"/>
        </w:numPr>
        <w:tabs>
          <w:tab w:val="left" w:pos="480"/>
        </w:tabs>
        <w:ind w:right="667" w:firstLine="0"/>
        <w:rPr>
          <w:sz w:val="24"/>
        </w:rPr>
      </w:pPr>
      <w:r>
        <w:rPr>
          <w:sz w:val="24"/>
        </w:rPr>
        <w:t>References: 3-5 professors who have agreed to write for you, with addresses and e-mail information. Big names are useful only if they write a good letter. Get permission to list</w:t>
      </w:r>
      <w:r>
        <w:rPr>
          <w:spacing w:val="-24"/>
          <w:sz w:val="24"/>
        </w:rPr>
        <w:t xml:space="preserve"> </w:t>
      </w:r>
      <w:r>
        <w:rPr>
          <w:sz w:val="24"/>
        </w:rPr>
        <w:t>your references and request letters no later than beginning of year of job</w:t>
      </w:r>
      <w:r>
        <w:rPr>
          <w:spacing w:val="-7"/>
          <w:sz w:val="24"/>
        </w:rPr>
        <w:t xml:space="preserve"> </w:t>
      </w:r>
      <w:r>
        <w:rPr>
          <w:sz w:val="24"/>
        </w:rPr>
        <w:t>search.</w:t>
      </w:r>
      <w:r w:rsidR="004E578F">
        <w:rPr>
          <w:sz w:val="24"/>
        </w:rPr>
        <w:br/>
      </w:r>
    </w:p>
    <w:p w14:paraId="65927B0C" w14:textId="77777777" w:rsidR="008F34AF" w:rsidRDefault="00D52D7E">
      <w:pPr>
        <w:pStyle w:val="ListParagraph"/>
        <w:numPr>
          <w:ilvl w:val="0"/>
          <w:numId w:val="15"/>
        </w:numPr>
        <w:tabs>
          <w:tab w:val="left" w:pos="480"/>
        </w:tabs>
        <w:spacing w:before="74"/>
        <w:ind w:left="480" w:hanging="360"/>
        <w:rPr>
          <w:sz w:val="24"/>
        </w:rPr>
      </w:pPr>
      <w:r>
        <w:rPr>
          <w:sz w:val="24"/>
        </w:rPr>
        <w:t>Specify address where one could write for your dossier (e.g. UA Career</w:t>
      </w:r>
      <w:r>
        <w:rPr>
          <w:spacing w:val="-10"/>
          <w:sz w:val="24"/>
        </w:rPr>
        <w:t xml:space="preserve"> </w:t>
      </w:r>
      <w:r>
        <w:rPr>
          <w:sz w:val="24"/>
        </w:rPr>
        <w:t>Services).</w:t>
      </w:r>
    </w:p>
    <w:p w14:paraId="3F876EE6" w14:textId="77777777" w:rsidR="008F34AF" w:rsidRDefault="008F34AF">
      <w:pPr>
        <w:pStyle w:val="BodyText"/>
        <w:rPr>
          <w:sz w:val="25"/>
        </w:rPr>
      </w:pPr>
    </w:p>
    <w:p w14:paraId="49B64AD7" w14:textId="77777777" w:rsidR="00DD7BCD" w:rsidRDefault="00DD7BCD">
      <w:pPr>
        <w:pStyle w:val="BodyText"/>
        <w:rPr>
          <w:sz w:val="25"/>
        </w:rPr>
      </w:pPr>
    </w:p>
    <w:p w14:paraId="7161F969" w14:textId="77777777" w:rsidR="00DD7BCD" w:rsidRDefault="00DD7BCD">
      <w:pPr>
        <w:pStyle w:val="BodyText"/>
        <w:rPr>
          <w:sz w:val="25"/>
        </w:rPr>
      </w:pPr>
    </w:p>
    <w:p w14:paraId="56AA3325" w14:textId="77777777" w:rsidR="00DD7BCD" w:rsidRDefault="00DD7BCD">
      <w:pPr>
        <w:pStyle w:val="BodyText"/>
        <w:rPr>
          <w:sz w:val="25"/>
        </w:rPr>
      </w:pPr>
    </w:p>
    <w:p w14:paraId="5A78F1F9" w14:textId="77777777" w:rsidR="00DD7BCD" w:rsidRDefault="00DD7BCD">
      <w:pPr>
        <w:pStyle w:val="BodyText"/>
        <w:rPr>
          <w:sz w:val="25"/>
        </w:rPr>
      </w:pPr>
    </w:p>
    <w:p w14:paraId="6CE7CDFF" w14:textId="77777777" w:rsidR="00DD7BCD" w:rsidRDefault="00DD7BCD">
      <w:pPr>
        <w:pStyle w:val="BodyText"/>
        <w:rPr>
          <w:sz w:val="25"/>
        </w:rPr>
      </w:pPr>
    </w:p>
    <w:p w14:paraId="13D6A919" w14:textId="77777777" w:rsidR="00DD7BCD" w:rsidRDefault="00DD7BCD">
      <w:pPr>
        <w:pStyle w:val="BodyText"/>
        <w:rPr>
          <w:sz w:val="25"/>
        </w:rPr>
      </w:pPr>
    </w:p>
    <w:p w14:paraId="2D21E87E" w14:textId="77777777" w:rsidR="00DD7BCD" w:rsidRDefault="00DD7BCD">
      <w:pPr>
        <w:pStyle w:val="BodyText"/>
        <w:rPr>
          <w:sz w:val="25"/>
        </w:rPr>
      </w:pPr>
    </w:p>
    <w:p w14:paraId="08E0FD66" w14:textId="77777777" w:rsidR="00DD7BCD" w:rsidRDefault="00DD7BCD">
      <w:pPr>
        <w:pStyle w:val="BodyText"/>
        <w:rPr>
          <w:sz w:val="25"/>
        </w:rPr>
      </w:pPr>
    </w:p>
    <w:p w14:paraId="3A65DA71" w14:textId="77777777" w:rsidR="00DD7BCD" w:rsidRDefault="00DD7BCD">
      <w:pPr>
        <w:pStyle w:val="BodyText"/>
        <w:rPr>
          <w:sz w:val="25"/>
        </w:rPr>
      </w:pPr>
    </w:p>
    <w:p w14:paraId="7079F737" w14:textId="77777777" w:rsidR="00DD7BCD" w:rsidRDefault="00DD7BCD">
      <w:pPr>
        <w:pStyle w:val="BodyText"/>
        <w:rPr>
          <w:sz w:val="25"/>
        </w:rPr>
      </w:pPr>
    </w:p>
    <w:p w14:paraId="120DF4D7" w14:textId="77777777" w:rsidR="00DD7BCD" w:rsidRDefault="00DD7BCD">
      <w:pPr>
        <w:pStyle w:val="BodyText"/>
        <w:rPr>
          <w:sz w:val="25"/>
        </w:rPr>
      </w:pPr>
    </w:p>
    <w:p w14:paraId="3C769953" w14:textId="77777777" w:rsidR="00DD7BCD" w:rsidRDefault="00DD7BCD">
      <w:pPr>
        <w:pStyle w:val="BodyText"/>
        <w:rPr>
          <w:sz w:val="25"/>
        </w:rPr>
      </w:pPr>
    </w:p>
    <w:p w14:paraId="2CE4C7FD" w14:textId="77777777" w:rsidR="00DD7BCD" w:rsidRDefault="00DD7BCD">
      <w:pPr>
        <w:pStyle w:val="BodyText"/>
        <w:rPr>
          <w:sz w:val="25"/>
        </w:rPr>
      </w:pPr>
    </w:p>
    <w:p w14:paraId="5FD90FA6" w14:textId="77777777" w:rsidR="00DD7BCD" w:rsidRDefault="00DD7BCD">
      <w:pPr>
        <w:pStyle w:val="BodyText"/>
        <w:rPr>
          <w:sz w:val="25"/>
        </w:rPr>
      </w:pPr>
    </w:p>
    <w:p w14:paraId="253A2BDF" w14:textId="77777777" w:rsidR="00DD7BCD" w:rsidRDefault="00DD7BCD">
      <w:pPr>
        <w:pStyle w:val="BodyText"/>
        <w:rPr>
          <w:sz w:val="25"/>
        </w:rPr>
      </w:pPr>
    </w:p>
    <w:p w14:paraId="43B1D850" w14:textId="77777777" w:rsidR="008F34AF" w:rsidRDefault="00D52D7E">
      <w:pPr>
        <w:pStyle w:val="Heading1"/>
      </w:pPr>
      <w:bookmarkStart w:id="15" w:name="The_CV"/>
      <w:bookmarkEnd w:id="15"/>
      <w:r>
        <w:lastRenderedPageBreak/>
        <w:t>The CV</w:t>
      </w:r>
      <w:r w:rsidR="00DD7BCD">
        <w:t xml:space="preserve"> for the Annual Report</w:t>
      </w:r>
    </w:p>
    <w:p w14:paraId="18C447C9" w14:textId="77777777" w:rsidR="008F34AF" w:rsidRDefault="00D52D7E">
      <w:pPr>
        <w:pStyle w:val="Heading5"/>
        <w:spacing w:before="272"/>
        <w:ind w:left="5280"/>
      </w:pPr>
      <w:r>
        <w:t>YOUR NAME</w:t>
      </w:r>
    </w:p>
    <w:p w14:paraId="3D02B1E0" w14:textId="77777777" w:rsidR="008F34AF" w:rsidRDefault="008F34AF">
      <w:pPr>
        <w:pStyle w:val="BodyText"/>
        <w:rPr>
          <w:b/>
          <w:sz w:val="26"/>
        </w:rPr>
      </w:pPr>
    </w:p>
    <w:p w14:paraId="2B6EBFA2" w14:textId="77777777" w:rsidR="008F34AF" w:rsidRDefault="008F34AF">
      <w:pPr>
        <w:pStyle w:val="BodyText"/>
        <w:spacing w:before="5"/>
        <w:rPr>
          <w:b/>
          <w:sz w:val="22"/>
        </w:rPr>
      </w:pPr>
    </w:p>
    <w:p w14:paraId="52BA7AD9" w14:textId="77777777" w:rsidR="008F34AF" w:rsidRDefault="00D52D7E">
      <w:pPr>
        <w:pStyle w:val="BodyText"/>
        <w:tabs>
          <w:tab w:val="left" w:pos="7691"/>
        </w:tabs>
        <w:ind w:left="120" w:right="635"/>
      </w:pPr>
      <w:r>
        <w:t>Your address &amp; contact</w:t>
      </w:r>
      <w:r>
        <w:rPr>
          <w:spacing w:val="-5"/>
        </w:rPr>
        <w:t xml:space="preserve"> </w:t>
      </w:r>
      <w:r>
        <w:t>info</w:t>
      </w:r>
      <w:r>
        <w:rPr>
          <w:spacing w:val="-1"/>
        </w:rPr>
        <w:t xml:space="preserve"> </w:t>
      </w:r>
      <w:r>
        <w:t>here</w:t>
      </w:r>
      <w:r w:rsidR="00D80FC7">
        <w:t xml:space="preserve">                                                            D</w:t>
      </w:r>
      <w:r>
        <w:t xml:space="preserve">epartment </w:t>
      </w:r>
      <w:r>
        <w:rPr>
          <w:spacing w:val="-7"/>
        </w:rPr>
        <w:t xml:space="preserve">of </w:t>
      </w:r>
      <w:r>
        <w:t>English</w:t>
      </w:r>
    </w:p>
    <w:p w14:paraId="5707BE3B" w14:textId="77777777" w:rsidR="008F34AF" w:rsidRDefault="00D52D7E" w:rsidP="00D80FC7">
      <w:pPr>
        <w:pStyle w:val="BodyText"/>
        <w:tabs>
          <w:tab w:val="left" w:pos="7480"/>
        </w:tabs>
        <w:ind w:left="120"/>
      </w:pPr>
      <w:r>
        <w:t>(phone #s and</w:t>
      </w:r>
      <w:r>
        <w:rPr>
          <w:spacing w:val="-3"/>
        </w:rPr>
        <w:t xml:space="preserve"> </w:t>
      </w:r>
      <w:r w:rsidR="00D80FC7">
        <w:t xml:space="preserve">email </w:t>
      </w:r>
      <w:proofErr w:type="gramStart"/>
      <w:r w:rsidR="00D80FC7">
        <w:t xml:space="preserve">address)   </w:t>
      </w:r>
      <w:proofErr w:type="gramEnd"/>
      <w:r w:rsidR="00D80FC7">
        <w:t xml:space="preserve">                                                          </w:t>
      </w:r>
      <w:r>
        <w:t>The University</w:t>
      </w:r>
      <w:r>
        <w:rPr>
          <w:spacing w:val="-6"/>
        </w:rPr>
        <w:t xml:space="preserve"> </w:t>
      </w:r>
      <w:r>
        <w:t>of</w:t>
      </w:r>
      <w:r w:rsidR="00D80FC7">
        <w:t xml:space="preserve"> </w:t>
      </w:r>
      <w:r>
        <w:t>Arizona</w:t>
      </w:r>
    </w:p>
    <w:p w14:paraId="5F19D0BF" w14:textId="77777777" w:rsidR="00D80FC7" w:rsidRDefault="00D80FC7" w:rsidP="00D80FC7">
      <w:pPr>
        <w:pStyle w:val="BodyText"/>
        <w:tabs>
          <w:tab w:val="left" w:pos="1744"/>
        </w:tabs>
        <w:ind w:left="360"/>
      </w:pPr>
      <w:r>
        <w:t xml:space="preserve">                                                                                 </w:t>
      </w:r>
      <w:r>
        <w:tab/>
      </w:r>
      <w:r>
        <w:tab/>
      </w:r>
      <w:r>
        <w:tab/>
        <w:t xml:space="preserve">  </w:t>
      </w:r>
      <w:r w:rsidR="00D52D7E">
        <w:t>Tucson,</w:t>
      </w:r>
      <w:r w:rsidR="00D52D7E">
        <w:rPr>
          <w:spacing w:val="-1"/>
        </w:rPr>
        <w:t xml:space="preserve"> </w:t>
      </w:r>
      <w:r w:rsidR="00D52D7E">
        <w:t>AZ</w:t>
      </w:r>
      <w:r>
        <w:t xml:space="preserve"> </w:t>
      </w:r>
      <w:r w:rsidR="00D52D7E">
        <w:t>85721</w:t>
      </w:r>
    </w:p>
    <w:p w14:paraId="7C6A1E21" w14:textId="77777777" w:rsidR="008F34AF" w:rsidRDefault="00D80FC7" w:rsidP="00D80FC7">
      <w:pPr>
        <w:pStyle w:val="BodyText"/>
        <w:tabs>
          <w:tab w:val="left" w:pos="1744"/>
        </w:tabs>
        <w:ind w:left="360"/>
      </w:pPr>
      <w:r>
        <w:tab/>
      </w:r>
      <w:r>
        <w:tab/>
      </w:r>
      <w:r>
        <w:tab/>
      </w:r>
      <w:r>
        <w:tab/>
      </w:r>
      <w:r>
        <w:tab/>
      </w:r>
      <w:r>
        <w:tab/>
      </w:r>
      <w:r>
        <w:tab/>
      </w:r>
      <w:r>
        <w:tab/>
      </w:r>
      <w:r>
        <w:tab/>
      </w:r>
      <w:r>
        <w:tab/>
      </w:r>
      <w:r w:rsidR="00D52D7E">
        <w:t>(520) 621-1836</w:t>
      </w:r>
    </w:p>
    <w:p w14:paraId="0E12C3AA" w14:textId="77777777" w:rsidR="008F34AF" w:rsidRDefault="008F34AF">
      <w:pPr>
        <w:pStyle w:val="BodyText"/>
        <w:rPr>
          <w:sz w:val="17"/>
        </w:rPr>
      </w:pPr>
    </w:p>
    <w:p w14:paraId="00E904FD" w14:textId="77777777" w:rsidR="008F34AF" w:rsidRDefault="00D52D7E">
      <w:pPr>
        <w:pStyle w:val="Heading5"/>
        <w:spacing w:before="90" w:line="274" w:lineRule="exact"/>
      </w:pPr>
      <w:r>
        <w:t>EDUCATION</w:t>
      </w:r>
    </w:p>
    <w:p w14:paraId="0671022E" w14:textId="77777777" w:rsidR="008F34AF" w:rsidRDefault="00D52D7E">
      <w:pPr>
        <w:pStyle w:val="BodyText"/>
        <w:ind w:left="120" w:right="222"/>
      </w:pPr>
      <w:r>
        <w:t>List all of your degrees here, beginning with most recent, as well as any directed study abroad. Also list degrees in progress, and indicate which degrees are still pending by enclosing them with brackets.</w:t>
      </w:r>
    </w:p>
    <w:p w14:paraId="386D4EE4" w14:textId="77777777" w:rsidR="008F34AF" w:rsidRDefault="008F34AF">
      <w:pPr>
        <w:pStyle w:val="BodyText"/>
      </w:pPr>
    </w:p>
    <w:p w14:paraId="54785E4C" w14:textId="77777777" w:rsidR="008F34AF" w:rsidRDefault="00D52D7E">
      <w:pPr>
        <w:pStyle w:val="BodyText"/>
        <w:ind w:left="120"/>
      </w:pPr>
      <w:r>
        <w:t>[PhD]</w:t>
      </w:r>
    </w:p>
    <w:p w14:paraId="28C65F8E" w14:textId="77777777" w:rsidR="008F34AF" w:rsidRDefault="00D52D7E">
      <w:pPr>
        <w:pStyle w:val="BodyText"/>
        <w:ind w:left="119" w:right="3809"/>
      </w:pPr>
      <w:r>
        <w:t>[MA] List concentration, name of institution, date expected. If you have already received an MA &amp; wrote a master's thesis, then include thesis title and possibly committee here.</w:t>
      </w:r>
    </w:p>
    <w:p w14:paraId="5D4C8B2C" w14:textId="77777777" w:rsidR="008F34AF" w:rsidRDefault="008F34AF">
      <w:pPr>
        <w:pStyle w:val="BodyText"/>
        <w:spacing w:before="5"/>
      </w:pPr>
    </w:p>
    <w:p w14:paraId="5C8406DA" w14:textId="77777777" w:rsidR="008F34AF" w:rsidRDefault="00D52D7E">
      <w:pPr>
        <w:pStyle w:val="BodyText"/>
        <w:ind w:left="119" w:right="349"/>
      </w:pPr>
      <w:r>
        <w:t>B.A. (Same information and order as listing for MA and/or PhD Include major, institution, date. Also include any honors attached to your degree-e.g. magna cum laude, or "graduated with honors," etc. (Remember anything in Latin should be italicized.)</w:t>
      </w:r>
    </w:p>
    <w:p w14:paraId="5007BA4D" w14:textId="77777777" w:rsidR="008F34AF" w:rsidRDefault="008F34AF">
      <w:pPr>
        <w:pStyle w:val="BodyText"/>
        <w:spacing w:before="2"/>
      </w:pPr>
    </w:p>
    <w:p w14:paraId="53830565" w14:textId="77777777" w:rsidR="008F34AF" w:rsidRDefault="00D52D7E">
      <w:pPr>
        <w:pStyle w:val="BodyText"/>
        <w:ind w:left="119" w:right="321"/>
      </w:pPr>
      <w:r>
        <w:rPr>
          <w:b/>
        </w:rPr>
        <w:t xml:space="preserve">DISSERTATION: </w:t>
      </w:r>
      <w:r>
        <w:t>If you are a PhD student working on your dissertation, then list its title here, followed by a brief abstract (optional), name of Director, and (optional) a list of committee members.</w:t>
      </w:r>
    </w:p>
    <w:p w14:paraId="6472E355" w14:textId="77777777" w:rsidR="008F34AF" w:rsidRDefault="008F34AF">
      <w:pPr>
        <w:pStyle w:val="BodyText"/>
        <w:spacing w:before="10"/>
      </w:pPr>
    </w:p>
    <w:p w14:paraId="26882672" w14:textId="77777777" w:rsidR="008F34AF" w:rsidRDefault="00D52D7E">
      <w:pPr>
        <w:pStyle w:val="Heading5"/>
        <w:ind w:left="119"/>
      </w:pPr>
      <w:r>
        <w:t>HONORS AND AWARDS</w:t>
      </w:r>
    </w:p>
    <w:p w14:paraId="5037B2D6" w14:textId="77777777" w:rsidR="008F34AF" w:rsidRDefault="008F34AF">
      <w:pPr>
        <w:pStyle w:val="BodyText"/>
        <w:rPr>
          <w:b/>
        </w:rPr>
      </w:pPr>
    </w:p>
    <w:p w14:paraId="03D4AA44" w14:textId="77777777" w:rsidR="008F34AF" w:rsidRDefault="00D52D7E">
      <w:pPr>
        <w:pStyle w:val="BodyText"/>
        <w:ind w:left="119" w:right="230"/>
      </w:pPr>
      <w:r>
        <w:t>List title of fellowships, grants, awards, or honors (graduate school and beyond), name of granting institution or organization, and date received. Also list brief description that explains the honor itself and (optional) how competitive the award was (i.e., sole recipient, one of two recipients, presented annually to a single recipient, or graduate students from all disciplines across campus are nominated, etc.).</w:t>
      </w:r>
    </w:p>
    <w:p w14:paraId="1094A31C" w14:textId="77777777" w:rsidR="008F34AF" w:rsidRDefault="008F34AF">
      <w:pPr>
        <w:pStyle w:val="BodyText"/>
        <w:spacing w:before="7"/>
      </w:pPr>
    </w:p>
    <w:p w14:paraId="314229B0" w14:textId="77777777" w:rsidR="008F34AF" w:rsidRDefault="00D52D7E">
      <w:pPr>
        <w:pStyle w:val="Heading5"/>
        <w:spacing w:before="1"/>
        <w:ind w:left="119"/>
      </w:pPr>
      <w:r>
        <w:t>RESEARCH AND TEACHING INTERESTS</w:t>
      </w:r>
    </w:p>
    <w:p w14:paraId="52460779" w14:textId="77777777" w:rsidR="008F34AF" w:rsidRDefault="008F34AF">
      <w:pPr>
        <w:pStyle w:val="BodyText"/>
        <w:spacing w:before="11"/>
        <w:rPr>
          <w:b/>
          <w:sz w:val="23"/>
        </w:rPr>
      </w:pPr>
    </w:p>
    <w:p w14:paraId="6399922F" w14:textId="77777777" w:rsidR="008F34AF" w:rsidRDefault="00D52D7E">
      <w:pPr>
        <w:pStyle w:val="BodyText"/>
        <w:ind w:left="119" w:right="377"/>
      </w:pPr>
      <w:r>
        <w:t>Here, list your interests and fields in which you are qualified to teach. You want to show flexibility and range, but also focus (particularly with respect to research). Ideally, when you go</w:t>
      </w:r>
    </w:p>
    <w:p w14:paraId="1589FE20" w14:textId="77777777" w:rsidR="008F34AF" w:rsidRDefault="008F34AF">
      <w:pPr>
        <w:sectPr w:rsidR="008F34AF">
          <w:pgSz w:w="12240" w:h="15840"/>
          <w:pgMar w:top="1360" w:right="1200" w:bottom="280" w:left="1320" w:header="720" w:footer="720" w:gutter="0"/>
          <w:cols w:space="720"/>
        </w:sectPr>
      </w:pPr>
    </w:p>
    <w:p w14:paraId="69E6DE6D" w14:textId="77777777" w:rsidR="008F34AF" w:rsidRDefault="00D52D7E">
      <w:pPr>
        <w:pStyle w:val="BodyText"/>
        <w:spacing w:before="74"/>
        <w:ind w:left="120" w:right="761"/>
      </w:pPr>
      <w:r>
        <w:lastRenderedPageBreak/>
        <w:t>on the job market, this section will highlight what pertains to the particular job opening. Whatever you list should be backed up with experience or educational preparation.</w:t>
      </w:r>
    </w:p>
    <w:p w14:paraId="58EFDC67" w14:textId="77777777" w:rsidR="008F34AF" w:rsidRDefault="008F34AF">
      <w:pPr>
        <w:pStyle w:val="BodyText"/>
        <w:spacing w:before="10"/>
      </w:pPr>
    </w:p>
    <w:p w14:paraId="04E74F56" w14:textId="77777777" w:rsidR="008F34AF" w:rsidRDefault="00D52D7E">
      <w:pPr>
        <w:pStyle w:val="Heading5"/>
      </w:pPr>
      <w:r>
        <w:t>TEACHING EXPERIENCE</w:t>
      </w:r>
    </w:p>
    <w:p w14:paraId="38DB49A5" w14:textId="77777777" w:rsidR="008F34AF" w:rsidRDefault="008F34AF">
      <w:pPr>
        <w:pStyle w:val="BodyText"/>
        <w:spacing w:before="9"/>
        <w:rPr>
          <w:b/>
          <w:sz w:val="23"/>
        </w:rPr>
      </w:pPr>
    </w:p>
    <w:p w14:paraId="4FA509A5" w14:textId="77777777" w:rsidR="008F34AF" w:rsidRDefault="00D52D7E">
      <w:pPr>
        <w:pStyle w:val="BodyText"/>
        <w:ind w:left="120" w:right="289"/>
      </w:pPr>
      <w:r>
        <w:t>Here, list courses taught in reverse chronology. Include a course title (standard as well as creative), a course number, and a very brief description (two or three lines at most). Descriptions may highlight course content, number or diversity of student body, and themes or major authors on which you focused. Also list date &amp; institution. Only include university teaching here.</w:t>
      </w:r>
    </w:p>
    <w:p w14:paraId="096FDC75" w14:textId="77777777" w:rsidR="008F34AF" w:rsidRDefault="008F34AF">
      <w:pPr>
        <w:pStyle w:val="BodyText"/>
        <w:spacing w:before="5"/>
      </w:pPr>
    </w:p>
    <w:p w14:paraId="23691BFE" w14:textId="77777777" w:rsidR="008F34AF" w:rsidRDefault="00D52D7E">
      <w:pPr>
        <w:pStyle w:val="BodyText"/>
        <w:ind w:left="120" w:right="475"/>
      </w:pPr>
      <w:r>
        <w:t>[Related Employment: this category should list only positions pertinent to the academic world: e.g., work as a research assistant, editor, or journalist.]</w:t>
      </w:r>
    </w:p>
    <w:p w14:paraId="1263AE8D" w14:textId="77777777" w:rsidR="008F34AF" w:rsidRDefault="008F34AF">
      <w:pPr>
        <w:pStyle w:val="BodyText"/>
        <w:spacing w:before="9"/>
      </w:pPr>
    </w:p>
    <w:p w14:paraId="152C1172" w14:textId="77777777" w:rsidR="008F34AF" w:rsidRDefault="00D52D7E">
      <w:pPr>
        <w:pStyle w:val="Heading5"/>
      </w:pPr>
      <w:r>
        <w:t>PUBLICATIONS</w:t>
      </w:r>
    </w:p>
    <w:p w14:paraId="56A5FB0F" w14:textId="77777777" w:rsidR="008F34AF" w:rsidRDefault="008F34AF">
      <w:pPr>
        <w:pStyle w:val="BodyText"/>
        <w:spacing w:before="9"/>
        <w:rPr>
          <w:b/>
          <w:sz w:val="23"/>
        </w:rPr>
      </w:pPr>
    </w:p>
    <w:p w14:paraId="389D5494" w14:textId="77777777" w:rsidR="008F34AF" w:rsidRDefault="00D52D7E">
      <w:pPr>
        <w:pStyle w:val="BodyText"/>
        <w:spacing w:before="1"/>
        <w:ind w:left="119" w:right="256"/>
      </w:pPr>
      <w:r>
        <w:t xml:space="preserve">List, following </w:t>
      </w:r>
      <w:r>
        <w:rPr>
          <w:i/>
        </w:rPr>
        <w:t xml:space="preserve">MLA </w:t>
      </w:r>
      <w:r>
        <w:t>citation style, in reverse chronological order, omitting author's name unless the publication is co-authored. Include categories such as Forthcoming, Under Consideration and In Progress. Describe the kind and extent of your work on jointly authored or edited works. If you have more than one kind of publication, divide into categories: Book(s); Articles; Book Chapters, etc. If you have published creative writing, include it as a separate category.</w:t>
      </w:r>
    </w:p>
    <w:p w14:paraId="06C27B59" w14:textId="77777777" w:rsidR="008F34AF" w:rsidRDefault="008F34AF">
      <w:pPr>
        <w:pStyle w:val="BodyText"/>
        <w:spacing w:before="9"/>
      </w:pPr>
    </w:p>
    <w:p w14:paraId="6E02C70B" w14:textId="77777777" w:rsidR="008F34AF" w:rsidRDefault="00D52D7E">
      <w:pPr>
        <w:pStyle w:val="Heading5"/>
        <w:ind w:left="119"/>
      </w:pPr>
      <w:r>
        <w:t>CONFERENCE PRESENTATIONS</w:t>
      </w:r>
    </w:p>
    <w:p w14:paraId="7B9AD64C" w14:textId="77777777" w:rsidR="008F34AF" w:rsidRDefault="008F34AF">
      <w:pPr>
        <w:pStyle w:val="BodyText"/>
        <w:rPr>
          <w:b/>
        </w:rPr>
      </w:pPr>
    </w:p>
    <w:p w14:paraId="7E1C11A0" w14:textId="77777777" w:rsidR="008F34AF" w:rsidRDefault="00D52D7E">
      <w:pPr>
        <w:pStyle w:val="BodyText"/>
        <w:ind w:left="119"/>
      </w:pPr>
      <w:r>
        <w:t>List in reverse chronology. Give title, panel title if relevant, conference, location, and date.</w:t>
      </w:r>
    </w:p>
    <w:p w14:paraId="15DD163F" w14:textId="77777777" w:rsidR="008F34AF" w:rsidRDefault="008F34AF">
      <w:pPr>
        <w:pStyle w:val="BodyText"/>
        <w:spacing w:before="3"/>
      </w:pPr>
    </w:p>
    <w:p w14:paraId="5DAB30BF" w14:textId="77777777" w:rsidR="008F34AF" w:rsidRDefault="00D52D7E">
      <w:pPr>
        <w:pStyle w:val="Heading5"/>
        <w:ind w:left="119"/>
      </w:pPr>
      <w:r>
        <w:t>ACADEMIC SERVICE</w:t>
      </w:r>
    </w:p>
    <w:p w14:paraId="0B7A02A1" w14:textId="77777777" w:rsidR="008F34AF" w:rsidRDefault="008F34AF">
      <w:pPr>
        <w:pStyle w:val="BodyText"/>
        <w:rPr>
          <w:b/>
        </w:rPr>
      </w:pPr>
    </w:p>
    <w:p w14:paraId="62C39BE6" w14:textId="77777777" w:rsidR="008F34AF" w:rsidRDefault="00D52D7E">
      <w:pPr>
        <w:pStyle w:val="BodyText"/>
        <w:ind w:left="119" w:right="242"/>
      </w:pPr>
      <w:r>
        <w:t xml:space="preserve">List work done on departmental committees, for conferences, for EGU, and in other academically related areas. Follow each with very brief description unless the category is self- explanatory. (On faculty </w:t>
      </w:r>
      <w:proofErr w:type="spellStart"/>
      <w:r>
        <w:t>c.v.s</w:t>
      </w:r>
      <w:proofErr w:type="spellEnd"/>
      <w:r>
        <w:t>, this category is typically divided into sub-headings:</w:t>
      </w:r>
      <w:r>
        <w:rPr>
          <w:spacing w:val="-24"/>
        </w:rPr>
        <w:t xml:space="preserve"> </w:t>
      </w:r>
      <w:r>
        <w:t>Departmental, College, University, Community (service relevant to your professional profile),</w:t>
      </w:r>
      <w:r>
        <w:rPr>
          <w:spacing w:val="-16"/>
        </w:rPr>
        <w:t xml:space="preserve"> </w:t>
      </w:r>
      <w:r>
        <w:t>National.)</w:t>
      </w:r>
    </w:p>
    <w:p w14:paraId="0540B65A" w14:textId="77777777" w:rsidR="008F34AF" w:rsidRDefault="008F34AF">
      <w:pPr>
        <w:pStyle w:val="BodyText"/>
        <w:spacing w:before="9"/>
      </w:pPr>
    </w:p>
    <w:p w14:paraId="1EA04E79" w14:textId="77777777" w:rsidR="008F34AF" w:rsidRDefault="00D52D7E">
      <w:pPr>
        <w:pStyle w:val="Heading5"/>
        <w:spacing w:before="1"/>
        <w:ind w:left="119"/>
      </w:pPr>
      <w:r>
        <w:t>OUTREACH</w:t>
      </w:r>
    </w:p>
    <w:p w14:paraId="06EF3F25" w14:textId="77777777" w:rsidR="008F34AF" w:rsidRDefault="008F34AF">
      <w:pPr>
        <w:pStyle w:val="BodyText"/>
        <w:spacing w:before="9"/>
        <w:rPr>
          <w:b/>
          <w:sz w:val="23"/>
        </w:rPr>
      </w:pPr>
    </w:p>
    <w:p w14:paraId="235610FC" w14:textId="77777777" w:rsidR="008F34AF" w:rsidRDefault="00D52D7E">
      <w:pPr>
        <w:pStyle w:val="BodyText"/>
        <w:ind w:left="119" w:right="562"/>
      </w:pPr>
      <w:r>
        <w:t>Here is an opportunity to list any work which is related to your profession, but was performed outside your regular university load: upward bound programs, high school curricular reform, community college activity, summer programs at the university, etc.</w:t>
      </w:r>
    </w:p>
    <w:p w14:paraId="37D66345" w14:textId="77777777" w:rsidR="008F34AF" w:rsidRDefault="008F34AF">
      <w:pPr>
        <w:pStyle w:val="BodyText"/>
        <w:spacing w:before="9"/>
      </w:pPr>
    </w:p>
    <w:p w14:paraId="36AB3219" w14:textId="77777777" w:rsidR="008F34AF" w:rsidRDefault="00D52D7E">
      <w:pPr>
        <w:pStyle w:val="Heading5"/>
        <w:ind w:left="119"/>
      </w:pPr>
      <w:r>
        <w:t>LANGUAGES</w:t>
      </w:r>
    </w:p>
    <w:p w14:paraId="60ADAF5D" w14:textId="77777777" w:rsidR="008F34AF" w:rsidRDefault="008F34AF">
      <w:pPr>
        <w:pStyle w:val="BodyText"/>
        <w:rPr>
          <w:b/>
        </w:rPr>
      </w:pPr>
    </w:p>
    <w:p w14:paraId="022D6B2A" w14:textId="77777777" w:rsidR="008F34AF" w:rsidRDefault="00D52D7E">
      <w:pPr>
        <w:pStyle w:val="BodyText"/>
        <w:ind w:left="119" w:right="321"/>
      </w:pPr>
      <w:r>
        <w:t xml:space="preserve">List and specify extent of your ability (e.g. "proficient reading and speaking"; fluent reading and speaking; intermediate reading, beginner reading and speaking, etc.). Include Old and Middle English, if appropriate. Here you might also add Related Academic Proficiencies, such as a knowledge of computer conferencing, web site design, etc. [Related optional category: Foreign Travel and </w:t>
      </w:r>
      <w:proofErr w:type="gramStart"/>
      <w:r>
        <w:t>Research ]</w:t>
      </w:r>
      <w:proofErr w:type="gramEnd"/>
    </w:p>
    <w:p w14:paraId="2374DEB6" w14:textId="77777777" w:rsidR="008F34AF" w:rsidRDefault="008F34AF">
      <w:pPr>
        <w:sectPr w:rsidR="008F34AF">
          <w:pgSz w:w="12240" w:h="15840"/>
          <w:pgMar w:top="1360" w:right="1200" w:bottom="280" w:left="1320" w:header="720" w:footer="720" w:gutter="0"/>
          <w:cols w:space="720"/>
        </w:sectPr>
      </w:pPr>
    </w:p>
    <w:p w14:paraId="5590A54A" w14:textId="77777777" w:rsidR="008F34AF" w:rsidRDefault="00D52D7E">
      <w:pPr>
        <w:pStyle w:val="Heading5"/>
        <w:spacing w:before="79"/>
      </w:pPr>
      <w:r>
        <w:lastRenderedPageBreak/>
        <w:t>PROFESSIONAL ASSOCIATION MEMBERSHIPS</w:t>
      </w:r>
    </w:p>
    <w:p w14:paraId="2921E911" w14:textId="77777777" w:rsidR="008F34AF" w:rsidRDefault="008F34AF">
      <w:pPr>
        <w:pStyle w:val="BodyText"/>
        <w:rPr>
          <w:b/>
        </w:rPr>
      </w:pPr>
    </w:p>
    <w:p w14:paraId="14F6FB35" w14:textId="77777777" w:rsidR="008F34AF" w:rsidRDefault="00D52D7E">
      <w:pPr>
        <w:pStyle w:val="BodyText"/>
        <w:ind w:left="120"/>
      </w:pPr>
      <w:r>
        <w:t>List title of organization, and dates of membership (e.g., 1999 - present).</w:t>
      </w:r>
    </w:p>
    <w:p w14:paraId="620FE569" w14:textId="77777777" w:rsidR="008F34AF" w:rsidRDefault="008F34AF">
      <w:pPr>
        <w:pStyle w:val="BodyText"/>
        <w:spacing w:before="7"/>
      </w:pPr>
    </w:p>
    <w:p w14:paraId="16E0E016" w14:textId="77777777" w:rsidR="008F34AF" w:rsidRDefault="00D52D7E">
      <w:pPr>
        <w:pStyle w:val="Heading5"/>
      </w:pPr>
      <w:r>
        <w:t>REFEREES</w:t>
      </w:r>
    </w:p>
    <w:p w14:paraId="4C0177E5" w14:textId="77777777" w:rsidR="008F34AF" w:rsidRDefault="008F34AF">
      <w:pPr>
        <w:pStyle w:val="BodyText"/>
        <w:rPr>
          <w:b/>
        </w:rPr>
      </w:pPr>
    </w:p>
    <w:p w14:paraId="6F61661A" w14:textId="77777777" w:rsidR="008F34AF" w:rsidRDefault="00D52D7E">
      <w:pPr>
        <w:pStyle w:val="BodyText"/>
        <w:ind w:left="120" w:right="749"/>
      </w:pPr>
      <w:r>
        <w:t>List name of recommender, title, and institutional contact info (name, departmental address, phone, email). Specify address where your dossier is available (e.g. UA Career Services).</w:t>
      </w:r>
    </w:p>
    <w:p w14:paraId="0696F274" w14:textId="77777777" w:rsidR="008F34AF" w:rsidRDefault="008F34AF">
      <w:pPr>
        <w:pStyle w:val="BodyText"/>
        <w:rPr>
          <w:sz w:val="26"/>
        </w:rPr>
      </w:pPr>
    </w:p>
    <w:p w14:paraId="67DFFB1E" w14:textId="77777777" w:rsidR="00C866B4" w:rsidRDefault="00C866B4">
      <w:pPr>
        <w:pStyle w:val="BodyText"/>
        <w:rPr>
          <w:sz w:val="26"/>
        </w:rPr>
      </w:pPr>
    </w:p>
    <w:p w14:paraId="16B1A9D5" w14:textId="77777777" w:rsidR="00C866B4" w:rsidRDefault="00C866B4">
      <w:pPr>
        <w:pStyle w:val="BodyText"/>
        <w:rPr>
          <w:sz w:val="26"/>
        </w:rPr>
      </w:pPr>
    </w:p>
    <w:p w14:paraId="38CD147D" w14:textId="77777777" w:rsidR="00C866B4" w:rsidRDefault="00C866B4">
      <w:pPr>
        <w:pStyle w:val="BodyText"/>
        <w:rPr>
          <w:sz w:val="26"/>
        </w:rPr>
      </w:pPr>
    </w:p>
    <w:p w14:paraId="2E97DD85" w14:textId="77777777" w:rsidR="00C866B4" w:rsidRDefault="00C866B4">
      <w:pPr>
        <w:pStyle w:val="BodyText"/>
        <w:rPr>
          <w:sz w:val="26"/>
        </w:rPr>
      </w:pPr>
    </w:p>
    <w:p w14:paraId="131A168E" w14:textId="77777777" w:rsidR="00C866B4" w:rsidRDefault="00C866B4">
      <w:pPr>
        <w:pStyle w:val="BodyText"/>
        <w:rPr>
          <w:sz w:val="26"/>
        </w:rPr>
      </w:pPr>
    </w:p>
    <w:p w14:paraId="6ADFF3E4" w14:textId="77777777" w:rsidR="00C866B4" w:rsidRDefault="00C866B4">
      <w:pPr>
        <w:pStyle w:val="BodyText"/>
        <w:rPr>
          <w:sz w:val="26"/>
        </w:rPr>
      </w:pPr>
    </w:p>
    <w:p w14:paraId="2C9C5569" w14:textId="77777777" w:rsidR="00C866B4" w:rsidRDefault="00C866B4">
      <w:pPr>
        <w:pStyle w:val="BodyText"/>
        <w:rPr>
          <w:sz w:val="26"/>
        </w:rPr>
      </w:pPr>
    </w:p>
    <w:p w14:paraId="0485600F" w14:textId="77777777" w:rsidR="00C866B4" w:rsidRDefault="00C866B4">
      <w:pPr>
        <w:pStyle w:val="BodyText"/>
        <w:rPr>
          <w:sz w:val="26"/>
        </w:rPr>
      </w:pPr>
    </w:p>
    <w:p w14:paraId="0BC2DACC" w14:textId="77777777" w:rsidR="00C866B4" w:rsidRDefault="00C866B4">
      <w:pPr>
        <w:pStyle w:val="BodyText"/>
        <w:rPr>
          <w:sz w:val="26"/>
        </w:rPr>
      </w:pPr>
    </w:p>
    <w:p w14:paraId="4D507231" w14:textId="77777777" w:rsidR="00C866B4" w:rsidRDefault="00C866B4">
      <w:pPr>
        <w:pStyle w:val="BodyText"/>
        <w:rPr>
          <w:sz w:val="26"/>
        </w:rPr>
      </w:pPr>
    </w:p>
    <w:p w14:paraId="2239907A" w14:textId="77777777" w:rsidR="00C866B4" w:rsidRDefault="00C866B4">
      <w:pPr>
        <w:pStyle w:val="BodyText"/>
        <w:rPr>
          <w:sz w:val="26"/>
        </w:rPr>
      </w:pPr>
    </w:p>
    <w:p w14:paraId="15686786" w14:textId="77777777" w:rsidR="00C866B4" w:rsidRDefault="00C866B4">
      <w:pPr>
        <w:pStyle w:val="BodyText"/>
        <w:rPr>
          <w:sz w:val="26"/>
        </w:rPr>
      </w:pPr>
    </w:p>
    <w:p w14:paraId="615832EE" w14:textId="77777777" w:rsidR="00C866B4" w:rsidRDefault="00C866B4">
      <w:pPr>
        <w:pStyle w:val="BodyText"/>
        <w:rPr>
          <w:sz w:val="26"/>
        </w:rPr>
      </w:pPr>
    </w:p>
    <w:p w14:paraId="0FA6B798" w14:textId="77777777" w:rsidR="00C866B4" w:rsidRDefault="00C866B4">
      <w:pPr>
        <w:pStyle w:val="BodyText"/>
        <w:rPr>
          <w:sz w:val="26"/>
        </w:rPr>
      </w:pPr>
    </w:p>
    <w:p w14:paraId="09DE019D" w14:textId="77777777" w:rsidR="00C866B4" w:rsidRDefault="00C866B4">
      <w:pPr>
        <w:pStyle w:val="BodyText"/>
        <w:rPr>
          <w:sz w:val="26"/>
        </w:rPr>
      </w:pPr>
    </w:p>
    <w:p w14:paraId="24F08AC6" w14:textId="77777777" w:rsidR="00C866B4" w:rsidRDefault="00C866B4">
      <w:pPr>
        <w:pStyle w:val="BodyText"/>
        <w:rPr>
          <w:sz w:val="26"/>
        </w:rPr>
      </w:pPr>
    </w:p>
    <w:p w14:paraId="3B08A43F" w14:textId="77777777" w:rsidR="00C866B4" w:rsidRDefault="00C866B4">
      <w:pPr>
        <w:pStyle w:val="BodyText"/>
        <w:rPr>
          <w:sz w:val="26"/>
        </w:rPr>
      </w:pPr>
    </w:p>
    <w:p w14:paraId="5591E851" w14:textId="77777777" w:rsidR="00C866B4" w:rsidRDefault="00C866B4">
      <w:pPr>
        <w:pStyle w:val="BodyText"/>
        <w:rPr>
          <w:sz w:val="26"/>
        </w:rPr>
      </w:pPr>
    </w:p>
    <w:p w14:paraId="598A46B0" w14:textId="77777777" w:rsidR="00C866B4" w:rsidRDefault="00C866B4">
      <w:pPr>
        <w:pStyle w:val="BodyText"/>
        <w:rPr>
          <w:sz w:val="26"/>
        </w:rPr>
      </w:pPr>
    </w:p>
    <w:p w14:paraId="28C6B0EB" w14:textId="77777777" w:rsidR="00C866B4" w:rsidRDefault="00C866B4">
      <w:pPr>
        <w:pStyle w:val="BodyText"/>
        <w:rPr>
          <w:sz w:val="26"/>
        </w:rPr>
      </w:pPr>
    </w:p>
    <w:p w14:paraId="697DFF2F" w14:textId="77777777" w:rsidR="00C866B4" w:rsidRDefault="00C866B4">
      <w:pPr>
        <w:pStyle w:val="BodyText"/>
        <w:rPr>
          <w:sz w:val="26"/>
        </w:rPr>
      </w:pPr>
    </w:p>
    <w:p w14:paraId="21B3A9C8" w14:textId="77777777" w:rsidR="00C866B4" w:rsidRDefault="00C866B4">
      <w:pPr>
        <w:pStyle w:val="BodyText"/>
        <w:rPr>
          <w:sz w:val="26"/>
        </w:rPr>
      </w:pPr>
    </w:p>
    <w:p w14:paraId="0485333A" w14:textId="77777777" w:rsidR="00C866B4" w:rsidRDefault="00C866B4">
      <w:pPr>
        <w:pStyle w:val="BodyText"/>
        <w:rPr>
          <w:sz w:val="26"/>
        </w:rPr>
      </w:pPr>
    </w:p>
    <w:p w14:paraId="050AFC2F" w14:textId="77777777" w:rsidR="00C866B4" w:rsidRDefault="00C866B4">
      <w:pPr>
        <w:pStyle w:val="BodyText"/>
        <w:rPr>
          <w:sz w:val="26"/>
        </w:rPr>
      </w:pPr>
    </w:p>
    <w:p w14:paraId="11794ED3" w14:textId="77777777" w:rsidR="00C866B4" w:rsidRDefault="00C866B4">
      <w:pPr>
        <w:pStyle w:val="BodyText"/>
        <w:rPr>
          <w:sz w:val="26"/>
        </w:rPr>
      </w:pPr>
    </w:p>
    <w:p w14:paraId="75D1AD85" w14:textId="77777777" w:rsidR="00C866B4" w:rsidRDefault="00C866B4">
      <w:pPr>
        <w:pStyle w:val="BodyText"/>
        <w:rPr>
          <w:sz w:val="26"/>
        </w:rPr>
      </w:pPr>
    </w:p>
    <w:p w14:paraId="07FAC25A" w14:textId="77777777" w:rsidR="00C866B4" w:rsidRDefault="00C866B4">
      <w:pPr>
        <w:pStyle w:val="BodyText"/>
        <w:rPr>
          <w:sz w:val="26"/>
        </w:rPr>
      </w:pPr>
    </w:p>
    <w:p w14:paraId="39FEB410" w14:textId="77777777" w:rsidR="00C866B4" w:rsidRDefault="00C866B4">
      <w:pPr>
        <w:pStyle w:val="BodyText"/>
        <w:rPr>
          <w:sz w:val="26"/>
        </w:rPr>
      </w:pPr>
    </w:p>
    <w:p w14:paraId="7B4E9A95" w14:textId="77777777" w:rsidR="00C866B4" w:rsidRDefault="00C866B4">
      <w:pPr>
        <w:pStyle w:val="BodyText"/>
        <w:rPr>
          <w:sz w:val="26"/>
        </w:rPr>
      </w:pPr>
    </w:p>
    <w:p w14:paraId="118D3EFE" w14:textId="77777777" w:rsidR="00C866B4" w:rsidRDefault="00C866B4">
      <w:pPr>
        <w:pStyle w:val="BodyText"/>
        <w:rPr>
          <w:sz w:val="26"/>
        </w:rPr>
      </w:pPr>
    </w:p>
    <w:p w14:paraId="72B6494C" w14:textId="77777777" w:rsidR="00C866B4" w:rsidRDefault="00C866B4">
      <w:pPr>
        <w:pStyle w:val="BodyText"/>
        <w:rPr>
          <w:sz w:val="26"/>
        </w:rPr>
      </w:pPr>
    </w:p>
    <w:p w14:paraId="5626DD32" w14:textId="77777777" w:rsidR="00C866B4" w:rsidRDefault="00C866B4">
      <w:pPr>
        <w:pStyle w:val="BodyText"/>
        <w:rPr>
          <w:sz w:val="26"/>
        </w:rPr>
      </w:pPr>
    </w:p>
    <w:p w14:paraId="2C00B948" w14:textId="77777777" w:rsidR="00C866B4" w:rsidRDefault="00C866B4">
      <w:pPr>
        <w:pStyle w:val="BodyText"/>
        <w:rPr>
          <w:sz w:val="26"/>
        </w:rPr>
      </w:pPr>
    </w:p>
    <w:p w14:paraId="32D0CB22" w14:textId="77777777" w:rsidR="00C866B4" w:rsidRDefault="00C866B4">
      <w:pPr>
        <w:pStyle w:val="BodyText"/>
        <w:rPr>
          <w:sz w:val="26"/>
        </w:rPr>
      </w:pPr>
    </w:p>
    <w:p w14:paraId="0F0DB83D" w14:textId="77777777" w:rsidR="00C866B4" w:rsidRDefault="00C866B4">
      <w:pPr>
        <w:pStyle w:val="BodyText"/>
        <w:rPr>
          <w:sz w:val="26"/>
        </w:rPr>
      </w:pPr>
    </w:p>
    <w:p w14:paraId="1C61AA52" w14:textId="77777777" w:rsidR="008F34AF" w:rsidRDefault="00D52D7E">
      <w:pPr>
        <w:pStyle w:val="Heading1"/>
      </w:pPr>
      <w:bookmarkStart w:id="16" w:name="Satisfactory_Progress"/>
      <w:bookmarkEnd w:id="16"/>
      <w:r>
        <w:lastRenderedPageBreak/>
        <w:t>Satisfactory Progress</w:t>
      </w:r>
    </w:p>
    <w:p w14:paraId="69CFBB11" w14:textId="77777777" w:rsidR="008F34AF" w:rsidRDefault="008F34AF">
      <w:pPr>
        <w:pStyle w:val="BodyText"/>
        <w:rPr>
          <w:sz w:val="26"/>
        </w:rPr>
      </w:pPr>
    </w:p>
    <w:p w14:paraId="61486C9E" w14:textId="77777777" w:rsidR="008F34AF" w:rsidRDefault="008F34AF">
      <w:pPr>
        <w:pStyle w:val="BodyText"/>
        <w:spacing w:before="1"/>
        <w:rPr>
          <w:sz w:val="22"/>
        </w:rPr>
      </w:pPr>
    </w:p>
    <w:p w14:paraId="327BC363" w14:textId="3ED9FAF0" w:rsidR="008F34AF" w:rsidRDefault="00D52D7E">
      <w:pPr>
        <w:pStyle w:val="BodyText"/>
        <w:ind w:left="119"/>
      </w:pPr>
      <w:r>
        <w:t>Regarding Satisfactory Progress,</w:t>
      </w:r>
      <w:r w:rsidR="00ED6E12">
        <w:t xml:space="preserve"> see the </w:t>
      </w:r>
      <w:hyperlink r:id="rId41" w:history="1">
        <w:r w:rsidR="00ED6E12" w:rsidRPr="00ED6E12">
          <w:rPr>
            <w:rStyle w:val="Hyperlink"/>
          </w:rPr>
          <w:t>Graduate College w</w:t>
        </w:r>
        <w:r w:rsidR="00ED6E12" w:rsidRPr="00ED6E12">
          <w:rPr>
            <w:rStyle w:val="Hyperlink"/>
          </w:rPr>
          <w:t>e</w:t>
        </w:r>
        <w:r w:rsidR="00ED6E12" w:rsidRPr="00ED6E12">
          <w:rPr>
            <w:rStyle w:val="Hyperlink"/>
          </w:rPr>
          <w:t xml:space="preserve">bpage. </w:t>
        </w:r>
      </w:hyperlink>
      <w:r w:rsidR="00ED6E12">
        <w:t xml:space="preserve"> </w:t>
      </w:r>
    </w:p>
    <w:p w14:paraId="51038C93" w14:textId="77777777" w:rsidR="008F34AF" w:rsidRDefault="008F34AF">
      <w:pPr>
        <w:pStyle w:val="BodyText"/>
        <w:spacing w:before="5"/>
      </w:pPr>
    </w:p>
    <w:p w14:paraId="1034B48E" w14:textId="77777777" w:rsidR="008F34AF" w:rsidRDefault="008F34AF">
      <w:pPr>
        <w:pStyle w:val="BodyText"/>
        <w:spacing w:before="2"/>
      </w:pPr>
    </w:p>
    <w:p w14:paraId="50FF5432" w14:textId="77777777" w:rsidR="008F34AF" w:rsidRDefault="001C507F">
      <w:pPr>
        <w:pStyle w:val="BodyText"/>
        <w:ind w:left="119" w:right="463"/>
      </w:pPr>
      <w:r>
        <w:t>Each semester students will receive a progress form which they will discuss with their advisor.  The advisor and student will sign the form and return it to the program coordinator</w:t>
      </w:r>
      <w:r w:rsidR="00D52D7E">
        <w:t xml:space="preserve"> </w:t>
      </w:r>
      <w:r>
        <w:t>S</w:t>
      </w:r>
      <w:r w:rsidR="00D52D7E">
        <w:t>tudents who are not meeting the terms of the Satis</w:t>
      </w:r>
      <w:r>
        <w:t>factory Progress policy, will be notified as to</w:t>
      </w:r>
      <w:r w:rsidR="00D52D7E">
        <w:t xml:space="preserve"> which requirements have not been met, what the student must do to meet them, and what penalties, if any, have been imposed.</w:t>
      </w:r>
    </w:p>
    <w:p w14:paraId="6E4DED3C" w14:textId="77777777" w:rsidR="008F34AF" w:rsidRDefault="008F34AF">
      <w:pPr>
        <w:pStyle w:val="BodyText"/>
        <w:spacing w:before="5"/>
      </w:pPr>
    </w:p>
    <w:p w14:paraId="3E93064A" w14:textId="77777777" w:rsidR="008F34AF" w:rsidRDefault="00D52D7E" w:rsidP="001773EC">
      <w:pPr>
        <w:pStyle w:val="BodyText"/>
        <w:ind w:left="119" w:right="236"/>
      </w:pPr>
      <w:r>
        <w:t>Students who fail to meet</w:t>
      </w:r>
      <w:r w:rsidR="001C507F">
        <w:t xml:space="preserve"> Satisfactory Progress</w:t>
      </w:r>
      <w:r>
        <w:t xml:space="preserve"> may be placed on departmental </w:t>
      </w:r>
      <w:r w:rsidR="001C507F">
        <w:t xml:space="preserve">remediation or </w:t>
      </w:r>
      <w:r>
        <w:t xml:space="preserve">probation and may be subject to a range of penalties, up to and including loss of the </w:t>
      </w:r>
      <w:proofErr w:type="spellStart"/>
      <w:r>
        <w:t>GATship</w:t>
      </w:r>
      <w:proofErr w:type="spellEnd"/>
      <w:r>
        <w:t xml:space="preserve"> and termination from the program. </w:t>
      </w:r>
    </w:p>
    <w:p w14:paraId="29652983" w14:textId="77777777" w:rsidR="008F34AF" w:rsidRDefault="008F34AF">
      <w:pPr>
        <w:pStyle w:val="BodyText"/>
        <w:spacing w:before="5"/>
      </w:pPr>
    </w:p>
    <w:p w14:paraId="28F65E42" w14:textId="77777777" w:rsidR="001773EC" w:rsidRDefault="001773EC" w:rsidP="007179BD">
      <w:pPr>
        <w:spacing w:before="100" w:beforeAutospacing="1" w:after="100" w:afterAutospacing="1"/>
      </w:pPr>
      <w:r>
        <w:t>All students who receive notification of failure to meet Satisfactory Progress Guidelines have</w:t>
      </w:r>
      <w:r>
        <w:rPr>
          <w:spacing w:val="-24"/>
        </w:rPr>
        <w:t xml:space="preserve"> </w:t>
      </w:r>
      <w:r>
        <w:t>the right to appeal this judgment and to present any evidence which might serve to rebut it. The student first presents the appeal to the Program Director.  If the appeal is denied, the student may present the appeal to the Graduate Literature Committee.  If denied, a final appeal may be presented to the Head of the Department, whose decision is final</w:t>
      </w:r>
      <w:r w:rsidRPr="007179BD">
        <w:t>.</w:t>
      </w:r>
      <w:r w:rsidR="007179BD" w:rsidRPr="007179BD">
        <w:t xml:space="preserve"> </w:t>
      </w:r>
      <w:r w:rsidR="007179BD" w:rsidRPr="007179BD">
        <w:rPr>
          <w:bCs/>
        </w:rPr>
        <w:t>(In cases where the concern falls w/in its jurisdiction, the final step is appealing to the Graduate College.)</w:t>
      </w:r>
    </w:p>
    <w:p w14:paraId="0E8AD163" w14:textId="77777777" w:rsidR="001773EC" w:rsidRDefault="001773EC">
      <w:pPr>
        <w:pStyle w:val="BodyText"/>
        <w:spacing w:before="5"/>
      </w:pPr>
    </w:p>
    <w:p w14:paraId="7E8F7A69" w14:textId="77777777" w:rsidR="008F34AF" w:rsidRDefault="001773EC" w:rsidP="001773EC">
      <w:pPr>
        <w:pStyle w:val="BodyText"/>
        <w:spacing w:before="5"/>
      </w:pPr>
      <w:r>
        <w:t xml:space="preserve">Students who have been placed on departmental remediation or probation due to continued failure to meet specified deadlines, </w:t>
      </w:r>
      <w:r w:rsidR="00D52D7E">
        <w:t>likewise have the right to appeal this judgment and to present any evidence which might se</w:t>
      </w:r>
      <w:r w:rsidR="00971786">
        <w:t xml:space="preserve">rve to rebut it. There are three </w:t>
      </w:r>
      <w:r>
        <w:t xml:space="preserve">sequential </w:t>
      </w:r>
      <w:r w:rsidR="00D52D7E">
        <w:t>levels of appeal: to the Program Director, to the GLC, to the Department H</w:t>
      </w:r>
      <w:r w:rsidR="00971786">
        <w:t>ead</w:t>
      </w:r>
      <w:r w:rsidR="00D52D7E">
        <w:t xml:space="preserve">. </w:t>
      </w:r>
    </w:p>
    <w:p w14:paraId="6157F7DE" w14:textId="77777777" w:rsidR="008F34AF" w:rsidRDefault="008F34AF">
      <w:pPr>
        <w:pStyle w:val="BodyText"/>
        <w:rPr>
          <w:sz w:val="26"/>
        </w:rPr>
      </w:pPr>
    </w:p>
    <w:p w14:paraId="06CCE4E1" w14:textId="77777777" w:rsidR="008F34AF" w:rsidRDefault="008F34AF">
      <w:pPr>
        <w:pStyle w:val="BodyText"/>
        <w:spacing w:before="10"/>
        <w:rPr>
          <w:sz w:val="20"/>
        </w:rPr>
      </w:pPr>
    </w:p>
    <w:p w14:paraId="7D754E6C" w14:textId="77777777" w:rsidR="008F34AF" w:rsidRDefault="00D52D7E">
      <w:pPr>
        <w:pStyle w:val="BodyText"/>
        <w:ind w:left="120"/>
      </w:pPr>
      <w:r>
        <w:t>In order to be making Satisfactory Progress toward the degree, students must:</w:t>
      </w:r>
    </w:p>
    <w:p w14:paraId="184E7867" w14:textId="77777777" w:rsidR="008F34AF" w:rsidRDefault="008F34AF">
      <w:pPr>
        <w:pStyle w:val="BodyText"/>
        <w:spacing w:before="2"/>
      </w:pPr>
    </w:p>
    <w:p w14:paraId="156DC1F1" w14:textId="2B1D27D3" w:rsidR="008F34AF" w:rsidRPr="001773EC" w:rsidRDefault="001773EC" w:rsidP="00443C91">
      <w:pPr>
        <w:pStyle w:val="ListParagraph"/>
        <w:numPr>
          <w:ilvl w:val="1"/>
          <w:numId w:val="14"/>
        </w:numPr>
        <w:tabs>
          <w:tab w:val="left" w:pos="839"/>
          <w:tab w:val="left" w:pos="840"/>
        </w:tabs>
        <w:spacing w:before="4"/>
        <w:ind w:right="326"/>
      </w:pPr>
      <w:r>
        <w:rPr>
          <w:sz w:val="24"/>
        </w:rPr>
        <w:t xml:space="preserve">Maintain the 3.0 GPA mandated by the </w:t>
      </w:r>
      <w:hyperlink r:id="rId42" w:history="1">
        <w:r w:rsidRPr="001773EC">
          <w:rPr>
            <w:rStyle w:val="Hyperlink"/>
            <w:sz w:val="24"/>
          </w:rPr>
          <w:t>Graduate Coll</w:t>
        </w:r>
        <w:r w:rsidRPr="001773EC">
          <w:rPr>
            <w:rStyle w:val="Hyperlink"/>
            <w:sz w:val="24"/>
          </w:rPr>
          <w:t>e</w:t>
        </w:r>
        <w:r w:rsidRPr="001773EC">
          <w:rPr>
            <w:rStyle w:val="Hyperlink"/>
            <w:sz w:val="24"/>
          </w:rPr>
          <w:t>ge</w:t>
        </w:r>
      </w:hyperlink>
      <w:r>
        <w:rPr>
          <w:sz w:val="24"/>
        </w:rPr>
        <w:t xml:space="preserve">.  </w:t>
      </w:r>
    </w:p>
    <w:p w14:paraId="2EB5E8B5" w14:textId="77777777" w:rsidR="001773EC" w:rsidRDefault="001773EC" w:rsidP="001773EC">
      <w:pPr>
        <w:pStyle w:val="ListParagraph"/>
        <w:tabs>
          <w:tab w:val="left" w:pos="839"/>
          <w:tab w:val="left" w:pos="840"/>
        </w:tabs>
        <w:spacing w:before="4"/>
        <w:ind w:right="326" w:firstLine="0"/>
      </w:pPr>
    </w:p>
    <w:p w14:paraId="13AD3D66" w14:textId="77777777" w:rsidR="008F34AF" w:rsidRDefault="00D52D7E" w:rsidP="001773EC">
      <w:pPr>
        <w:pStyle w:val="ListParagraph"/>
        <w:numPr>
          <w:ilvl w:val="1"/>
          <w:numId w:val="14"/>
        </w:numPr>
        <w:tabs>
          <w:tab w:val="left" w:pos="839"/>
          <w:tab w:val="left" w:pos="840"/>
        </w:tabs>
        <w:ind w:right="357"/>
      </w:pPr>
      <w:r>
        <w:rPr>
          <w:sz w:val="24"/>
        </w:rPr>
        <w:t xml:space="preserve">If </w:t>
      </w:r>
      <w:r w:rsidR="001773EC">
        <w:rPr>
          <w:sz w:val="24"/>
        </w:rPr>
        <w:t>the mandated GPA is not maintained, the student will receive a notice from the director instructing them to meet with their advisor to discuss the GPA and plans to ameliorate it.</w:t>
      </w:r>
      <w:r w:rsidR="001773EC">
        <w:t xml:space="preserve"> </w:t>
      </w:r>
    </w:p>
    <w:p w14:paraId="78193D21" w14:textId="77777777" w:rsidR="001773EC" w:rsidRDefault="001773EC" w:rsidP="001773EC">
      <w:pPr>
        <w:pStyle w:val="ListParagraph"/>
      </w:pPr>
    </w:p>
    <w:p w14:paraId="7B4B1B56" w14:textId="77777777" w:rsidR="008F34AF" w:rsidRDefault="00D52D7E">
      <w:pPr>
        <w:pStyle w:val="ListParagraph"/>
        <w:numPr>
          <w:ilvl w:val="1"/>
          <w:numId w:val="14"/>
        </w:numPr>
        <w:tabs>
          <w:tab w:val="left" w:pos="839"/>
          <w:tab w:val="left" w:pos="840"/>
        </w:tabs>
        <w:ind w:right="1372"/>
        <w:rPr>
          <w:sz w:val="24"/>
        </w:rPr>
      </w:pPr>
      <w:r>
        <w:rPr>
          <w:sz w:val="24"/>
        </w:rPr>
        <w:t>Once the student has passed the Comprehensive Exam, GPA provisions of the Satisfactory Progress policy no longer</w:t>
      </w:r>
      <w:r>
        <w:rPr>
          <w:spacing w:val="-12"/>
          <w:sz w:val="24"/>
        </w:rPr>
        <w:t xml:space="preserve"> </w:t>
      </w:r>
      <w:r>
        <w:rPr>
          <w:sz w:val="24"/>
        </w:rPr>
        <w:t>apply.</w:t>
      </w:r>
    </w:p>
    <w:p w14:paraId="0B64B84B" w14:textId="77777777" w:rsidR="008F34AF" w:rsidRDefault="008F34AF">
      <w:pPr>
        <w:pStyle w:val="BodyText"/>
        <w:spacing w:before="5"/>
      </w:pPr>
    </w:p>
    <w:p w14:paraId="31FEC713" w14:textId="77777777" w:rsidR="008F34AF" w:rsidRDefault="00D52D7E">
      <w:pPr>
        <w:pStyle w:val="ListParagraph"/>
        <w:numPr>
          <w:ilvl w:val="1"/>
          <w:numId w:val="14"/>
        </w:numPr>
        <w:tabs>
          <w:tab w:val="left" w:pos="839"/>
          <w:tab w:val="left" w:pos="840"/>
        </w:tabs>
        <w:rPr>
          <w:sz w:val="24"/>
        </w:rPr>
      </w:pPr>
      <w:r>
        <w:rPr>
          <w:sz w:val="24"/>
        </w:rPr>
        <w:t>Have no more than one outstanding</w:t>
      </w:r>
      <w:r>
        <w:rPr>
          <w:spacing w:val="-5"/>
          <w:sz w:val="24"/>
        </w:rPr>
        <w:t xml:space="preserve"> </w:t>
      </w:r>
      <w:r>
        <w:rPr>
          <w:sz w:val="24"/>
        </w:rPr>
        <w:t>incomplete.</w:t>
      </w:r>
    </w:p>
    <w:p w14:paraId="1627F5BA" w14:textId="77777777" w:rsidR="008F34AF" w:rsidRDefault="008F34AF">
      <w:pPr>
        <w:pStyle w:val="BodyText"/>
      </w:pPr>
    </w:p>
    <w:p w14:paraId="160AA189" w14:textId="77777777" w:rsidR="007179BD" w:rsidRDefault="00D52D7E">
      <w:pPr>
        <w:pStyle w:val="ListParagraph"/>
        <w:numPr>
          <w:ilvl w:val="1"/>
          <w:numId w:val="14"/>
        </w:numPr>
        <w:tabs>
          <w:tab w:val="left" w:pos="839"/>
          <w:tab w:val="left" w:pos="840"/>
        </w:tabs>
        <w:spacing w:line="482" w:lineRule="auto"/>
        <w:ind w:right="2657"/>
        <w:rPr>
          <w:sz w:val="24"/>
        </w:rPr>
      </w:pPr>
      <w:r>
        <w:rPr>
          <w:sz w:val="24"/>
        </w:rPr>
        <w:t>Meet all program “milestones” in a timely manner.</w:t>
      </w:r>
      <w:r>
        <w:rPr>
          <w:spacing w:val="38"/>
          <w:sz w:val="24"/>
        </w:rPr>
        <w:t xml:space="preserve"> </w:t>
      </w:r>
      <w:r>
        <w:rPr>
          <w:sz w:val="24"/>
        </w:rPr>
        <w:t xml:space="preserve">Specifically: </w:t>
      </w:r>
    </w:p>
    <w:p w14:paraId="30E3CAC1" w14:textId="77777777" w:rsidR="007179BD" w:rsidRPr="007179BD" w:rsidRDefault="007179BD" w:rsidP="007179BD">
      <w:pPr>
        <w:pStyle w:val="ListParagraph"/>
        <w:rPr>
          <w:b/>
          <w:sz w:val="24"/>
        </w:rPr>
      </w:pPr>
    </w:p>
    <w:p w14:paraId="2DE61A9E" w14:textId="77777777" w:rsidR="008F34AF" w:rsidRDefault="00D52D7E" w:rsidP="007179BD">
      <w:pPr>
        <w:pStyle w:val="ListParagraph"/>
        <w:tabs>
          <w:tab w:val="left" w:pos="839"/>
          <w:tab w:val="left" w:pos="840"/>
        </w:tabs>
        <w:spacing w:line="482" w:lineRule="auto"/>
        <w:ind w:right="2657" w:firstLine="0"/>
        <w:rPr>
          <w:sz w:val="24"/>
        </w:rPr>
      </w:pPr>
      <w:r w:rsidRPr="00B97D8C">
        <w:rPr>
          <w:b/>
          <w:sz w:val="24"/>
        </w:rPr>
        <w:lastRenderedPageBreak/>
        <w:t>Students in the MA program</w:t>
      </w:r>
      <w:r w:rsidRPr="00B97D8C">
        <w:rPr>
          <w:b/>
          <w:spacing w:val="-3"/>
          <w:sz w:val="24"/>
        </w:rPr>
        <w:t xml:space="preserve"> </w:t>
      </w:r>
      <w:r w:rsidRPr="00B97D8C">
        <w:rPr>
          <w:b/>
          <w:sz w:val="24"/>
        </w:rPr>
        <w:t>must:</w:t>
      </w:r>
    </w:p>
    <w:p w14:paraId="6F97E454" w14:textId="77777777" w:rsidR="008F34AF" w:rsidRDefault="00D52D7E">
      <w:pPr>
        <w:pStyle w:val="ListParagraph"/>
        <w:numPr>
          <w:ilvl w:val="1"/>
          <w:numId w:val="14"/>
        </w:numPr>
        <w:tabs>
          <w:tab w:val="left" w:pos="839"/>
          <w:tab w:val="left" w:pos="840"/>
        </w:tabs>
        <w:spacing w:line="270" w:lineRule="exact"/>
        <w:rPr>
          <w:sz w:val="24"/>
        </w:rPr>
      </w:pPr>
      <w:r>
        <w:rPr>
          <w:sz w:val="24"/>
        </w:rPr>
        <w:t>Complete the required 30 Study Plan units no later than their 5</w:t>
      </w:r>
      <w:proofErr w:type="spellStart"/>
      <w:r>
        <w:rPr>
          <w:position w:val="9"/>
          <w:sz w:val="16"/>
        </w:rPr>
        <w:t>th</w:t>
      </w:r>
      <w:proofErr w:type="spellEnd"/>
      <w:r>
        <w:rPr>
          <w:position w:val="9"/>
          <w:sz w:val="16"/>
        </w:rPr>
        <w:t xml:space="preserve"> </w:t>
      </w:r>
      <w:r>
        <w:rPr>
          <w:sz w:val="24"/>
        </w:rPr>
        <w:t>semester in the</w:t>
      </w:r>
      <w:r>
        <w:rPr>
          <w:spacing w:val="-40"/>
          <w:sz w:val="24"/>
        </w:rPr>
        <w:t xml:space="preserve"> </w:t>
      </w:r>
      <w:r>
        <w:rPr>
          <w:sz w:val="24"/>
        </w:rPr>
        <w:t>program</w:t>
      </w:r>
    </w:p>
    <w:p w14:paraId="311F6EEA" w14:textId="77777777" w:rsidR="008F34AF" w:rsidRDefault="00D52D7E">
      <w:pPr>
        <w:pStyle w:val="ListParagraph"/>
        <w:numPr>
          <w:ilvl w:val="1"/>
          <w:numId w:val="14"/>
        </w:numPr>
        <w:tabs>
          <w:tab w:val="left" w:pos="839"/>
          <w:tab w:val="left" w:pos="840"/>
        </w:tabs>
        <w:spacing w:line="284" w:lineRule="exact"/>
        <w:rPr>
          <w:sz w:val="24"/>
        </w:rPr>
      </w:pPr>
      <w:r>
        <w:rPr>
          <w:sz w:val="24"/>
        </w:rPr>
        <w:t>Pass the MA Examination no l</w:t>
      </w:r>
      <w:r w:rsidR="009D3D55">
        <w:rPr>
          <w:sz w:val="24"/>
        </w:rPr>
        <w:t>ater than their 4</w:t>
      </w:r>
      <w:proofErr w:type="spellStart"/>
      <w:r>
        <w:rPr>
          <w:position w:val="9"/>
          <w:sz w:val="16"/>
        </w:rPr>
        <w:t>th</w:t>
      </w:r>
      <w:proofErr w:type="spellEnd"/>
      <w:r>
        <w:rPr>
          <w:position w:val="9"/>
          <w:sz w:val="16"/>
        </w:rPr>
        <w:t xml:space="preserve"> </w:t>
      </w:r>
      <w:r>
        <w:rPr>
          <w:sz w:val="24"/>
        </w:rPr>
        <w:t>semester in the</w:t>
      </w:r>
      <w:r>
        <w:rPr>
          <w:spacing w:val="-29"/>
          <w:sz w:val="24"/>
        </w:rPr>
        <w:t xml:space="preserve"> </w:t>
      </w:r>
      <w:r>
        <w:rPr>
          <w:sz w:val="24"/>
        </w:rPr>
        <w:t>program</w:t>
      </w:r>
    </w:p>
    <w:p w14:paraId="1DEEDF5A" w14:textId="77777777" w:rsidR="008F34AF" w:rsidRDefault="008F34AF">
      <w:pPr>
        <w:pStyle w:val="BodyText"/>
        <w:rPr>
          <w:sz w:val="26"/>
        </w:rPr>
      </w:pPr>
    </w:p>
    <w:p w14:paraId="6FFB3916" w14:textId="77777777" w:rsidR="008F34AF" w:rsidRPr="00B97D8C" w:rsidRDefault="00D52D7E">
      <w:pPr>
        <w:pStyle w:val="BodyText"/>
        <w:spacing w:before="229"/>
        <w:ind w:left="840"/>
        <w:rPr>
          <w:b/>
        </w:rPr>
      </w:pPr>
      <w:r w:rsidRPr="00B97D8C">
        <w:rPr>
          <w:b/>
        </w:rPr>
        <w:t>Students in the PhD program who completed the MA here must:</w:t>
      </w:r>
    </w:p>
    <w:p w14:paraId="13CA0671" w14:textId="77777777" w:rsidR="008F34AF" w:rsidRDefault="008F34AF">
      <w:pPr>
        <w:pStyle w:val="BodyText"/>
        <w:spacing w:before="1"/>
        <w:rPr>
          <w:sz w:val="23"/>
        </w:rPr>
      </w:pPr>
    </w:p>
    <w:p w14:paraId="4865E3DC" w14:textId="77777777" w:rsidR="00FD5338" w:rsidRDefault="00FD5338">
      <w:pPr>
        <w:pStyle w:val="ListParagraph"/>
        <w:numPr>
          <w:ilvl w:val="1"/>
          <w:numId w:val="14"/>
        </w:numPr>
        <w:tabs>
          <w:tab w:val="left" w:pos="839"/>
          <w:tab w:val="left" w:pos="840"/>
        </w:tabs>
        <w:ind w:right="489"/>
        <w:rPr>
          <w:sz w:val="24"/>
        </w:rPr>
      </w:pPr>
      <w:r>
        <w:rPr>
          <w:sz w:val="24"/>
        </w:rPr>
        <w:t>Pass the Foreign Language exam in their 3</w:t>
      </w:r>
      <w:r w:rsidRPr="00FD5338">
        <w:rPr>
          <w:sz w:val="24"/>
          <w:vertAlign w:val="superscript"/>
        </w:rPr>
        <w:t>rd</w:t>
      </w:r>
      <w:r>
        <w:rPr>
          <w:sz w:val="24"/>
        </w:rPr>
        <w:t xml:space="preserve"> year upon matriculation or 1</w:t>
      </w:r>
      <w:r w:rsidRPr="00FD5338">
        <w:rPr>
          <w:sz w:val="24"/>
          <w:vertAlign w:val="superscript"/>
        </w:rPr>
        <w:t>st</w:t>
      </w:r>
      <w:r>
        <w:rPr>
          <w:sz w:val="24"/>
        </w:rPr>
        <w:t xml:space="preserve"> year in PhD prog</w:t>
      </w:r>
      <w:r w:rsidR="00120192">
        <w:rPr>
          <w:sz w:val="24"/>
        </w:rPr>
        <w:t>r</w:t>
      </w:r>
      <w:r>
        <w:rPr>
          <w:sz w:val="24"/>
        </w:rPr>
        <w:t>am.</w:t>
      </w:r>
    </w:p>
    <w:p w14:paraId="07E33B5A" w14:textId="77777777" w:rsidR="008F34AF" w:rsidRDefault="00D52D7E">
      <w:pPr>
        <w:pStyle w:val="ListParagraph"/>
        <w:numPr>
          <w:ilvl w:val="1"/>
          <w:numId w:val="14"/>
        </w:numPr>
        <w:tabs>
          <w:tab w:val="left" w:pos="839"/>
          <w:tab w:val="left" w:pos="840"/>
        </w:tabs>
        <w:ind w:right="489"/>
        <w:rPr>
          <w:sz w:val="24"/>
        </w:rPr>
      </w:pPr>
      <w:r>
        <w:rPr>
          <w:sz w:val="24"/>
        </w:rPr>
        <w:t>Complete the required total of 45 Study Plan units no later than their 8</w:t>
      </w:r>
      <w:proofErr w:type="spellStart"/>
      <w:r>
        <w:rPr>
          <w:position w:val="9"/>
          <w:sz w:val="16"/>
        </w:rPr>
        <w:t>th</w:t>
      </w:r>
      <w:proofErr w:type="spellEnd"/>
      <w:r>
        <w:rPr>
          <w:position w:val="9"/>
          <w:sz w:val="16"/>
        </w:rPr>
        <w:t xml:space="preserve"> </w:t>
      </w:r>
      <w:r>
        <w:rPr>
          <w:sz w:val="24"/>
        </w:rPr>
        <w:t>semester in the MA/PhD</w:t>
      </w:r>
      <w:r>
        <w:rPr>
          <w:spacing w:val="-2"/>
          <w:sz w:val="24"/>
        </w:rPr>
        <w:t xml:space="preserve"> </w:t>
      </w:r>
      <w:r>
        <w:rPr>
          <w:sz w:val="24"/>
        </w:rPr>
        <w:t>program</w:t>
      </w:r>
    </w:p>
    <w:p w14:paraId="3368A9A9" w14:textId="77777777" w:rsidR="008F34AF" w:rsidRDefault="00D52D7E">
      <w:pPr>
        <w:pStyle w:val="ListParagraph"/>
        <w:numPr>
          <w:ilvl w:val="1"/>
          <w:numId w:val="14"/>
        </w:numPr>
        <w:tabs>
          <w:tab w:val="left" w:pos="839"/>
          <w:tab w:val="left" w:pos="840"/>
        </w:tabs>
        <w:spacing w:before="4" w:line="276" w:lineRule="exact"/>
        <w:ind w:right="619"/>
        <w:rPr>
          <w:sz w:val="24"/>
        </w:rPr>
      </w:pPr>
      <w:r>
        <w:rPr>
          <w:sz w:val="24"/>
        </w:rPr>
        <w:t>Pass the Comprehensive Examination no later than their 10</w:t>
      </w:r>
      <w:proofErr w:type="spellStart"/>
      <w:r>
        <w:rPr>
          <w:position w:val="9"/>
          <w:sz w:val="16"/>
        </w:rPr>
        <w:t>th</w:t>
      </w:r>
      <w:proofErr w:type="spellEnd"/>
      <w:r>
        <w:rPr>
          <w:position w:val="9"/>
          <w:sz w:val="16"/>
        </w:rPr>
        <w:t xml:space="preserve"> </w:t>
      </w:r>
      <w:r>
        <w:rPr>
          <w:sz w:val="24"/>
        </w:rPr>
        <w:t>semester in the MA/PhD program</w:t>
      </w:r>
    </w:p>
    <w:p w14:paraId="51419A8D" w14:textId="77777777" w:rsidR="008F34AF" w:rsidRDefault="00D52D7E">
      <w:pPr>
        <w:pStyle w:val="ListParagraph"/>
        <w:numPr>
          <w:ilvl w:val="1"/>
          <w:numId w:val="14"/>
        </w:numPr>
        <w:tabs>
          <w:tab w:val="left" w:pos="839"/>
          <w:tab w:val="left" w:pos="840"/>
        </w:tabs>
        <w:spacing w:line="232" w:lineRule="auto"/>
        <w:ind w:right="717"/>
        <w:rPr>
          <w:sz w:val="24"/>
        </w:rPr>
      </w:pPr>
      <w:r>
        <w:rPr>
          <w:sz w:val="24"/>
        </w:rPr>
        <w:t>Successfully defend the dissertation no later than their 16</w:t>
      </w:r>
      <w:proofErr w:type="spellStart"/>
      <w:r>
        <w:rPr>
          <w:position w:val="9"/>
          <w:sz w:val="16"/>
        </w:rPr>
        <w:t>th</w:t>
      </w:r>
      <w:proofErr w:type="spellEnd"/>
      <w:r>
        <w:rPr>
          <w:position w:val="9"/>
          <w:sz w:val="16"/>
        </w:rPr>
        <w:t xml:space="preserve"> </w:t>
      </w:r>
      <w:r>
        <w:rPr>
          <w:sz w:val="24"/>
        </w:rPr>
        <w:t>semester in the MA/PhD program (defense of the dissertation no later than the 14</w:t>
      </w:r>
      <w:proofErr w:type="spellStart"/>
      <w:r>
        <w:rPr>
          <w:position w:val="9"/>
          <w:sz w:val="16"/>
        </w:rPr>
        <w:t>th</w:t>
      </w:r>
      <w:proofErr w:type="spellEnd"/>
      <w:r>
        <w:rPr>
          <w:position w:val="9"/>
          <w:sz w:val="16"/>
        </w:rPr>
        <w:t xml:space="preserve"> </w:t>
      </w:r>
      <w:r>
        <w:rPr>
          <w:sz w:val="24"/>
        </w:rPr>
        <w:t>semester, after which GAT funding runs out, is strongly</w:t>
      </w:r>
      <w:r>
        <w:rPr>
          <w:spacing w:val="-8"/>
          <w:sz w:val="24"/>
        </w:rPr>
        <w:t xml:space="preserve"> </w:t>
      </w:r>
      <w:r>
        <w:rPr>
          <w:sz w:val="24"/>
        </w:rPr>
        <w:t>recommended)</w:t>
      </w:r>
    </w:p>
    <w:p w14:paraId="5CD2EB1D" w14:textId="77777777" w:rsidR="008F34AF" w:rsidRDefault="008F34AF">
      <w:pPr>
        <w:pStyle w:val="BodyText"/>
        <w:rPr>
          <w:sz w:val="26"/>
        </w:rPr>
      </w:pPr>
    </w:p>
    <w:p w14:paraId="229293D9" w14:textId="77777777" w:rsidR="008F34AF" w:rsidRDefault="008F34AF">
      <w:pPr>
        <w:pStyle w:val="BodyText"/>
        <w:rPr>
          <w:sz w:val="26"/>
        </w:rPr>
      </w:pPr>
    </w:p>
    <w:p w14:paraId="6C3EBD47" w14:textId="77777777" w:rsidR="008F34AF" w:rsidRPr="00FD5338" w:rsidRDefault="00D52D7E">
      <w:pPr>
        <w:pStyle w:val="BodyText"/>
        <w:spacing w:before="228"/>
        <w:ind w:left="839"/>
        <w:rPr>
          <w:b/>
        </w:rPr>
      </w:pPr>
      <w:r w:rsidRPr="00FD5338">
        <w:rPr>
          <w:b/>
        </w:rPr>
        <w:t>Students in the PhD program who completed the MA elsewhere must:</w:t>
      </w:r>
    </w:p>
    <w:p w14:paraId="3DF037A4" w14:textId="77777777" w:rsidR="008F34AF" w:rsidRDefault="008F34AF">
      <w:pPr>
        <w:pStyle w:val="BodyText"/>
        <w:spacing w:before="1"/>
        <w:rPr>
          <w:sz w:val="23"/>
        </w:rPr>
      </w:pPr>
    </w:p>
    <w:p w14:paraId="43936951" w14:textId="77777777" w:rsidR="008F34AF" w:rsidRDefault="00D52D7E">
      <w:pPr>
        <w:pStyle w:val="ListParagraph"/>
        <w:numPr>
          <w:ilvl w:val="1"/>
          <w:numId w:val="14"/>
        </w:numPr>
        <w:tabs>
          <w:tab w:val="left" w:pos="839"/>
          <w:tab w:val="left" w:pos="840"/>
        </w:tabs>
        <w:spacing w:line="284" w:lineRule="exact"/>
        <w:rPr>
          <w:sz w:val="24"/>
        </w:rPr>
      </w:pPr>
      <w:r>
        <w:rPr>
          <w:sz w:val="24"/>
        </w:rPr>
        <w:t>Complete the required 30 Study Plan units no later than their 5</w:t>
      </w:r>
      <w:proofErr w:type="spellStart"/>
      <w:r>
        <w:rPr>
          <w:position w:val="9"/>
          <w:sz w:val="16"/>
        </w:rPr>
        <w:t>th</w:t>
      </w:r>
      <w:proofErr w:type="spellEnd"/>
      <w:r>
        <w:rPr>
          <w:position w:val="9"/>
          <w:sz w:val="16"/>
        </w:rPr>
        <w:t xml:space="preserve"> </w:t>
      </w:r>
      <w:r>
        <w:rPr>
          <w:sz w:val="24"/>
        </w:rPr>
        <w:t>semester in the</w:t>
      </w:r>
      <w:r>
        <w:rPr>
          <w:spacing w:val="-4"/>
          <w:sz w:val="24"/>
        </w:rPr>
        <w:t xml:space="preserve"> </w:t>
      </w:r>
      <w:r>
        <w:rPr>
          <w:sz w:val="24"/>
        </w:rPr>
        <w:t>program</w:t>
      </w:r>
    </w:p>
    <w:p w14:paraId="093C20FF" w14:textId="77777777" w:rsidR="008F34AF" w:rsidRDefault="00D52D7E">
      <w:pPr>
        <w:pStyle w:val="ListParagraph"/>
        <w:numPr>
          <w:ilvl w:val="1"/>
          <w:numId w:val="14"/>
        </w:numPr>
        <w:tabs>
          <w:tab w:val="left" w:pos="839"/>
          <w:tab w:val="left" w:pos="840"/>
        </w:tabs>
        <w:spacing w:line="276" w:lineRule="exact"/>
        <w:rPr>
          <w:sz w:val="24"/>
        </w:rPr>
      </w:pPr>
      <w:r>
        <w:rPr>
          <w:sz w:val="24"/>
        </w:rPr>
        <w:t>Pass the Comprehensive Examination no later than their 6</w:t>
      </w:r>
      <w:proofErr w:type="spellStart"/>
      <w:proofErr w:type="gramStart"/>
      <w:r>
        <w:rPr>
          <w:position w:val="9"/>
          <w:sz w:val="16"/>
        </w:rPr>
        <w:t>th</w:t>
      </w:r>
      <w:proofErr w:type="spellEnd"/>
      <w:r>
        <w:rPr>
          <w:position w:val="9"/>
          <w:sz w:val="16"/>
        </w:rPr>
        <w:t xml:space="preserve">  </w:t>
      </w:r>
      <w:r>
        <w:rPr>
          <w:sz w:val="24"/>
        </w:rPr>
        <w:t>semester</w:t>
      </w:r>
      <w:proofErr w:type="gramEnd"/>
      <w:r>
        <w:rPr>
          <w:sz w:val="24"/>
        </w:rPr>
        <w:t xml:space="preserve"> in the</w:t>
      </w:r>
      <w:r>
        <w:rPr>
          <w:spacing w:val="-39"/>
          <w:sz w:val="24"/>
        </w:rPr>
        <w:t xml:space="preserve"> </w:t>
      </w:r>
      <w:r>
        <w:rPr>
          <w:sz w:val="24"/>
        </w:rPr>
        <w:t>program</w:t>
      </w:r>
    </w:p>
    <w:p w14:paraId="62CA7E92" w14:textId="77777777" w:rsidR="008F34AF" w:rsidRDefault="00D52D7E">
      <w:pPr>
        <w:pStyle w:val="ListParagraph"/>
        <w:numPr>
          <w:ilvl w:val="1"/>
          <w:numId w:val="14"/>
        </w:numPr>
        <w:tabs>
          <w:tab w:val="left" w:pos="839"/>
          <w:tab w:val="left" w:pos="840"/>
        </w:tabs>
        <w:spacing w:line="276" w:lineRule="exact"/>
        <w:rPr>
          <w:sz w:val="24"/>
        </w:rPr>
      </w:pPr>
      <w:r>
        <w:rPr>
          <w:sz w:val="24"/>
        </w:rPr>
        <w:t>Fulfill the Foreign Language R</w:t>
      </w:r>
      <w:r w:rsidR="00FD5338">
        <w:rPr>
          <w:sz w:val="24"/>
        </w:rPr>
        <w:t>equirement no later than their 1</w:t>
      </w:r>
      <w:r w:rsidR="00FD5338" w:rsidRPr="00FD5338">
        <w:rPr>
          <w:sz w:val="24"/>
          <w:vertAlign w:val="superscript"/>
        </w:rPr>
        <w:t>st</w:t>
      </w:r>
      <w:r w:rsidR="00120192">
        <w:rPr>
          <w:sz w:val="24"/>
        </w:rPr>
        <w:t xml:space="preserve"> year</w:t>
      </w:r>
      <w:r>
        <w:rPr>
          <w:sz w:val="24"/>
        </w:rPr>
        <w:t xml:space="preserve"> in the</w:t>
      </w:r>
      <w:r>
        <w:rPr>
          <w:spacing w:val="-43"/>
          <w:sz w:val="24"/>
        </w:rPr>
        <w:t xml:space="preserve"> </w:t>
      </w:r>
      <w:r>
        <w:rPr>
          <w:sz w:val="24"/>
        </w:rPr>
        <w:t>program</w:t>
      </w:r>
    </w:p>
    <w:p w14:paraId="0D66A020" w14:textId="77777777" w:rsidR="008F34AF" w:rsidRDefault="00D52D7E">
      <w:pPr>
        <w:pStyle w:val="ListParagraph"/>
        <w:numPr>
          <w:ilvl w:val="1"/>
          <w:numId w:val="14"/>
        </w:numPr>
        <w:tabs>
          <w:tab w:val="left" w:pos="839"/>
          <w:tab w:val="left" w:pos="840"/>
        </w:tabs>
        <w:spacing w:line="232" w:lineRule="auto"/>
        <w:ind w:right="310"/>
        <w:rPr>
          <w:sz w:val="24"/>
        </w:rPr>
      </w:pPr>
      <w:r>
        <w:rPr>
          <w:sz w:val="24"/>
        </w:rPr>
        <w:t>Successfully defend the dissertation no later than their 12</w:t>
      </w:r>
      <w:proofErr w:type="spellStart"/>
      <w:r>
        <w:rPr>
          <w:position w:val="9"/>
          <w:sz w:val="16"/>
        </w:rPr>
        <w:t>th</w:t>
      </w:r>
      <w:proofErr w:type="spellEnd"/>
      <w:r>
        <w:rPr>
          <w:position w:val="9"/>
          <w:sz w:val="16"/>
        </w:rPr>
        <w:t xml:space="preserve"> </w:t>
      </w:r>
      <w:r>
        <w:rPr>
          <w:sz w:val="24"/>
        </w:rPr>
        <w:t>semester in the program (defense of the dissertation no later than the 10</w:t>
      </w:r>
      <w:proofErr w:type="spellStart"/>
      <w:r>
        <w:rPr>
          <w:position w:val="9"/>
          <w:sz w:val="16"/>
        </w:rPr>
        <w:t>th</w:t>
      </w:r>
      <w:proofErr w:type="spellEnd"/>
      <w:r>
        <w:rPr>
          <w:position w:val="9"/>
          <w:sz w:val="16"/>
        </w:rPr>
        <w:t xml:space="preserve"> </w:t>
      </w:r>
      <w:r>
        <w:rPr>
          <w:sz w:val="24"/>
        </w:rPr>
        <w:t>semester, after which GAT funding runs out, is strongly</w:t>
      </w:r>
      <w:r>
        <w:rPr>
          <w:spacing w:val="-4"/>
          <w:sz w:val="24"/>
        </w:rPr>
        <w:t xml:space="preserve"> </w:t>
      </w:r>
      <w:r>
        <w:rPr>
          <w:sz w:val="24"/>
        </w:rPr>
        <w:t>recommended)</w:t>
      </w:r>
    </w:p>
    <w:p w14:paraId="3519B37B" w14:textId="77777777" w:rsidR="008F34AF" w:rsidRDefault="008F34AF">
      <w:pPr>
        <w:pStyle w:val="BodyText"/>
        <w:rPr>
          <w:sz w:val="26"/>
        </w:rPr>
      </w:pPr>
    </w:p>
    <w:p w14:paraId="360756F1" w14:textId="77777777" w:rsidR="008F34AF" w:rsidRDefault="008F34AF">
      <w:pPr>
        <w:pStyle w:val="BodyText"/>
        <w:rPr>
          <w:sz w:val="26"/>
        </w:rPr>
      </w:pPr>
    </w:p>
    <w:p w14:paraId="529F2C8C" w14:textId="77777777" w:rsidR="008F34AF" w:rsidRDefault="008F34AF">
      <w:pPr>
        <w:pStyle w:val="BodyText"/>
        <w:spacing w:before="9"/>
        <w:rPr>
          <w:sz w:val="20"/>
        </w:rPr>
      </w:pPr>
    </w:p>
    <w:p w14:paraId="3F7CDE43" w14:textId="77777777" w:rsidR="008F34AF" w:rsidRPr="00FD5338" w:rsidRDefault="00D52D7E">
      <w:pPr>
        <w:pStyle w:val="BodyText"/>
        <w:ind w:left="840"/>
        <w:rPr>
          <w:b/>
        </w:rPr>
      </w:pPr>
      <w:r w:rsidRPr="00FD5338">
        <w:rPr>
          <w:b/>
        </w:rPr>
        <w:t>All students in the PhD program must also:</w:t>
      </w:r>
    </w:p>
    <w:p w14:paraId="34677D4B" w14:textId="77777777" w:rsidR="008F34AF" w:rsidRDefault="008F34AF">
      <w:pPr>
        <w:pStyle w:val="BodyText"/>
        <w:spacing w:before="5"/>
      </w:pPr>
    </w:p>
    <w:p w14:paraId="013E6EA2" w14:textId="77777777" w:rsidR="008F34AF" w:rsidRDefault="00D52D7E">
      <w:pPr>
        <w:pStyle w:val="ListParagraph"/>
        <w:numPr>
          <w:ilvl w:val="1"/>
          <w:numId w:val="14"/>
        </w:numPr>
        <w:tabs>
          <w:tab w:val="left" w:pos="839"/>
          <w:tab w:val="left" w:pos="840"/>
        </w:tabs>
        <w:ind w:right="362"/>
        <w:rPr>
          <w:sz w:val="24"/>
        </w:rPr>
      </w:pPr>
      <w:r>
        <w:rPr>
          <w:sz w:val="24"/>
        </w:rPr>
        <w:t>Have an approved Dissertation Statement of Purpose on file no later than six weeks</w:t>
      </w:r>
      <w:r>
        <w:rPr>
          <w:spacing w:val="-19"/>
          <w:sz w:val="24"/>
        </w:rPr>
        <w:t xml:space="preserve"> </w:t>
      </w:r>
      <w:r>
        <w:rPr>
          <w:sz w:val="24"/>
        </w:rPr>
        <w:t>after completing the Comprehensive</w:t>
      </w:r>
      <w:r>
        <w:rPr>
          <w:spacing w:val="-6"/>
          <w:sz w:val="24"/>
        </w:rPr>
        <w:t xml:space="preserve"> </w:t>
      </w:r>
      <w:r>
        <w:rPr>
          <w:sz w:val="24"/>
        </w:rPr>
        <w:t>Examination.</w:t>
      </w:r>
    </w:p>
    <w:p w14:paraId="5326DBCC" w14:textId="77777777" w:rsidR="008F34AF" w:rsidRDefault="00D52D7E">
      <w:pPr>
        <w:pStyle w:val="ListParagraph"/>
        <w:numPr>
          <w:ilvl w:val="1"/>
          <w:numId w:val="14"/>
        </w:numPr>
        <w:tabs>
          <w:tab w:val="left" w:pos="839"/>
          <w:tab w:val="left" w:pos="840"/>
        </w:tabs>
        <w:ind w:right="325"/>
        <w:rPr>
          <w:sz w:val="24"/>
        </w:rPr>
      </w:pPr>
      <w:r>
        <w:rPr>
          <w:sz w:val="24"/>
        </w:rPr>
        <w:t>Have an approved Dissertation Proposal on file no later than six months after completing the Comprehensive</w:t>
      </w:r>
      <w:r>
        <w:rPr>
          <w:spacing w:val="-3"/>
          <w:sz w:val="24"/>
        </w:rPr>
        <w:t xml:space="preserve"> </w:t>
      </w:r>
      <w:r>
        <w:rPr>
          <w:sz w:val="24"/>
        </w:rPr>
        <w:t>Examination.</w:t>
      </w:r>
    </w:p>
    <w:p w14:paraId="14CAFBA0" w14:textId="77777777" w:rsidR="008F34AF" w:rsidRDefault="008F34AF">
      <w:pPr>
        <w:pStyle w:val="BodyText"/>
        <w:spacing w:before="2"/>
      </w:pPr>
    </w:p>
    <w:p w14:paraId="4A23F840" w14:textId="77777777" w:rsidR="008F34AF" w:rsidRDefault="00D52D7E">
      <w:pPr>
        <w:pStyle w:val="BodyText"/>
        <w:spacing w:before="1"/>
        <w:ind w:left="1200" w:right="323"/>
      </w:pPr>
      <w:r>
        <w:t>(If the dissertation Statement of Purpose or Proposal falls due during winter or summer break, it must be approved and filed no later than three weeks after the first day of classes of the upcoming semester (three weeks after the start of fall classes for documents that fall due during summer break; three weeks after the start of spring classes for documents that fall due during winter break).</w:t>
      </w:r>
    </w:p>
    <w:p w14:paraId="60F781E5" w14:textId="77777777" w:rsidR="008F34AF" w:rsidRDefault="008F34AF">
      <w:pPr>
        <w:pStyle w:val="BodyText"/>
        <w:rPr>
          <w:sz w:val="26"/>
        </w:rPr>
      </w:pPr>
    </w:p>
    <w:p w14:paraId="123F1572" w14:textId="77777777" w:rsidR="008F34AF" w:rsidRDefault="008F34AF">
      <w:pPr>
        <w:pStyle w:val="BodyText"/>
        <w:rPr>
          <w:sz w:val="26"/>
        </w:rPr>
      </w:pPr>
    </w:p>
    <w:p w14:paraId="1926756E" w14:textId="77777777" w:rsidR="008F34AF" w:rsidRDefault="008F34AF">
      <w:pPr>
        <w:pStyle w:val="BodyText"/>
        <w:spacing w:before="3"/>
        <w:rPr>
          <w:sz w:val="21"/>
        </w:rPr>
      </w:pPr>
    </w:p>
    <w:p w14:paraId="7373CD95" w14:textId="77777777" w:rsidR="008F34AF" w:rsidRDefault="00D52D7E">
      <w:pPr>
        <w:pStyle w:val="Heading1"/>
      </w:pPr>
      <w:bookmarkStart w:id="17" w:name="Preparing_for_the_Profession"/>
      <w:bookmarkEnd w:id="17"/>
      <w:r>
        <w:lastRenderedPageBreak/>
        <w:t>Preparing for the Profession</w:t>
      </w:r>
    </w:p>
    <w:p w14:paraId="3CA2B80D" w14:textId="77777777" w:rsidR="008F34AF" w:rsidRDefault="00D52D7E">
      <w:pPr>
        <w:pStyle w:val="BodyText"/>
        <w:spacing w:before="275"/>
        <w:ind w:left="120" w:right="568"/>
      </w:pPr>
      <w:r>
        <w:t>The Literature Program is committed to preparing students for the profession and for a competitive job market. The Program encourages you to begin conceiving of yourself as a professional as soon as you join the Department. As you begin taking classes and become familiar with the Program’s faculty, students, and resources, take advantage of colloquia and panel discussions devoted to professionalization. And though the job market may seem a long way off for students beginning their programs, you should begin to maintain and periodically revise important documents. Also, it’s never too early to think of your current writing as preparation for future scholarly projects.</w:t>
      </w:r>
    </w:p>
    <w:p w14:paraId="497BAC5B" w14:textId="77777777" w:rsidR="008F34AF" w:rsidRDefault="00D52D7E">
      <w:pPr>
        <w:pStyle w:val="ListParagraph"/>
        <w:numPr>
          <w:ilvl w:val="1"/>
          <w:numId w:val="14"/>
        </w:numPr>
        <w:tabs>
          <w:tab w:val="left" w:pos="839"/>
          <w:tab w:val="left" w:pos="840"/>
        </w:tabs>
        <w:spacing w:before="74"/>
        <w:ind w:right="386"/>
        <w:rPr>
          <w:sz w:val="24"/>
        </w:rPr>
      </w:pPr>
      <w:r>
        <w:rPr>
          <w:sz w:val="24"/>
        </w:rPr>
        <w:t>Conduct yourself like a professional in your seminars, and make your seminars work for you. Speak up; take initiative. Make presentations dynamic – don’t just read to your classmates and professor. Instead, make presentations interactive. As you present, ask questions and invite input. Everyone’s participation counts and can help you hone your ideas. These events are great practice for professional conference</w:t>
      </w:r>
      <w:r>
        <w:rPr>
          <w:spacing w:val="-5"/>
          <w:sz w:val="24"/>
        </w:rPr>
        <w:t xml:space="preserve"> </w:t>
      </w:r>
      <w:r>
        <w:rPr>
          <w:sz w:val="24"/>
        </w:rPr>
        <w:t>presentations.</w:t>
      </w:r>
    </w:p>
    <w:p w14:paraId="288FEC89" w14:textId="77777777" w:rsidR="008F34AF" w:rsidRDefault="008F34AF">
      <w:pPr>
        <w:pStyle w:val="BodyText"/>
        <w:spacing w:before="5"/>
      </w:pPr>
    </w:p>
    <w:p w14:paraId="34721691" w14:textId="77777777" w:rsidR="008F34AF" w:rsidRDefault="00D52D7E">
      <w:pPr>
        <w:pStyle w:val="ListParagraph"/>
        <w:numPr>
          <w:ilvl w:val="1"/>
          <w:numId w:val="14"/>
        </w:numPr>
        <w:tabs>
          <w:tab w:val="left" w:pos="839"/>
          <w:tab w:val="left" w:pos="840"/>
        </w:tabs>
        <w:ind w:right="323"/>
        <w:rPr>
          <w:sz w:val="24"/>
        </w:rPr>
      </w:pPr>
      <w:r>
        <w:rPr>
          <w:sz w:val="24"/>
        </w:rPr>
        <w:t>Compose a c.v. and update it at the beginning of each semester (see “Guidelines for Academic Curriculum Vitae.) The c.v., like other important professional documents, will require careful development and revision as you gain experience and fashion yourself</w:t>
      </w:r>
      <w:r>
        <w:rPr>
          <w:spacing w:val="-16"/>
          <w:sz w:val="24"/>
        </w:rPr>
        <w:t xml:space="preserve"> </w:t>
      </w:r>
      <w:r>
        <w:rPr>
          <w:sz w:val="24"/>
        </w:rPr>
        <w:t>for the job</w:t>
      </w:r>
      <w:r>
        <w:rPr>
          <w:spacing w:val="-2"/>
          <w:sz w:val="24"/>
        </w:rPr>
        <w:t xml:space="preserve"> </w:t>
      </w:r>
      <w:r>
        <w:rPr>
          <w:sz w:val="24"/>
        </w:rPr>
        <w:t>market.</w:t>
      </w:r>
    </w:p>
    <w:p w14:paraId="17D88781" w14:textId="77777777" w:rsidR="008F34AF" w:rsidRDefault="008F34AF">
      <w:pPr>
        <w:pStyle w:val="BodyText"/>
        <w:spacing w:before="2"/>
      </w:pPr>
    </w:p>
    <w:p w14:paraId="68D316A2" w14:textId="77777777" w:rsidR="008F34AF" w:rsidRDefault="00D52D7E">
      <w:pPr>
        <w:pStyle w:val="ListParagraph"/>
        <w:numPr>
          <w:ilvl w:val="1"/>
          <w:numId w:val="14"/>
        </w:numPr>
        <w:tabs>
          <w:tab w:val="left" w:pos="839"/>
          <w:tab w:val="left" w:pos="840"/>
        </w:tabs>
        <w:ind w:right="351"/>
        <w:rPr>
          <w:sz w:val="24"/>
        </w:rPr>
      </w:pPr>
      <w:r>
        <w:rPr>
          <w:sz w:val="24"/>
        </w:rPr>
        <w:t>Use the graduate literature student Listserv as a space to engage in intellectual inquiry about scholarship and pedagogical issues. It’s also a great place to seek advice and get</w:t>
      </w:r>
      <w:r>
        <w:rPr>
          <w:spacing w:val="-21"/>
          <w:sz w:val="24"/>
        </w:rPr>
        <w:t xml:space="preserve"> </w:t>
      </w:r>
      <w:r>
        <w:rPr>
          <w:sz w:val="24"/>
        </w:rPr>
        <w:t>to know what kinds of scholarship students are engaged in here. Maintaining collegial relations with colleagues and faculty isn’t just an important part of the social life of a program; it also exposes students continually to the kind of vital dialogue and discourse one needs to develop for success in the</w:t>
      </w:r>
      <w:r>
        <w:rPr>
          <w:spacing w:val="-2"/>
          <w:sz w:val="24"/>
        </w:rPr>
        <w:t xml:space="preserve"> </w:t>
      </w:r>
      <w:r>
        <w:rPr>
          <w:sz w:val="24"/>
        </w:rPr>
        <w:t>profession.</w:t>
      </w:r>
    </w:p>
    <w:p w14:paraId="05183C97" w14:textId="77777777" w:rsidR="008F34AF" w:rsidRDefault="008F34AF">
      <w:pPr>
        <w:pStyle w:val="BodyText"/>
        <w:spacing w:before="5"/>
      </w:pPr>
    </w:p>
    <w:p w14:paraId="0DD92A60" w14:textId="77777777" w:rsidR="008F34AF" w:rsidRDefault="00D52D7E">
      <w:pPr>
        <w:pStyle w:val="ListParagraph"/>
        <w:numPr>
          <w:ilvl w:val="1"/>
          <w:numId w:val="14"/>
        </w:numPr>
        <w:tabs>
          <w:tab w:val="left" w:pos="839"/>
          <w:tab w:val="left" w:pos="840"/>
        </w:tabs>
        <w:ind w:right="665"/>
        <w:rPr>
          <w:sz w:val="24"/>
        </w:rPr>
      </w:pPr>
      <w:r>
        <w:rPr>
          <w:sz w:val="24"/>
        </w:rPr>
        <w:t>Attend events related to the profession, such as guest lectures and/or seminars, poetry readings, or</w:t>
      </w:r>
      <w:r>
        <w:rPr>
          <w:spacing w:val="-2"/>
          <w:sz w:val="24"/>
        </w:rPr>
        <w:t xml:space="preserve"> </w:t>
      </w:r>
      <w:r>
        <w:rPr>
          <w:sz w:val="24"/>
        </w:rPr>
        <w:t>symposia.</w:t>
      </w:r>
    </w:p>
    <w:p w14:paraId="5F3B5D38" w14:textId="77777777" w:rsidR="008F34AF" w:rsidRDefault="008F34AF">
      <w:pPr>
        <w:pStyle w:val="BodyText"/>
        <w:spacing w:before="3"/>
      </w:pPr>
    </w:p>
    <w:p w14:paraId="03741DF7" w14:textId="77777777" w:rsidR="008F34AF" w:rsidRDefault="00D52D7E">
      <w:pPr>
        <w:pStyle w:val="ListParagraph"/>
        <w:numPr>
          <w:ilvl w:val="1"/>
          <w:numId w:val="14"/>
        </w:numPr>
        <w:tabs>
          <w:tab w:val="left" w:pos="839"/>
          <w:tab w:val="left" w:pos="840"/>
        </w:tabs>
        <w:ind w:right="473"/>
        <w:rPr>
          <w:sz w:val="24"/>
        </w:rPr>
      </w:pPr>
      <w:r>
        <w:rPr>
          <w:sz w:val="24"/>
        </w:rPr>
        <w:t>Compose seminar papers with an eye to the future, that is, as the beginnings of possible conference papers, dissertation chapters, or articles for publications. Note Calls for Papers posted around the Department and on the various specialization Listserv. Get involved with the English Department’s New Directions in Critical Theory conference, held every spring. New Directions encourages grad students from all the programs throughout the university to present their</w:t>
      </w:r>
      <w:r>
        <w:rPr>
          <w:spacing w:val="-6"/>
          <w:sz w:val="24"/>
        </w:rPr>
        <w:t xml:space="preserve"> </w:t>
      </w:r>
      <w:r>
        <w:rPr>
          <w:sz w:val="24"/>
        </w:rPr>
        <w:t>scholarship.</w:t>
      </w:r>
    </w:p>
    <w:p w14:paraId="18AE406F" w14:textId="77777777" w:rsidR="008F34AF" w:rsidRDefault="008F34AF">
      <w:pPr>
        <w:pStyle w:val="BodyText"/>
        <w:spacing w:before="5"/>
      </w:pPr>
    </w:p>
    <w:p w14:paraId="6FEAA289" w14:textId="77777777" w:rsidR="008F34AF" w:rsidRDefault="00D52D7E">
      <w:pPr>
        <w:pStyle w:val="ListParagraph"/>
        <w:numPr>
          <w:ilvl w:val="1"/>
          <w:numId w:val="14"/>
        </w:numPr>
        <w:tabs>
          <w:tab w:val="left" w:pos="839"/>
          <w:tab w:val="left" w:pos="840"/>
        </w:tabs>
        <w:ind w:right="256"/>
        <w:rPr>
          <w:sz w:val="24"/>
        </w:rPr>
      </w:pPr>
      <w:r>
        <w:rPr>
          <w:sz w:val="24"/>
        </w:rPr>
        <w:t>The English Department at the University of Pennsylvania hosts an excellent website with current announcements on Calls for Papers, panels, and special journal issues</w:t>
      </w:r>
      <w:r>
        <w:rPr>
          <w:spacing w:val="-19"/>
          <w:sz w:val="24"/>
        </w:rPr>
        <w:t xml:space="preserve"> </w:t>
      </w:r>
      <w:r>
        <w:rPr>
          <w:sz w:val="24"/>
        </w:rPr>
        <w:t>related to English and American Literature. To join their Listserv, contact</w:t>
      </w:r>
      <w:hyperlink r:id="rId43">
        <w:r>
          <w:rPr>
            <w:color w:val="0000FF"/>
            <w:sz w:val="24"/>
            <w:u w:val="single" w:color="0000FF"/>
          </w:rPr>
          <w:t xml:space="preserve"> cfp@english.upenn.edu</w:t>
        </w:r>
        <w:r>
          <w:rPr>
            <w:sz w:val="24"/>
          </w:rPr>
          <w:t xml:space="preserve">. </w:t>
        </w:r>
      </w:hyperlink>
      <w:r>
        <w:rPr>
          <w:sz w:val="24"/>
        </w:rPr>
        <w:t>Their website is</w:t>
      </w:r>
      <w:hyperlink r:id="rId44">
        <w:r>
          <w:rPr>
            <w:color w:val="0000FF"/>
            <w:spacing w:val="-3"/>
            <w:sz w:val="24"/>
          </w:rPr>
          <w:t xml:space="preserve"> </w:t>
        </w:r>
        <w:r>
          <w:rPr>
            <w:color w:val="0000FF"/>
            <w:sz w:val="24"/>
            <w:u w:val="single" w:color="0000FF"/>
          </w:rPr>
          <w:t>www.english.u</w:t>
        </w:r>
        <w:r>
          <w:rPr>
            <w:color w:val="0000FF"/>
            <w:sz w:val="24"/>
            <w:u w:val="single" w:color="0000FF"/>
          </w:rPr>
          <w:t>p</w:t>
        </w:r>
        <w:r>
          <w:rPr>
            <w:color w:val="0000FF"/>
            <w:sz w:val="24"/>
            <w:u w:val="single" w:color="0000FF"/>
          </w:rPr>
          <w:t>enn.edu/CFP</w:t>
        </w:r>
        <w:r>
          <w:rPr>
            <w:sz w:val="24"/>
          </w:rPr>
          <w:t>.</w:t>
        </w:r>
      </w:hyperlink>
    </w:p>
    <w:p w14:paraId="176A5529" w14:textId="77777777" w:rsidR="008F34AF" w:rsidRDefault="008F34AF">
      <w:pPr>
        <w:pStyle w:val="BodyText"/>
        <w:spacing w:before="7"/>
        <w:rPr>
          <w:sz w:val="16"/>
        </w:rPr>
      </w:pPr>
    </w:p>
    <w:p w14:paraId="6551D53E" w14:textId="77777777" w:rsidR="008F34AF" w:rsidRDefault="00D52D7E">
      <w:pPr>
        <w:pStyle w:val="ListParagraph"/>
        <w:numPr>
          <w:ilvl w:val="1"/>
          <w:numId w:val="14"/>
        </w:numPr>
        <w:tabs>
          <w:tab w:val="left" w:pos="839"/>
          <w:tab w:val="left" w:pos="840"/>
        </w:tabs>
        <w:spacing w:before="90"/>
        <w:ind w:right="737"/>
        <w:rPr>
          <w:sz w:val="24"/>
        </w:rPr>
      </w:pPr>
      <w:r>
        <w:rPr>
          <w:sz w:val="24"/>
        </w:rPr>
        <w:t>Conceive of your participation in conferences in terms of progression, from smaller conferences to larger, regional, or national conferences. Smaller conferences</w:t>
      </w:r>
      <w:r>
        <w:rPr>
          <w:spacing w:val="-18"/>
          <w:sz w:val="24"/>
        </w:rPr>
        <w:t xml:space="preserve"> </w:t>
      </w:r>
      <w:r>
        <w:rPr>
          <w:sz w:val="24"/>
        </w:rPr>
        <w:t>provide good practice to hone your presentation skills.</w:t>
      </w:r>
    </w:p>
    <w:p w14:paraId="0F6E9314" w14:textId="77777777" w:rsidR="008F34AF" w:rsidRDefault="008F34AF">
      <w:pPr>
        <w:pStyle w:val="BodyText"/>
        <w:spacing w:before="2"/>
      </w:pPr>
    </w:p>
    <w:p w14:paraId="200D1ACB" w14:textId="77777777" w:rsidR="008F34AF" w:rsidRDefault="00D52D7E">
      <w:pPr>
        <w:pStyle w:val="ListParagraph"/>
        <w:numPr>
          <w:ilvl w:val="1"/>
          <w:numId w:val="14"/>
        </w:numPr>
        <w:tabs>
          <w:tab w:val="left" w:pos="839"/>
          <w:tab w:val="left" w:pos="840"/>
        </w:tabs>
        <w:ind w:right="370"/>
        <w:rPr>
          <w:sz w:val="24"/>
        </w:rPr>
      </w:pPr>
      <w:r>
        <w:rPr>
          <w:sz w:val="24"/>
        </w:rPr>
        <w:t>Make yourself familiar with the journals that cover your field or specialty. Go to the library periodicals room for regular browsing. A useful practice is to try to read at least one article a week in your field(s) or related fields, familiarizing yourself not only with new knowledge or developments in the area, but with structure, rhetorical strategies,</w:t>
      </w:r>
      <w:r>
        <w:rPr>
          <w:spacing w:val="-21"/>
          <w:sz w:val="24"/>
        </w:rPr>
        <w:t xml:space="preserve"> </w:t>
      </w:r>
      <w:r>
        <w:rPr>
          <w:sz w:val="24"/>
        </w:rPr>
        <w:t>and varieties of style and voice in successful academic</w:t>
      </w:r>
      <w:r>
        <w:rPr>
          <w:spacing w:val="-7"/>
          <w:sz w:val="24"/>
        </w:rPr>
        <w:t xml:space="preserve"> </w:t>
      </w:r>
      <w:r>
        <w:rPr>
          <w:sz w:val="24"/>
        </w:rPr>
        <w:t>essays.</w:t>
      </w:r>
    </w:p>
    <w:p w14:paraId="31C99DE3" w14:textId="77777777" w:rsidR="008F34AF" w:rsidRDefault="008F34AF">
      <w:pPr>
        <w:pStyle w:val="BodyText"/>
      </w:pPr>
    </w:p>
    <w:p w14:paraId="1EBAD386" w14:textId="77777777" w:rsidR="008F34AF" w:rsidRDefault="00D52D7E">
      <w:pPr>
        <w:pStyle w:val="ListParagraph"/>
        <w:numPr>
          <w:ilvl w:val="1"/>
          <w:numId w:val="14"/>
        </w:numPr>
        <w:tabs>
          <w:tab w:val="left" w:pos="839"/>
          <w:tab w:val="left" w:pos="840"/>
        </w:tabs>
        <w:rPr>
          <w:sz w:val="24"/>
        </w:rPr>
      </w:pPr>
      <w:r>
        <w:rPr>
          <w:sz w:val="24"/>
        </w:rPr>
        <w:t>Start or join a reading</w:t>
      </w:r>
      <w:r>
        <w:rPr>
          <w:spacing w:val="-3"/>
          <w:sz w:val="24"/>
        </w:rPr>
        <w:t xml:space="preserve"> </w:t>
      </w:r>
      <w:r>
        <w:rPr>
          <w:sz w:val="24"/>
        </w:rPr>
        <w:t>group.</w:t>
      </w:r>
    </w:p>
    <w:p w14:paraId="00518F27" w14:textId="77777777" w:rsidR="008F34AF" w:rsidRDefault="00B97D8C">
      <w:pPr>
        <w:pStyle w:val="ListParagraph"/>
        <w:numPr>
          <w:ilvl w:val="1"/>
          <w:numId w:val="14"/>
        </w:numPr>
        <w:tabs>
          <w:tab w:val="left" w:pos="840"/>
        </w:tabs>
        <w:spacing w:before="74"/>
        <w:ind w:right="981"/>
        <w:jc w:val="both"/>
        <w:rPr>
          <w:sz w:val="24"/>
        </w:rPr>
      </w:pPr>
      <w:r>
        <w:rPr>
          <w:sz w:val="24"/>
        </w:rPr>
        <w:br/>
      </w:r>
      <w:r w:rsidR="00D52D7E">
        <w:rPr>
          <w:sz w:val="24"/>
        </w:rPr>
        <w:t>Join professional organizations such as MLA. Each year review the MLA</w:t>
      </w:r>
      <w:r w:rsidR="00D52D7E">
        <w:rPr>
          <w:spacing w:val="-19"/>
          <w:sz w:val="24"/>
        </w:rPr>
        <w:t xml:space="preserve"> </w:t>
      </w:r>
      <w:r w:rsidR="00D52D7E">
        <w:rPr>
          <w:sz w:val="24"/>
        </w:rPr>
        <w:t>Annual Convention program and the Job Information Lists (JIL). Both provide sources</w:t>
      </w:r>
      <w:r w:rsidR="00D52D7E">
        <w:rPr>
          <w:spacing w:val="-18"/>
          <w:sz w:val="24"/>
        </w:rPr>
        <w:t xml:space="preserve"> </w:t>
      </w:r>
      <w:r w:rsidR="00D52D7E">
        <w:rPr>
          <w:sz w:val="24"/>
        </w:rPr>
        <w:t>of information about what’s going on in the</w:t>
      </w:r>
      <w:r w:rsidR="00D52D7E">
        <w:rPr>
          <w:spacing w:val="-4"/>
          <w:sz w:val="24"/>
        </w:rPr>
        <w:t xml:space="preserve"> </w:t>
      </w:r>
      <w:r w:rsidR="00D52D7E">
        <w:rPr>
          <w:sz w:val="24"/>
        </w:rPr>
        <w:t>profession.</w:t>
      </w:r>
    </w:p>
    <w:p w14:paraId="53ED8BFB" w14:textId="77777777" w:rsidR="008F34AF" w:rsidRDefault="008F34AF">
      <w:pPr>
        <w:pStyle w:val="BodyText"/>
        <w:spacing w:before="5"/>
      </w:pPr>
    </w:p>
    <w:p w14:paraId="5B1FFA98" w14:textId="77777777" w:rsidR="008F34AF" w:rsidRDefault="00D52D7E">
      <w:pPr>
        <w:pStyle w:val="ListParagraph"/>
        <w:numPr>
          <w:ilvl w:val="1"/>
          <w:numId w:val="14"/>
        </w:numPr>
        <w:tabs>
          <w:tab w:val="left" w:pos="839"/>
          <w:tab w:val="left" w:pos="840"/>
        </w:tabs>
        <w:ind w:right="275"/>
        <w:rPr>
          <w:sz w:val="24"/>
        </w:rPr>
      </w:pPr>
      <w:r>
        <w:rPr>
          <w:sz w:val="24"/>
        </w:rPr>
        <w:t>Develop a Teaching Portfolio. Gather syllabi of classes you have taught, or design</w:t>
      </w:r>
      <w:r>
        <w:rPr>
          <w:spacing w:val="-19"/>
          <w:sz w:val="24"/>
        </w:rPr>
        <w:t xml:space="preserve"> </w:t>
      </w:r>
      <w:r>
        <w:rPr>
          <w:sz w:val="24"/>
        </w:rPr>
        <w:t>syllabi for classes you’d like to teach. Compose a Statement of Teaching Philosophy and revise it periodically. With an eye to your eventual job interviews, ask yourself what you value as a teacher. What kinds of materials and texts do you find valuable in</w:t>
      </w:r>
      <w:r>
        <w:rPr>
          <w:spacing w:val="-6"/>
          <w:sz w:val="24"/>
        </w:rPr>
        <w:t xml:space="preserve"> </w:t>
      </w:r>
      <w:r>
        <w:rPr>
          <w:sz w:val="24"/>
        </w:rPr>
        <w:t>the</w:t>
      </w:r>
    </w:p>
    <w:p w14:paraId="74DD7C59" w14:textId="77777777" w:rsidR="008F34AF" w:rsidRDefault="00D52D7E">
      <w:pPr>
        <w:pStyle w:val="BodyText"/>
        <w:ind w:left="840" w:right="323"/>
      </w:pPr>
      <w:r>
        <w:t>classroom? You should apply to assist professors in literature courses, either as a TA or as a</w:t>
      </w:r>
      <w:r>
        <w:rPr>
          <w:spacing w:val="-2"/>
        </w:rPr>
        <w:t xml:space="preserve"> </w:t>
      </w:r>
      <w:r>
        <w:t>preceptor.</w:t>
      </w:r>
    </w:p>
    <w:p w14:paraId="6FF84815" w14:textId="77777777" w:rsidR="008F34AF" w:rsidRDefault="008F34AF">
      <w:pPr>
        <w:pStyle w:val="BodyText"/>
        <w:spacing w:before="2"/>
      </w:pPr>
    </w:p>
    <w:p w14:paraId="22F2413F" w14:textId="77777777" w:rsidR="008F34AF" w:rsidRDefault="00D52D7E">
      <w:pPr>
        <w:pStyle w:val="ListParagraph"/>
        <w:numPr>
          <w:ilvl w:val="1"/>
          <w:numId w:val="14"/>
        </w:numPr>
        <w:tabs>
          <w:tab w:val="left" w:pos="839"/>
          <w:tab w:val="left" w:pos="840"/>
        </w:tabs>
        <w:ind w:right="821"/>
        <w:rPr>
          <w:sz w:val="24"/>
        </w:rPr>
      </w:pPr>
      <w:r>
        <w:rPr>
          <w:sz w:val="24"/>
        </w:rPr>
        <w:t>When writing your dissertation, consider joining or starting a writing group of</w:t>
      </w:r>
      <w:r>
        <w:rPr>
          <w:spacing w:val="-19"/>
          <w:sz w:val="24"/>
        </w:rPr>
        <w:t xml:space="preserve"> </w:t>
      </w:r>
      <w:r>
        <w:rPr>
          <w:sz w:val="24"/>
        </w:rPr>
        <w:t>other dissertation-stage</w:t>
      </w:r>
      <w:r>
        <w:rPr>
          <w:spacing w:val="-2"/>
          <w:sz w:val="24"/>
        </w:rPr>
        <w:t xml:space="preserve"> </w:t>
      </w:r>
      <w:r>
        <w:rPr>
          <w:sz w:val="24"/>
        </w:rPr>
        <w:t>students.</w:t>
      </w:r>
    </w:p>
    <w:p w14:paraId="42BDCBDA" w14:textId="77777777" w:rsidR="008F34AF" w:rsidRDefault="008F34AF">
      <w:pPr>
        <w:pStyle w:val="BodyText"/>
        <w:spacing w:before="5"/>
      </w:pPr>
    </w:p>
    <w:p w14:paraId="06424C5B" w14:textId="77777777" w:rsidR="008F34AF" w:rsidRDefault="00D52D7E">
      <w:pPr>
        <w:pStyle w:val="ListParagraph"/>
        <w:numPr>
          <w:ilvl w:val="1"/>
          <w:numId w:val="14"/>
        </w:numPr>
        <w:tabs>
          <w:tab w:val="left" w:pos="839"/>
          <w:tab w:val="left" w:pos="840"/>
        </w:tabs>
        <w:ind w:right="951"/>
        <w:rPr>
          <w:sz w:val="24"/>
        </w:rPr>
      </w:pPr>
      <w:r>
        <w:rPr>
          <w:sz w:val="24"/>
        </w:rPr>
        <w:t xml:space="preserve">The Literature Program now offers English </w:t>
      </w:r>
      <w:r w:rsidR="00B97D8C">
        <w:rPr>
          <w:sz w:val="24"/>
        </w:rPr>
        <w:t>Job Workshop (</w:t>
      </w:r>
      <w:r>
        <w:rPr>
          <w:sz w:val="24"/>
        </w:rPr>
        <w:t>595A</w:t>
      </w:r>
      <w:r w:rsidR="00B97D8C">
        <w:rPr>
          <w:sz w:val="24"/>
        </w:rPr>
        <w:t>)</w:t>
      </w:r>
      <w:r>
        <w:rPr>
          <w:sz w:val="24"/>
        </w:rPr>
        <w:t xml:space="preserve"> for students approaching the </w:t>
      </w:r>
      <w:r w:rsidR="00B97D8C">
        <w:rPr>
          <w:sz w:val="24"/>
        </w:rPr>
        <w:t>academic and non-academic job m</w:t>
      </w:r>
      <w:r>
        <w:rPr>
          <w:sz w:val="24"/>
        </w:rPr>
        <w:t>arket. Plan to enroll when you begin work on your</w:t>
      </w:r>
      <w:r>
        <w:rPr>
          <w:spacing w:val="-1"/>
          <w:sz w:val="24"/>
        </w:rPr>
        <w:t xml:space="preserve"> </w:t>
      </w:r>
      <w:r>
        <w:rPr>
          <w:sz w:val="24"/>
        </w:rPr>
        <w:t>dissertation.</w:t>
      </w:r>
    </w:p>
    <w:p w14:paraId="3877F096" w14:textId="77777777" w:rsidR="008F34AF" w:rsidRDefault="008F34AF">
      <w:pPr>
        <w:pStyle w:val="BodyText"/>
        <w:rPr>
          <w:sz w:val="26"/>
        </w:rPr>
      </w:pPr>
    </w:p>
    <w:p w14:paraId="6C5586CD" w14:textId="77777777" w:rsidR="008F34AF" w:rsidRDefault="008F34AF">
      <w:pPr>
        <w:pStyle w:val="BodyText"/>
        <w:spacing w:before="2"/>
        <w:rPr>
          <w:sz w:val="21"/>
        </w:rPr>
      </w:pPr>
    </w:p>
    <w:p w14:paraId="28215E49" w14:textId="77777777" w:rsidR="008F34AF" w:rsidRPr="00443C91" w:rsidRDefault="00FD50ED">
      <w:pPr>
        <w:pStyle w:val="Heading1"/>
        <w:rPr>
          <w:sz w:val="32"/>
          <w:szCs w:val="32"/>
        </w:rPr>
      </w:pPr>
      <w:bookmarkStart w:id="18" w:name="Cat_Card"/>
      <w:bookmarkStart w:id="19" w:name="Financial_Opportunities"/>
      <w:bookmarkEnd w:id="18"/>
      <w:bookmarkEnd w:id="19"/>
      <w:r w:rsidRPr="00443C91">
        <w:rPr>
          <w:sz w:val="32"/>
          <w:szCs w:val="32"/>
        </w:rPr>
        <w:t>Graduate Student Resources</w:t>
      </w:r>
    </w:p>
    <w:p w14:paraId="232ADB15" w14:textId="5973400A" w:rsidR="008F34AF" w:rsidRDefault="00B97D8C" w:rsidP="00B97D8C">
      <w:pPr>
        <w:pStyle w:val="BodyText"/>
        <w:spacing w:before="272"/>
        <w:ind w:left="120" w:right="495"/>
      </w:pPr>
      <w:r>
        <w:t xml:space="preserve">Here is a list of </w:t>
      </w:r>
      <w:hyperlink r:id="rId45" w:history="1">
        <w:r w:rsidRPr="00FD50ED">
          <w:rPr>
            <w:rStyle w:val="Hyperlink"/>
          </w:rPr>
          <w:t>reso</w:t>
        </w:r>
        <w:r w:rsidRPr="00FD50ED">
          <w:rPr>
            <w:rStyle w:val="Hyperlink"/>
          </w:rPr>
          <w:t>u</w:t>
        </w:r>
        <w:r w:rsidRPr="00FD50ED">
          <w:rPr>
            <w:rStyle w:val="Hyperlink"/>
          </w:rPr>
          <w:t>rces</w:t>
        </w:r>
      </w:hyperlink>
      <w:r>
        <w:t xml:space="preserve">, </w:t>
      </w:r>
      <w:hyperlink r:id="rId46" w:history="1">
        <w:r w:rsidRPr="00FD50ED">
          <w:rPr>
            <w:rStyle w:val="Hyperlink"/>
          </w:rPr>
          <w:t>opportun</w:t>
        </w:r>
        <w:r w:rsidRPr="00FD50ED">
          <w:rPr>
            <w:rStyle w:val="Hyperlink"/>
          </w:rPr>
          <w:t>i</w:t>
        </w:r>
        <w:r w:rsidRPr="00FD50ED">
          <w:rPr>
            <w:rStyle w:val="Hyperlink"/>
          </w:rPr>
          <w:t>ties</w:t>
        </w:r>
      </w:hyperlink>
      <w:r>
        <w:t xml:space="preserve"> and</w:t>
      </w:r>
      <w:r w:rsidR="00D52D7E">
        <w:t xml:space="preserve"> </w:t>
      </w:r>
      <w:hyperlink r:id="rId47" w:history="1">
        <w:r w:rsidR="00D52D7E" w:rsidRPr="00FD50ED">
          <w:rPr>
            <w:rStyle w:val="Hyperlink"/>
          </w:rPr>
          <w:t>financial su</w:t>
        </w:r>
        <w:r w:rsidR="00D52D7E" w:rsidRPr="00FD50ED">
          <w:rPr>
            <w:rStyle w:val="Hyperlink"/>
          </w:rPr>
          <w:t>p</w:t>
        </w:r>
        <w:r w:rsidR="00D52D7E" w:rsidRPr="00FD50ED">
          <w:rPr>
            <w:rStyle w:val="Hyperlink"/>
          </w:rPr>
          <w:t>port</w:t>
        </w:r>
      </w:hyperlink>
      <w:r w:rsidR="00D52D7E">
        <w:t xml:space="preserve"> available to graduate students in the Department of English</w:t>
      </w:r>
      <w:r w:rsidR="0016409E">
        <w:t>.</w:t>
      </w:r>
    </w:p>
    <w:p w14:paraId="3E236FD3" w14:textId="77777777" w:rsidR="00595990" w:rsidRDefault="00595990" w:rsidP="00B97D8C">
      <w:pPr>
        <w:pStyle w:val="BodyText"/>
        <w:spacing w:before="272"/>
        <w:ind w:left="120" w:right="495"/>
      </w:pPr>
    </w:p>
    <w:p w14:paraId="7085B828" w14:textId="77777777" w:rsidR="00595990" w:rsidRDefault="004E3B59" w:rsidP="00595990">
      <w:pPr>
        <w:pStyle w:val="BodyText"/>
        <w:ind w:left="115" w:right="490"/>
        <w:rPr>
          <w:b/>
          <w:sz w:val="32"/>
          <w:szCs w:val="32"/>
        </w:rPr>
      </w:pPr>
      <w:r w:rsidRPr="00440CAD">
        <w:rPr>
          <w:b/>
          <w:sz w:val="32"/>
          <w:szCs w:val="32"/>
        </w:rPr>
        <w:t>Appeals a</w:t>
      </w:r>
      <w:r w:rsidR="00407A27" w:rsidRPr="00440CAD">
        <w:rPr>
          <w:b/>
          <w:sz w:val="32"/>
          <w:szCs w:val="32"/>
        </w:rPr>
        <w:t>nd Grievances</w:t>
      </w:r>
    </w:p>
    <w:p w14:paraId="54F6D3CF" w14:textId="77777777" w:rsidR="00595990" w:rsidRPr="00440CAD" w:rsidRDefault="00595990" w:rsidP="00595990">
      <w:pPr>
        <w:pStyle w:val="BodyText"/>
        <w:ind w:left="115" w:right="490"/>
        <w:rPr>
          <w:b/>
          <w:sz w:val="32"/>
          <w:szCs w:val="32"/>
        </w:rPr>
      </w:pPr>
    </w:p>
    <w:p w14:paraId="1C28A104" w14:textId="77777777" w:rsidR="00595990" w:rsidRDefault="00595990" w:rsidP="00595990">
      <w:pPr>
        <w:pStyle w:val="Default"/>
        <w:rPr>
          <w:i/>
          <w:sz w:val="23"/>
          <w:szCs w:val="23"/>
        </w:rPr>
      </w:pPr>
      <w:r>
        <w:rPr>
          <w:sz w:val="23"/>
          <w:szCs w:val="23"/>
        </w:rPr>
        <w:t>The academic appeal process can be found on p. 13.</w:t>
      </w:r>
    </w:p>
    <w:p w14:paraId="5DB5D0BF" w14:textId="77777777" w:rsidR="00595990" w:rsidRDefault="00595990" w:rsidP="00595990">
      <w:pPr>
        <w:pStyle w:val="Default"/>
        <w:rPr>
          <w:i/>
          <w:sz w:val="23"/>
          <w:szCs w:val="23"/>
        </w:rPr>
      </w:pPr>
    </w:p>
    <w:p w14:paraId="2316155E" w14:textId="77777777" w:rsidR="00595990" w:rsidRDefault="00595990" w:rsidP="00595990">
      <w:pPr>
        <w:pStyle w:val="Default"/>
        <w:rPr>
          <w:sz w:val="23"/>
          <w:szCs w:val="23"/>
        </w:rPr>
      </w:pPr>
      <w:r>
        <w:rPr>
          <w:sz w:val="23"/>
          <w:szCs w:val="23"/>
        </w:rPr>
        <w:t xml:space="preserve">If a student believes that they have been subjected to a violation of the rules and procedures delineated in this handbook, they have a right to file a grievance. The steps are as follows: </w:t>
      </w:r>
    </w:p>
    <w:p w14:paraId="213E72CB" w14:textId="77777777" w:rsidR="00595990" w:rsidRDefault="00595990" w:rsidP="00595990">
      <w:pPr>
        <w:pStyle w:val="Default"/>
        <w:rPr>
          <w:sz w:val="23"/>
          <w:szCs w:val="23"/>
        </w:rPr>
      </w:pPr>
    </w:p>
    <w:p w14:paraId="73C69FB3" w14:textId="77777777" w:rsidR="00595990" w:rsidRDefault="00595990" w:rsidP="00595990">
      <w:pPr>
        <w:pStyle w:val="Default"/>
        <w:ind w:left="720"/>
        <w:rPr>
          <w:sz w:val="23"/>
          <w:szCs w:val="23"/>
        </w:rPr>
      </w:pPr>
      <w:r>
        <w:rPr>
          <w:sz w:val="23"/>
          <w:szCs w:val="23"/>
        </w:rPr>
        <w:t>1. Write a summary of the action being grieved, with specific information as to time, date, individuals involved and the nature of the offense, as well as the specific remedy sought.</w:t>
      </w:r>
    </w:p>
    <w:p w14:paraId="25E97A95" w14:textId="77777777" w:rsidR="00595990" w:rsidRPr="00687343" w:rsidRDefault="00595990" w:rsidP="00595990">
      <w:pPr>
        <w:ind w:left="720"/>
        <w:rPr>
          <w:sz w:val="23"/>
          <w:szCs w:val="23"/>
        </w:rPr>
      </w:pPr>
      <w:r>
        <w:rPr>
          <w:sz w:val="23"/>
          <w:szCs w:val="23"/>
        </w:rPr>
        <w:t>2.</w:t>
      </w:r>
      <w:r w:rsidRPr="003C7EEE">
        <w:rPr>
          <w:sz w:val="23"/>
          <w:szCs w:val="23"/>
        </w:rPr>
        <w:t xml:space="preserve"> </w:t>
      </w:r>
      <w:r>
        <w:rPr>
          <w:sz w:val="23"/>
          <w:szCs w:val="23"/>
        </w:rPr>
        <w:t xml:space="preserve">Present the grievance </w:t>
      </w:r>
      <w:r w:rsidRPr="00687343">
        <w:rPr>
          <w:sz w:val="23"/>
          <w:szCs w:val="23"/>
        </w:rPr>
        <w:t xml:space="preserve">to the Program Director. </w:t>
      </w:r>
    </w:p>
    <w:p w14:paraId="091076FB" w14:textId="77777777" w:rsidR="00595990" w:rsidRDefault="00595990" w:rsidP="00595990">
      <w:pPr>
        <w:ind w:left="720"/>
      </w:pPr>
      <w:r>
        <w:t>3. If the grievance</w:t>
      </w:r>
      <w:r w:rsidRPr="00687343">
        <w:t xml:space="preserve"> is denied, t</w:t>
      </w:r>
      <w:r>
        <w:t>he student may present it</w:t>
      </w:r>
      <w:r w:rsidRPr="00687343">
        <w:t xml:space="preserve"> to the Graduate Literature Committee. </w:t>
      </w:r>
    </w:p>
    <w:p w14:paraId="57B12E49" w14:textId="77777777" w:rsidR="003013B1" w:rsidRPr="003013B1" w:rsidRDefault="00595990" w:rsidP="003013B1">
      <w:pPr>
        <w:spacing w:before="100" w:beforeAutospacing="1" w:after="100" w:afterAutospacing="1"/>
        <w:rPr>
          <w:lang w:bidi="ar-SA"/>
        </w:rPr>
      </w:pPr>
      <w:r>
        <w:lastRenderedPageBreak/>
        <w:t xml:space="preserve">4. </w:t>
      </w:r>
      <w:r w:rsidRPr="00687343">
        <w:t>If denied, a final appeal may be presented to the Head of the Department, whose decision is final</w:t>
      </w:r>
      <w:r w:rsidRPr="003013B1">
        <w:t xml:space="preserve">. </w:t>
      </w:r>
      <w:r w:rsidR="003013B1" w:rsidRPr="003013B1">
        <w:rPr>
          <w:bCs/>
        </w:rPr>
        <w:t>(In cases where the concern falls w/in its jurisdiction, the final step is appealing to the Graduate College.)</w:t>
      </w:r>
    </w:p>
    <w:p w14:paraId="43497BB7" w14:textId="77777777" w:rsidR="00595990" w:rsidRDefault="00595990" w:rsidP="00595990">
      <w:pPr>
        <w:pStyle w:val="Default"/>
        <w:rPr>
          <w:sz w:val="23"/>
          <w:szCs w:val="23"/>
        </w:rPr>
      </w:pPr>
    </w:p>
    <w:p w14:paraId="751BE31C" w14:textId="77777777" w:rsidR="00595990" w:rsidRPr="003C7EEE" w:rsidRDefault="00595990" w:rsidP="00595990">
      <w:pPr>
        <w:pStyle w:val="Default"/>
        <w:rPr>
          <w:sz w:val="23"/>
          <w:szCs w:val="23"/>
        </w:rPr>
      </w:pPr>
      <w:r>
        <w:rPr>
          <w:sz w:val="23"/>
          <w:szCs w:val="23"/>
        </w:rPr>
        <w:t xml:space="preserve"> </w:t>
      </w:r>
    </w:p>
    <w:p w14:paraId="49E49BE3" w14:textId="4BB80DD8" w:rsidR="00407A27" w:rsidRPr="00595990" w:rsidRDefault="00595990" w:rsidP="00595990">
      <w:pPr>
        <w:pStyle w:val="Default"/>
        <w:rPr>
          <w:sz w:val="23"/>
          <w:szCs w:val="23"/>
        </w:rPr>
      </w:pPr>
      <w:r>
        <w:rPr>
          <w:i/>
          <w:sz w:val="23"/>
          <w:szCs w:val="23"/>
        </w:rPr>
        <w:t xml:space="preserve">* </w:t>
      </w:r>
      <w:r>
        <w:rPr>
          <w:sz w:val="23"/>
          <w:szCs w:val="23"/>
        </w:rPr>
        <w:t xml:space="preserve">PLEASE NOTE: An individual who believes that he or she has been subjected to discrimination, harassment, or retaliation (as opposed to violations of department and program policies) should contact the Office of the Dean of Students immediately. You can find more information here: http://policy.arizona.edu/human- resources/nondiscrimination-and-anti-harassment-policy. Please speak with the Program Assistant for more information. </w:t>
      </w:r>
      <w:r>
        <w:rPr>
          <w:sz w:val="23"/>
          <w:szCs w:val="23"/>
        </w:rPr>
        <w:br/>
      </w:r>
      <w:r>
        <w:br/>
      </w:r>
      <w:r w:rsidR="00407A27" w:rsidRPr="00440CAD">
        <w:t>The Graduate College website provides guidelines to d</w:t>
      </w:r>
      <w:r w:rsidR="00407A27" w:rsidRPr="00440CAD">
        <w:rPr>
          <w:color w:val="3A3A3A"/>
        </w:rPr>
        <w:t xml:space="preserve">etermine whether a complaint fall within its jurisdiction. </w:t>
      </w:r>
      <w:hyperlink r:id="rId48" w:tgtFrame="_blank" w:history="1">
        <w:r w:rsidR="00407A27" w:rsidRPr="00440CAD">
          <w:rPr>
            <w:rStyle w:val="Hyperlink"/>
          </w:rPr>
          <w:t>https://grad.arizona.edu/policies/ac</w:t>
        </w:r>
        <w:r w:rsidR="00407A27" w:rsidRPr="00440CAD">
          <w:rPr>
            <w:rStyle w:val="Hyperlink"/>
          </w:rPr>
          <w:t>a</w:t>
        </w:r>
        <w:r w:rsidR="00407A27" w:rsidRPr="00440CAD">
          <w:rPr>
            <w:rStyle w:val="Hyperlink"/>
          </w:rPr>
          <w:t>demic-policies/grievance-policy</w:t>
        </w:r>
      </w:hyperlink>
    </w:p>
    <w:p w14:paraId="623D30E6" w14:textId="77777777" w:rsidR="00B97D8C" w:rsidRPr="00440CAD" w:rsidRDefault="00B97D8C" w:rsidP="00B97D8C">
      <w:pPr>
        <w:pStyle w:val="BodyText"/>
        <w:spacing w:before="272"/>
        <w:ind w:left="120" w:right="495"/>
      </w:pPr>
    </w:p>
    <w:p w14:paraId="6089D4CC" w14:textId="77777777" w:rsidR="00443C91" w:rsidRPr="00440CAD" w:rsidRDefault="004E3B59" w:rsidP="00750D7D">
      <w:pPr>
        <w:pStyle w:val="BodyText"/>
        <w:ind w:right="495"/>
        <w:rPr>
          <w:b/>
          <w:sz w:val="32"/>
          <w:szCs w:val="32"/>
        </w:rPr>
      </w:pPr>
      <w:r w:rsidRPr="00440CAD">
        <w:rPr>
          <w:b/>
          <w:sz w:val="32"/>
          <w:szCs w:val="32"/>
        </w:rPr>
        <w:t>Funding</w:t>
      </w:r>
      <w:r w:rsidR="00750D7D" w:rsidRPr="00440CAD">
        <w:rPr>
          <w:b/>
          <w:sz w:val="32"/>
          <w:szCs w:val="32"/>
        </w:rPr>
        <w:br/>
      </w:r>
    </w:p>
    <w:p w14:paraId="22B58FDF" w14:textId="77777777" w:rsidR="004E3B59" w:rsidRPr="00440CAD" w:rsidRDefault="00750D7D" w:rsidP="00750D7D">
      <w:pPr>
        <w:rPr>
          <w:rFonts w:eastAsia="Calibri"/>
          <w:sz w:val="24"/>
          <w:szCs w:val="24"/>
        </w:rPr>
      </w:pPr>
      <w:r w:rsidRPr="00440CAD">
        <w:rPr>
          <w:rFonts w:eastAsia="Calibri"/>
          <w:sz w:val="24"/>
          <w:szCs w:val="24"/>
        </w:rPr>
        <w:t xml:space="preserve">All incoming LIT </w:t>
      </w:r>
      <w:r w:rsidR="004E3B59" w:rsidRPr="00440CAD">
        <w:rPr>
          <w:rFonts w:eastAsia="Calibri"/>
          <w:sz w:val="24"/>
          <w:szCs w:val="24"/>
        </w:rPr>
        <w:t xml:space="preserve">students, whether domestic or international, are fully funded. The funding package includes full tuition remission, student health insurance, and a small stipend for teaching composition courses. In some </w:t>
      </w:r>
      <w:proofErr w:type="gramStart"/>
      <w:r w:rsidR="004E3B59" w:rsidRPr="00440CAD">
        <w:rPr>
          <w:rFonts w:eastAsia="Calibri"/>
          <w:sz w:val="24"/>
          <w:szCs w:val="24"/>
        </w:rPr>
        <w:t>cases</w:t>
      </w:r>
      <w:proofErr w:type="gramEnd"/>
      <w:r w:rsidR="004E3B59" w:rsidRPr="00440CAD">
        <w:rPr>
          <w:rFonts w:eastAsia="Calibri"/>
          <w:sz w:val="24"/>
          <w:szCs w:val="24"/>
        </w:rPr>
        <w:t xml:space="preserve"> the program is also able to cover a non-teaching student’s tuition, however this is budget-dependent and covers tuition only, not health insurance or the stipend. All University student fees must be paid by the student. </w:t>
      </w:r>
    </w:p>
    <w:p w14:paraId="2A5D17DC" w14:textId="77777777" w:rsidR="008F34AF" w:rsidRPr="00440CAD" w:rsidRDefault="008F34AF" w:rsidP="00750D7D">
      <w:pPr>
        <w:pStyle w:val="BodyText"/>
        <w:rPr>
          <w:sz w:val="26"/>
        </w:rPr>
      </w:pPr>
    </w:p>
    <w:p w14:paraId="50690F17" w14:textId="77777777" w:rsidR="00750D7D" w:rsidRPr="00440CAD" w:rsidRDefault="00750D7D" w:rsidP="00750D7D">
      <w:pPr>
        <w:pStyle w:val="BodyText"/>
        <w:rPr>
          <w:sz w:val="26"/>
        </w:rPr>
      </w:pPr>
    </w:p>
    <w:p w14:paraId="6974B9B9" w14:textId="77777777" w:rsidR="00443C91" w:rsidRPr="00440CAD" w:rsidRDefault="00443C91" w:rsidP="00443C91">
      <w:pPr>
        <w:pStyle w:val="BodyText"/>
        <w:rPr>
          <w:b/>
          <w:sz w:val="32"/>
          <w:szCs w:val="32"/>
        </w:rPr>
      </w:pPr>
      <w:r w:rsidRPr="00440CAD">
        <w:rPr>
          <w:b/>
          <w:sz w:val="32"/>
          <w:szCs w:val="32"/>
        </w:rPr>
        <w:t>English Graduate Union</w:t>
      </w:r>
      <w:r w:rsidR="00440CAD">
        <w:rPr>
          <w:b/>
          <w:sz w:val="32"/>
          <w:szCs w:val="32"/>
        </w:rPr>
        <w:br/>
      </w:r>
    </w:p>
    <w:p w14:paraId="3E05DC47" w14:textId="77777777" w:rsidR="00443C91" w:rsidRPr="00440CAD" w:rsidRDefault="00443C91" w:rsidP="00443C91">
      <w:pPr>
        <w:widowControl/>
        <w:pBdr>
          <w:top w:val="nil"/>
          <w:left w:val="nil"/>
          <w:bottom w:val="nil"/>
          <w:right w:val="nil"/>
          <w:between w:val="nil"/>
        </w:pBdr>
        <w:rPr>
          <w:rFonts w:eastAsia="Calibri"/>
          <w:color w:val="000000"/>
          <w:sz w:val="24"/>
          <w:szCs w:val="24"/>
        </w:rPr>
      </w:pPr>
      <w:r w:rsidRPr="00440CAD">
        <w:rPr>
          <w:rFonts w:eastAsia="Calibri"/>
          <w:color w:val="000000"/>
          <w:sz w:val="24"/>
          <w:szCs w:val="24"/>
        </w:rPr>
        <w:t xml:space="preserve">From the </w:t>
      </w:r>
      <w:hyperlink r:id="rId49">
        <w:r w:rsidRPr="00440CAD">
          <w:rPr>
            <w:rFonts w:eastAsia="Calibri"/>
            <w:color w:val="0000FF"/>
            <w:sz w:val="24"/>
            <w:szCs w:val="24"/>
            <w:u w:val="single"/>
          </w:rPr>
          <w:t>EGU webp</w:t>
        </w:r>
        <w:r w:rsidRPr="00440CAD">
          <w:rPr>
            <w:rFonts w:eastAsia="Calibri"/>
            <w:color w:val="0000FF"/>
            <w:sz w:val="24"/>
            <w:szCs w:val="24"/>
            <w:u w:val="single"/>
          </w:rPr>
          <w:t>a</w:t>
        </w:r>
        <w:r w:rsidRPr="00440CAD">
          <w:rPr>
            <w:rFonts w:eastAsia="Calibri"/>
            <w:color w:val="0000FF"/>
            <w:sz w:val="24"/>
            <w:szCs w:val="24"/>
            <w:u w:val="single"/>
          </w:rPr>
          <w:t>ge</w:t>
        </w:r>
      </w:hyperlink>
      <w:r w:rsidRPr="00440CAD">
        <w:rPr>
          <w:rFonts w:eastAsia="Calibri"/>
          <w:color w:val="000000"/>
          <w:sz w:val="24"/>
          <w:szCs w:val="24"/>
        </w:rPr>
        <w:t>: The English Graduate Union (EGU) is an organization that represents all English graduate students at the University of Arizona. Founded in 1991, EGU monitors graduate student workload, advocates for graduate student concerns and issues on many departmental and administrative levels, and mobilizes graduate students across the campus around important issues like health care, tuition remission, workload reduction, and childcare.</w:t>
      </w:r>
      <w:r w:rsidR="004B69D5">
        <w:rPr>
          <w:rFonts w:eastAsia="Calibri"/>
          <w:color w:val="000000"/>
          <w:sz w:val="24"/>
          <w:szCs w:val="24"/>
        </w:rPr>
        <w:br/>
      </w:r>
    </w:p>
    <w:p w14:paraId="01E0631E" w14:textId="77777777" w:rsidR="00443C91" w:rsidRPr="00440CAD" w:rsidRDefault="00443C91" w:rsidP="00443C91">
      <w:pPr>
        <w:widowControl/>
        <w:pBdr>
          <w:top w:val="nil"/>
          <w:left w:val="nil"/>
          <w:bottom w:val="nil"/>
          <w:right w:val="nil"/>
          <w:between w:val="nil"/>
        </w:pBdr>
        <w:rPr>
          <w:rFonts w:eastAsia="Calibri"/>
          <w:color w:val="000000"/>
          <w:sz w:val="24"/>
          <w:szCs w:val="24"/>
        </w:rPr>
      </w:pPr>
      <w:r w:rsidRPr="00440CAD">
        <w:rPr>
          <w:rFonts w:eastAsia="Calibri"/>
          <w:color w:val="000000"/>
          <w:sz w:val="24"/>
          <w:szCs w:val="24"/>
        </w:rPr>
        <w:t>Membership in EGU is open to all students enrolled in English department graduate programs. Meetings are held every other Friday at 4pm in the Department of English Instructor Offices room 3b (the Pink Hotel located at 1515 E First Street). </w:t>
      </w:r>
      <w:r w:rsidR="006E6D5E" w:rsidRPr="00440CAD">
        <w:rPr>
          <w:rFonts w:eastAsia="Calibri"/>
          <w:color w:val="000000"/>
          <w:sz w:val="24"/>
          <w:szCs w:val="24"/>
        </w:rPr>
        <w:t xml:space="preserve"> </w:t>
      </w:r>
      <w:r w:rsidRPr="00440CAD">
        <w:rPr>
          <w:rFonts w:eastAsia="Calibri"/>
          <w:color w:val="000000"/>
          <w:sz w:val="24"/>
          <w:szCs w:val="24"/>
        </w:rPr>
        <w:t xml:space="preserve">For more information, or if you have questions, please contact them at </w:t>
      </w:r>
      <w:hyperlink r:id="rId50">
        <w:r w:rsidRPr="00440CAD">
          <w:rPr>
            <w:rFonts w:eastAsia="Calibri"/>
            <w:color w:val="0000FF"/>
            <w:sz w:val="24"/>
            <w:szCs w:val="24"/>
            <w:u w:val="single"/>
          </w:rPr>
          <w:t>egucochairs@gmail.com</w:t>
        </w:r>
      </w:hyperlink>
      <w:r w:rsidRPr="00440CAD">
        <w:rPr>
          <w:rFonts w:eastAsia="Calibri"/>
          <w:color w:val="000000"/>
          <w:sz w:val="24"/>
          <w:szCs w:val="24"/>
        </w:rPr>
        <w:t>.</w:t>
      </w:r>
    </w:p>
    <w:p w14:paraId="184728C7" w14:textId="77777777" w:rsidR="00407A27" w:rsidRPr="00440CAD" w:rsidRDefault="00407A27" w:rsidP="00443C91">
      <w:pPr>
        <w:pStyle w:val="BodyText"/>
        <w:rPr>
          <w:sz w:val="26"/>
        </w:rPr>
      </w:pPr>
    </w:p>
    <w:p w14:paraId="7CF41A95" w14:textId="77777777" w:rsidR="00407A27" w:rsidRPr="00440CAD" w:rsidRDefault="006E6D5E" w:rsidP="00443C91">
      <w:pPr>
        <w:pStyle w:val="BodyText"/>
        <w:rPr>
          <w:b/>
          <w:sz w:val="32"/>
          <w:szCs w:val="32"/>
        </w:rPr>
      </w:pPr>
      <w:r w:rsidRPr="00440CAD">
        <w:rPr>
          <w:b/>
          <w:sz w:val="32"/>
          <w:szCs w:val="32"/>
        </w:rPr>
        <w:t>Important Links</w:t>
      </w:r>
    </w:p>
    <w:p w14:paraId="3BACB121" w14:textId="77777777" w:rsidR="006E6D5E" w:rsidRPr="00440CAD" w:rsidRDefault="006E6D5E" w:rsidP="006E6D5E">
      <w:pPr>
        <w:widowControl/>
        <w:spacing w:before="120" w:after="120" w:line="276" w:lineRule="auto"/>
        <w:rPr>
          <w:rFonts w:eastAsia="Calibri"/>
          <w:sz w:val="24"/>
          <w:szCs w:val="24"/>
        </w:rPr>
      </w:pPr>
      <w:r w:rsidRPr="00440CAD">
        <w:rPr>
          <w:rFonts w:eastAsia="Calibri"/>
          <w:sz w:val="24"/>
          <w:szCs w:val="24"/>
        </w:rPr>
        <w:t xml:space="preserve">Department website: </w:t>
      </w:r>
      <w:hyperlink r:id="rId51">
        <w:r w:rsidRPr="00440CAD">
          <w:rPr>
            <w:rFonts w:eastAsia="Calibri"/>
            <w:color w:val="0000FF"/>
            <w:sz w:val="24"/>
            <w:szCs w:val="24"/>
            <w:u w:val="single"/>
          </w:rPr>
          <w:t>http://english.arizo</w:t>
        </w:r>
        <w:r w:rsidRPr="00440CAD">
          <w:rPr>
            <w:rFonts w:eastAsia="Calibri"/>
            <w:color w:val="0000FF"/>
            <w:sz w:val="24"/>
            <w:szCs w:val="24"/>
            <w:u w:val="single"/>
          </w:rPr>
          <w:t>n</w:t>
        </w:r>
        <w:r w:rsidRPr="00440CAD">
          <w:rPr>
            <w:rFonts w:eastAsia="Calibri"/>
            <w:color w:val="0000FF"/>
            <w:sz w:val="24"/>
            <w:szCs w:val="24"/>
            <w:u w:val="single"/>
          </w:rPr>
          <w:t>a.edu/</w:t>
        </w:r>
      </w:hyperlink>
      <w:r w:rsidRPr="00440CAD">
        <w:rPr>
          <w:rFonts w:eastAsia="Calibri"/>
          <w:sz w:val="24"/>
          <w:szCs w:val="24"/>
        </w:rPr>
        <w:t xml:space="preserve"> </w:t>
      </w:r>
    </w:p>
    <w:p w14:paraId="6B140126" w14:textId="77777777" w:rsidR="006E6D5E" w:rsidRPr="00440CAD" w:rsidRDefault="006E6D5E" w:rsidP="006E6D5E">
      <w:pPr>
        <w:widowControl/>
        <w:spacing w:before="120" w:after="120" w:line="276" w:lineRule="auto"/>
        <w:rPr>
          <w:rFonts w:eastAsia="Calibri"/>
          <w:sz w:val="24"/>
          <w:szCs w:val="24"/>
        </w:rPr>
      </w:pPr>
      <w:r w:rsidRPr="00440CAD">
        <w:rPr>
          <w:rFonts w:eastAsia="Calibri"/>
          <w:sz w:val="24"/>
          <w:szCs w:val="24"/>
        </w:rPr>
        <w:t xml:space="preserve">Graduate College (from here students may access Graduate College policies, contacts, information about resources, deadlines, and other useful information): </w:t>
      </w:r>
      <w:hyperlink r:id="rId52">
        <w:r w:rsidRPr="00440CAD">
          <w:rPr>
            <w:rFonts w:eastAsia="Calibri"/>
            <w:color w:val="0000FF"/>
            <w:sz w:val="24"/>
            <w:szCs w:val="24"/>
            <w:u w:val="single"/>
          </w:rPr>
          <w:t>http://grad.arizona</w:t>
        </w:r>
        <w:r w:rsidRPr="00440CAD">
          <w:rPr>
            <w:rFonts w:eastAsia="Calibri"/>
            <w:color w:val="0000FF"/>
            <w:sz w:val="24"/>
            <w:szCs w:val="24"/>
            <w:u w:val="single"/>
          </w:rPr>
          <w:t>.</w:t>
        </w:r>
        <w:r w:rsidRPr="00440CAD">
          <w:rPr>
            <w:rFonts w:eastAsia="Calibri"/>
            <w:color w:val="0000FF"/>
            <w:sz w:val="24"/>
            <w:szCs w:val="24"/>
            <w:u w:val="single"/>
          </w:rPr>
          <w:t>edu/</w:t>
        </w:r>
      </w:hyperlink>
      <w:r w:rsidRPr="00440CAD">
        <w:rPr>
          <w:rFonts w:eastAsia="Calibri"/>
          <w:sz w:val="24"/>
          <w:szCs w:val="24"/>
        </w:rPr>
        <w:t>.</w:t>
      </w:r>
    </w:p>
    <w:p w14:paraId="797CF78D" w14:textId="77777777" w:rsidR="006E6D5E" w:rsidRPr="00440CAD" w:rsidRDefault="006E6D5E" w:rsidP="006E6D5E">
      <w:pPr>
        <w:widowControl/>
        <w:spacing w:before="120" w:after="120" w:line="276" w:lineRule="auto"/>
        <w:rPr>
          <w:rFonts w:eastAsia="Calibri"/>
          <w:sz w:val="24"/>
          <w:szCs w:val="24"/>
        </w:rPr>
      </w:pPr>
      <w:r w:rsidRPr="00440CAD">
        <w:rPr>
          <w:rFonts w:eastAsia="Calibri"/>
          <w:b/>
          <w:sz w:val="24"/>
          <w:szCs w:val="24"/>
        </w:rPr>
        <w:t>Resources for parents</w:t>
      </w:r>
      <w:r w:rsidRPr="00440CAD">
        <w:rPr>
          <w:rFonts w:eastAsia="Calibri"/>
          <w:sz w:val="24"/>
          <w:szCs w:val="24"/>
        </w:rPr>
        <w:t xml:space="preserve">, for professional development, for health and wellness, </w:t>
      </w:r>
      <w:proofErr w:type="spellStart"/>
      <w:r w:rsidRPr="00440CAD">
        <w:rPr>
          <w:rFonts w:eastAsia="Calibri"/>
          <w:sz w:val="24"/>
          <w:szCs w:val="24"/>
        </w:rPr>
        <w:t>etc</w:t>
      </w:r>
      <w:proofErr w:type="spellEnd"/>
      <w:r w:rsidRPr="00440CAD">
        <w:rPr>
          <w:rFonts w:eastAsia="Calibri"/>
          <w:sz w:val="24"/>
          <w:szCs w:val="24"/>
        </w:rPr>
        <w:t xml:space="preserve">: </w:t>
      </w:r>
      <w:hyperlink r:id="rId53">
        <w:r w:rsidRPr="00440CAD">
          <w:rPr>
            <w:rFonts w:eastAsia="Calibri"/>
            <w:color w:val="0000FF"/>
            <w:sz w:val="24"/>
            <w:szCs w:val="24"/>
            <w:u w:val="single"/>
          </w:rPr>
          <w:t>http://grad.arizona.edu/new-and-curr</w:t>
        </w:r>
        <w:r w:rsidRPr="00440CAD">
          <w:rPr>
            <w:rFonts w:eastAsia="Calibri"/>
            <w:color w:val="0000FF"/>
            <w:sz w:val="24"/>
            <w:szCs w:val="24"/>
            <w:u w:val="single"/>
          </w:rPr>
          <w:t>e</w:t>
        </w:r>
        <w:r w:rsidRPr="00440CAD">
          <w:rPr>
            <w:rFonts w:eastAsia="Calibri"/>
            <w:color w:val="0000FF"/>
            <w:sz w:val="24"/>
            <w:szCs w:val="24"/>
            <w:u w:val="single"/>
          </w:rPr>
          <w:t>nt-students</w:t>
        </w:r>
      </w:hyperlink>
    </w:p>
    <w:p w14:paraId="4A31DA07" w14:textId="6FD3DB24" w:rsidR="006E6D5E" w:rsidRDefault="006E6D5E" w:rsidP="006E6D5E">
      <w:pPr>
        <w:widowControl/>
        <w:spacing w:before="120" w:after="120" w:line="276" w:lineRule="auto"/>
        <w:rPr>
          <w:rFonts w:eastAsia="Calibri"/>
          <w:sz w:val="24"/>
          <w:szCs w:val="24"/>
        </w:rPr>
      </w:pPr>
      <w:r w:rsidRPr="00440CAD">
        <w:rPr>
          <w:rFonts w:eastAsia="Calibri"/>
          <w:sz w:val="24"/>
          <w:szCs w:val="24"/>
        </w:rPr>
        <w:lastRenderedPageBreak/>
        <w:t xml:space="preserve">General catalog </w:t>
      </w:r>
      <w:hyperlink r:id="rId54" w:history="1">
        <w:r w:rsidRPr="00440CAD">
          <w:rPr>
            <w:rStyle w:val="Hyperlink"/>
            <w:rFonts w:eastAsia="Calibri"/>
            <w:sz w:val="24"/>
            <w:szCs w:val="24"/>
          </w:rPr>
          <w:t>http://catalog.arizon</w:t>
        </w:r>
        <w:r w:rsidRPr="00440CAD">
          <w:rPr>
            <w:rStyle w:val="Hyperlink"/>
            <w:rFonts w:eastAsia="Calibri"/>
            <w:sz w:val="24"/>
            <w:szCs w:val="24"/>
          </w:rPr>
          <w:t>a</w:t>
        </w:r>
        <w:r w:rsidRPr="00440CAD">
          <w:rPr>
            <w:rStyle w:val="Hyperlink"/>
            <w:rFonts w:eastAsia="Calibri"/>
            <w:sz w:val="24"/>
            <w:szCs w:val="24"/>
          </w:rPr>
          <w:t>.edu/</w:t>
        </w:r>
      </w:hyperlink>
      <w:r w:rsidRPr="00440CAD">
        <w:rPr>
          <w:rFonts w:eastAsia="Calibri"/>
          <w:sz w:val="24"/>
          <w:szCs w:val="24"/>
        </w:rPr>
        <w:t xml:space="preserve"> (link is external)</w:t>
      </w:r>
    </w:p>
    <w:p w14:paraId="7586177B" w14:textId="7138378A" w:rsidR="00B65E50" w:rsidRDefault="00B65E50" w:rsidP="006E6D5E">
      <w:pPr>
        <w:widowControl/>
        <w:spacing w:before="120" w:after="120" w:line="276" w:lineRule="auto"/>
        <w:rPr>
          <w:rFonts w:eastAsia="Calibri"/>
          <w:sz w:val="24"/>
          <w:szCs w:val="24"/>
        </w:rPr>
      </w:pPr>
      <w:r>
        <w:rPr>
          <w:rFonts w:eastAsia="Calibri"/>
          <w:sz w:val="24"/>
          <w:szCs w:val="24"/>
        </w:rPr>
        <w:t xml:space="preserve">Continuous Enrollment for Graduate Students: </w:t>
      </w:r>
      <w:hyperlink r:id="rId55" w:history="1">
        <w:r w:rsidRPr="00757937">
          <w:rPr>
            <w:rStyle w:val="Hyperlink"/>
            <w:rFonts w:eastAsia="Calibri"/>
            <w:sz w:val="24"/>
            <w:szCs w:val="24"/>
          </w:rPr>
          <w:t>https://catalog.arizo</w:t>
        </w:r>
        <w:r w:rsidRPr="00757937">
          <w:rPr>
            <w:rStyle w:val="Hyperlink"/>
            <w:rFonts w:eastAsia="Calibri"/>
            <w:sz w:val="24"/>
            <w:szCs w:val="24"/>
          </w:rPr>
          <w:t>n</w:t>
        </w:r>
        <w:r w:rsidRPr="00757937">
          <w:rPr>
            <w:rStyle w:val="Hyperlink"/>
            <w:rFonts w:eastAsia="Calibri"/>
            <w:sz w:val="24"/>
            <w:szCs w:val="24"/>
          </w:rPr>
          <w:t>a.edu/policy/continuous-enrollment-graduate-students</w:t>
        </w:r>
      </w:hyperlink>
    </w:p>
    <w:p w14:paraId="343FBAD4" w14:textId="5FBE0902" w:rsidR="006E6D5E" w:rsidRPr="00440CAD" w:rsidRDefault="006E6D5E" w:rsidP="006E6D5E">
      <w:pPr>
        <w:widowControl/>
        <w:spacing w:before="120" w:after="120" w:line="276" w:lineRule="auto"/>
        <w:rPr>
          <w:rFonts w:eastAsia="Calibri"/>
          <w:sz w:val="24"/>
          <w:szCs w:val="24"/>
        </w:rPr>
      </w:pPr>
      <w:r w:rsidRPr="00440CAD">
        <w:rPr>
          <w:rFonts w:eastAsia="Calibri"/>
          <w:sz w:val="24"/>
          <w:szCs w:val="24"/>
        </w:rPr>
        <w:t xml:space="preserve">Academic integrity: </w:t>
      </w:r>
      <w:hyperlink r:id="rId56" w:history="1">
        <w:r w:rsidR="00CF076F">
          <w:rPr>
            <w:rStyle w:val="Hyperlink"/>
          </w:rPr>
          <w:t>https://deanofstudents.arizona.edu/policies/code-academic-integrity</w:t>
        </w:r>
      </w:hyperlink>
    </w:p>
    <w:p w14:paraId="0BEF1549" w14:textId="77777777" w:rsidR="006E6D5E" w:rsidRPr="00440CAD" w:rsidRDefault="006E6D5E" w:rsidP="006E6D5E">
      <w:pPr>
        <w:widowControl/>
        <w:spacing w:before="120" w:after="120" w:line="276" w:lineRule="auto"/>
        <w:rPr>
          <w:rFonts w:eastAsia="Calibri"/>
          <w:sz w:val="24"/>
          <w:szCs w:val="24"/>
        </w:rPr>
      </w:pPr>
      <w:r w:rsidRPr="00440CAD">
        <w:rPr>
          <w:rFonts w:eastAsia="Calibri"/>
          <w:sz w:val="24"/>
          <w:szCs w:val="24"/>
        </w:rPr>
        <w:t xml:space="preserve">Responsible Conduct of Research: </w:t>
      </w:r>
      <w:hyperlink r:id="rId57">
        <w:r w:rsidRPr="00440CAD">
          <w:rPr>
            <w:rFonts w:eastAsia="Calibri"/>
            <w:color w:val="0000FF"/>
            <w:sz w:val="24"/>
            <w:szCs w:val="24"/>
            <w:u w:val="single"/>
          </w:rPr>
          <w:t>http://www.orcr.arizona.edu/ (link is external)</w:t>
        </w:r>
      </w:hyperlink>
    </w:p>
    <w:p w14:paraId="6E1042D2" w14:textId="77777777" w:rsidR="006E6D5E" w:rsidRPr="00440CAD" w:rsidRDefault="006E6D5E" w:rsidP="006E6D5E">
      <w:pPr>
        <w:rPr>
          <w:rFonts w:eastAsia="Calibri"/>
          <w:sz w:val="24"/>
          <w:szCs w:val="24"/>
        </w:rPr>
      </w:pPr>
      <w:r w:rsidRPr="00440CAD">
        <w:rPr>
          <w:rFonts w:eastAsia="Calibri"/>
          <w:sz w:val="24"/>
          <w:szCs w:val="24"/>
        </w:rPr>
        <w:t>Graduate Students are expected to follow the policies and procedures for the UA Graduate College, the Department English</w:t>
      </w:r>
      <w:r w:rsidR="004B69D5">
        <w:rPr>
          <w:rFonts w:eastAsia="Calibri"/>
          <w:sz w:val="24"/>
          <w:szCs w:val="24"/>
        </w:rPr>
        <w:t xml:space="preserve"> Literature </w:t>
      </w:r>
      <w:r w:rsidRPr="00440CAD">
        <w:rPr>
          <w:rFonts w:eastAsia="Calibri"/>
          <w:sz w:val="24"/>
          <w:szCs w:val="24"/>
        </w:rPr>
        <w:t xml:space="preserve">Program, and the University of Arizona as a whole. </w:t>
      </w:r>
    </w:p>
    <w:p w14:paraId="00E06010" w14:textId="61348A7B" w:rsidR="006E6D5E" w:rsidRPr="00440CAD" w:rsidRDefault="006E6D5E" w:rsidP="006E6D5E">
      <w:pPr>
        <w:rPr>
          <w:rFonts w:eastAsia="Calibri"/>
          <w:sz w:val="24"/>
          <w:szCs w:val="24"/>
        </w:rPr>
      </w:pPr>
      <w:r w:rsidRPr="00440CAD">
        <w:rPr>
          <w:rFonts w:eastAsia="Calibri"/>
          <w:sz w:val="24"/>
          <w:szCs w:val="24"/>
        </w:rPr>
        <w:t xml:space="preserve">Policies are updated frequently and it is the student’s responsibility to comply with current policies. Graduate College policies can be viewed on-line at </w:t>
      </w:r>
      <w:hyperlink r:id="rId58" w:history="1">
        <w:r w:rsidR="00773994">
          <w:rPr>
            <w:rStyle w:val="Hyperlink"/>
          </w:rPr>
          <w:t>https://grad.arizona.edu/policies</w:t>
        </w:r>
      </w:hyperlink>
      <w:r w:rsidRPr="00440CAD">
        <w:rPr>
          <w:rFonts w:eastAsia="Calibri"/>
          <w:sz w:val="24"/>
          <w:szCs w:val="24"/>
        </w:rPr>
        <w:t xml:space="preserve"> university policies can be found at </w:t>
      </w:r>
      <w:hyperlink r:id="rId59">
        <w:r w:rsidRPr="00440CAD">
          <w:rPr>
            <w:rFonts w:eastAsia="Calibri"/>
            <w:color w:val="0000FF"/>
            <w:sz w:val="24"/>
            <w:szCs w:val="24"/>
            <w:u w:val="single"/>
          </w:rPr>
          <w:t>http://catalog.arizona.edu/</w:t>
        </w:r>
      </w:hyperlink>
      <w:r w:rsidR="00773994">
        <w:rPr>
          <w:rFonts w:eastAsia="Calibri"/>
          <w:color w:val="0000FF"/>
          <w:sz w:val="24"/>
          <w:szCs w:val="24"/>
          <w:u w:val="single"/>
        </w:rPr>
        <w:t>;</w:t>
      </w:r>
    </w:p>
    <w:sectPr w:rsidR="006E6D5E" w:rsidRPr="00440CAD" w:rsidSect="004B69D5">
      <w:pgSz w:w="12240" w:h="15840"/>
      <w:pgMar w:top="1440" w:right="1195" w:bottom="274" w:left="13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BFC78" w14:textId="77777777" w:rsidR="00CF076F" w:rsidRDefault="00CF076F" w:rsidP="00F03A6B">
      <w:r>
        <w:separator/>
      </w:r>
    </w:p>
  </w:endnote>
  <w:endnote w:type="continuationSeparator" w:id="0">
    <w:p w14:paraId="30B270C9" w14:textId="77777777" w:rsidR="00CF076F" w:rsidRDefault="00CF076F" w:rsidP="00F03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205D8" w14:textId="77777777" w:rsidR="00CF076F" w:rsidRDefault="00CF07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vanish/>
        <w:highlight w:val="yellow"/>
      </w:rPr>
      <w:id w:val="269285277"/>
      <w:docPartObj>
        <w:docPartGallery w:val="Page Numbers (Bottom of Page)"/>
        <w:docPartUnique/>
      </w:docPartObj>
    </w:sdtPr>
    <w:sdtEndPr>
      <w:rPr>
        <w:noProof/>
      </w:rPr>
    </w:sdtEndPr>
    <w:sdtContent>
      <w:p w14:paraId="2FE453E9" w14:textId="16E949EC" w:rsidR="00CF076F" w:rsidRDefault="00CF07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73EB7B" w14:textId="77777777" w:rsidR="00CF076F" w:rsidRDefault="00CF07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672EE" w14:textId="77777777" w:rsidR="00CF076F" w:rsidRDefault="00CF0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9563F" w14:textId="77777777" w:rsidR="00CF076F" w:rsidRDefault="00CF076F" w:rsidP="00F03A6B">
      <w:r>
        <w:separator/>
      </w:r>
    </w:p>
  </w:footnote>
  <w:footnote w:type="continuationSeparator" w:id="0">
    <w:p w14:paraId="01148995" w14:textId="77777777" w:rsidR="00CF076F" w:rsidRDefault="00CF076F" w:rsidP="00F03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9E51E" w14:textId="77777777" w:rsidR="00CF076F" w:rsidRDefault="00CF07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949C6" w14:textId="77777777" w:rsidR="00CF076F" w:rsidRDefault="00CF07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6FD3C" w14:textId="77777777" w:rsidR="00CF076F" w:rsidRDefault="00CF0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27D2F"/>
    <w:multiLevelType w:val="hybridMultilevel"/>
    <w:tmpl w:val="B4968E1A"/>
    <w:lvl w:ilvl="0" w:tplc="1EFC18DE">
      <w:start w:val="1"/>
      <w:numFmt w:val="decimal"/>
      <w:lvlText w:val="%1)"/>
      <w:lvlJc w:val="left"/>
      <w:pPr>
        <w:ind w:left="424" w:hanging="305"/>
      </w:pPr>
      <w:rPr>
        <w:rFonts w:ascii="Times New Roman" w:eastAsia="Times New Roman" w:hAnsi="Times New Roman" w:cs="Times New Roman" w:hint="default"/>
        <w:spacing w:val="0"/>
        <w:w w:val="100"/>
        <w:sz w:val="28"/>
        <w:szCs w:val="28"/>
        <w:lang w:val="en-US" w:eastAsia="en-US" w:bidi="en-US"/>
      </w:rPr>
    </w:lvl>
    <w:lvl w:ilvl="1" w:tplc="42BA4E18">
      <w:numFmt w:val="bullet"/>
      <w:lvlText w:val="•"/>
      <w:lvlJc w:val="left"/>
      <w:pPr>
        <w:ind w:left="1350" w:hanging="305"/>
      </w:pPr>
      <w:rPr>
        <w:rFonts w:hint="default"/>
        <w:lang w:val="en-US" w:eastAsia="en-US" w:bidi="en-US"/>
      </w:rPr>
    </w:lvl>
    <w:lvl w:ilvl="2" w:tplc="6BA4E75C">
      <w:numFmt w:val="bullet"/>
      <w:lvlText w:val="•"/>
      <w:lvlJc w:val="left"/>
      <w:pPr>
        <w:ind w:left="2280" w:hanging="305"/>
      </w:pPr>
      <w:rPr>
        <w:rFonts w:hint="default"/>
        <w:lang w:val="en-US" w:eastAsia="en-US" w:bidi="en-US"/>
      </w:rPr>
    </w:lvl>
    <w:lvl w:ilvl="3" w:tplc="45100656">
      <w:numFmt w:val="bullet"/>
      <w:lvlText w:val="•"/>
      <w:lvlJc w:val="left"/>
      <w:pPr>
        <w:ind w:left="3210" w:hanging="305"/>
      </w:pPr>
      <w:rPr>
        <w:rFonts w:hint="default"/>
        <w:lang w:val="en-US" w:eastAsia="en-US" w:bidi="en-US"/>
      </w:rPr>
    </w:lvl>
    <w:lvl w:ilvl="4" w:tplc="8DA6B248">
      <w:numFmt w:val="bullet"/>
      <w:lvlText w:val="•"/>
      <w:lvlJc w:val="left"/>
      <w:pPr>
        <w:ind w:left="4140" w:hanging="305"/>
      </w:pPr>
      <w:rPr>
        <w:rFonts w:hint="default"/>
        <w:lang w:val="en-US" w:eastAsia="en-US" w:bidi="en-US"/>
      </w:rPr>
    </w:lvl>
    <w:lvl w:ilvl="5" w:tplc="E63ABABE">
      <w:numFmt w:val="bullet"/>
      <w:lvlText w:val="•"/>
      <w:lvlJc w:val="left"/>
      <w:pPr>
        <w:ind w:left="5070" w:hanging="305"/>
      </w:pPr>
      <w:rPr>
        <w:rFonts w:hint="default"/>
        <w:lang w:val="en-US" w:eastAsia="en-US" w:bidi="en-US"/>
      </w:rPr>
    </w:lvl>
    <w:lvl w:ilvl="6" w:tplc="A57288B8">
      <w:numFmt w:val="bullet"/>
      <w:lvlText w:val="•"/>
      <w:lvlJc w:val="left"/>
      <w:pPr>
        <w:ind w:left="6000" w:hanging="305"/>
      </w:pPr>
      <w:rPr>
        <w:rFonts w:hint="default"/>
        <w:lang w:val="en-US" w:eastAsia="en-US" w:bidi="en-US"/>
      </w:rPr>
    </w:lvl>
    <w:lvl w:ilvl="7" w:tplc="756E736A">
      <w:numFmt w:val="bullet"/>
      <w:lvlText w:val="•"/>
      <w:lvlJc w:val="left"/>
      <w:pPr>
        <w:ind w:left="6930" w:hanging="305"/>
      </w:pPr>
      <w:rPr>
        <w:rFonts w:hint="default"/>
        <w:lang w:val="en-US" w:eastAsia="en-US" w:bidi="en-US"/>
      </w:rPr>
    </w:lvl>
    <w:lvl w:ilvl="8" w:tplc="466C2BAE">
      <w:numFmt w:val="bullet"/>
      <w:lvlText w:val="•"/>
      <w:lvlJc w:val="left"/>
      <w:pPr>
        <w:ind w:left="7860" w:hanging="305"/>
      </w:pPr>
      <w:rPr>
        <w:rFonts w:hint="default"/>
        <w:lang w:val="en-US" w:eastAsia="en-US" w:bidi="en-US"/>
      </w:rPr>
    </w:lvl>
  </w:abstractNum>
  <w:abstractNum w:abstractNumId="1" w15:restartNumberingAfterBreak="0">
    <w:nsid w:val="08600395"/>
    <w:multiLevelType w:val="hybridMultilevel"/>
    <w:tmpl w:val="21983424"/>
    <w:lvl w:ilvl="0" w:tplc="A9E6473E">
      <w:start w:val="1"/>
      <w:numFmt w:val="decimal"/>
      <w:lvlText w:val="%1)"/>
      <w:lvlJc w:val="left"/>
      <w:pPr>
        <w:ind w:left="120" w:hanging="305"/>
      </w:pPr>
      <w:rPr>
        <w:rFonts w:ascii="Times New Roman" w:eastAsia="Times New Roman" w:hAnsi="Times New Roman" w:cs="Times New Roman" w:hint="default"/>
        <w:spacing w:val="0"/>
        <w:w w:val="100"/>
        <w:sz w:val="28"/>
        <w:szCs w:val="28"/>
        <w:lang w:val="en-US" w:eastAsia="en-US" w:bidi="en-US"/>
      </w:rPr>
    </w:lvl>
    <w:lvl w:ilvl="1" w:tplc="938AA6F4">
      <w:numFmt w:val="bullet"/>
      <w:lvlText w:val="•"/>
      <w:lvlJc w:val="left"/>
      <w:pPr>
        <w:ind w:left="1080" w:hanging="305"/>
      </w:pPr>
      <w:rPr>
        <w:rFonts w:hint="default"/>
        <w:lang w:val="en-US" w:eastAsia="en-US" w:bidi="en-US"/>
      </w:rPr>
    </w:lvl>
    <w:lvl w:ilvl="2" w:tplc="4F40B8DC">
      <w:numFmt w:val="bullet"/>
      <w:lvlText w:val="•"/>
      <w:lvlJc w:val="left"/>
      <w:pPr>
        <w:ind w:left="2040" w:hanging="305"/>
      </w:pPr>
      <w:rPr>
        <w:rFonts w:hint="default"/>
        <w:lang w:val="en-US" w:eastAsia="en-US" w:bidi="en-US"/>
      </w:rPr>
    </w:lvl>
    <w:lvl w:ilvl="3" w:tplc="5B623D16">
      <w:numFmt w:val="bullet"/>
      <w:lvlText w:val="•"/>
      <w:lvlJc w:val="left"/>
      <w:pPr>
        <w:ind w:left="3000" w:hanging="305"/>
      </w:pPr>
      <w:rPr>
        <w:rFonts w:hint="default"/>
        <w:lang w:val="en-US" w:eastAsia="en-US" w:bidi="en-US"/>
      </w:rPr>
    </w:lvl>
    <w:lvl w:ilvl="4" w:tplc="BF047AE6">
      <w:numFmt w:val="bullet"/>
      <w:lvlText w:val="•"/>
      <w:lvlJc w:val="left"/>
      <w:pPr>
        <w:ind w:left="3960" w:hanging="305"/>
      </w:pPr>
      <w:rPr>
        <w:rFonts w:hint="default"/>
        <w:lang w:val="en-US" w:eastAsia="en-US" w:bidi="en-US"/>
      </w:rPr>
    </w:lvl>
    <w:lvl w:ilvl="5" w:tplc="48544BCC">
      <w:numFmt w:val="bullet"/>
      <w:lvlText w:val="•"/>
      <w:lvlJc w:val="left"/>
      <w:pPr>
        <w:ind w:left="4920" w:hanging="305"/>
      </w:pPr>
      <w:rPr>
        <w:rFonts w:hint="default"/>
        <w:lang w:val="en-US" w:eastAsia="en-US" w:bidi="en-US"/>
      </w:rPr>
    </w:lvl>
    <w:lvl w:ilvl="6" w:tplc="2936866E">
      <w:numFmt w:val="bullet"/>
      <w:lvlText w:val="•"/>
      <w:lvlJc w:val="left"/>
      <w:pPr>
        <w:ind w:left="5880" w:hanging="305"/>
      </w:pPr>
      <w:rPr>
        <w:rFonts w:hint="default"/>
        <w:lang w:val="en-US" w:eastAsia="en-US" w:bidi="en-US"/>
      </w:rPr>
    </w:lvl>
    <w:lvl w:ilvl="7" w:tplc="A8CAE820">
      <w:numFmt w:val="bullet"/>
      <w:lvlText w:val="•"/>
      <w:lvlJc w:val="left"/>
      <w:pPr>
        <w:ind w:left="6840" w:hanging="305"/>
      </w:pPr>
      <w:rPr>
        <w:rFonts w:hint="default"/>
        <w:lang w:val="en-US" w:eastAsia="en-US" w:bidi="en-US"/>
      </w:rPr>
    </w:lvl>
    <w:lvl w:ilvl="8" w:tplc="C14858D8">
      <w:numFmt w:val="bullet"/>
      <w:lvlText w:val="•"/>
      <w:lvlJc w:val="left"/>
      <w:pPr>
        <w:ind w:left="7800" w:hanging="305"/>
      </w:pPr>
      <w:rPr>
        <w:rFonts w:hint="default"/>
        <w:lang w:val="en-US" w:eastAsia="en-US" w:bidi="en-US"/>
      </w:rPr>
    </w:lvl>
  </w:abstractNum>
  <w:abstractNum w:abstractNumId="2" w15:restartNumberingAfterBreak="0">
    <w:nsid w:val="08EF6388"/>
    <w:multiLevelType w:val="hybridMultilevel"/>
    <w:tmpl w:val="4F6409BE"/>
    <w:lvl w:ilvl="0" w:tplc="28B88ABE">
      <w:start w:val="6"/>
      <w:numFmt w:val="decimal"/>
      <w:lvlText w:val="%1."/>
      <w:lvlJc w:val="left"/>
      <w:pPr>
        <w:ind w:left="401" w:hanging="281"/>
      </w:pPr>
      <w:rPr>
        <w:rFonts w:ascii="Times New Roman" w:eastAsia="Times New Roman" w:hAnsi="Times New Roman" w:cs="Times New Roman" w:hint="default"/>
        <w:b/>
        <w:bCs/>
        <w:spacing w:val="0"/>
        <w:w w:val="100"/>
        <w:sz w:val="28"/>
        <w:szCs w:val="28"/>
        <w:lang w:val="en-US" w:eastAsia="en-US" w:bidi="en-US"/>
      </w:rPr>
    </w:lvl>
    <w:lvl w:ilvl="1" w:tplc="33DE4CCA">
      <w:numFmt w:val="bullet"/>
      <w:lvlText w:val="•"/>
      <w:lvlJc w:val="left"/>
      <w:pPr>
        <w:ind w:left="1332" w:hanging="281"/>
      </w:pPr>
      <w:rPr>
        <w:rFonts w:hint="default"/>
        <w:lang w:val="en-US" w:eastAsia="en-US" w:bidi="en-US"/>
      </w:rPr>
    </w:lvl>
    <w:lvl w:ilvl="2" w:tplc="73282ADC">
      <w:numFmt w:val="bullet"/>
      <w:lvlText w:val="•"/>
      <w:lvlJc w:val="left"/>
      <w:pPr>
        <w:ind w:left="2264" w:hanging="281"/>
      </w:pPr>
      <w:rPr>
        <w:rFonts w:hint="default"/>
        <w:lang w:val="en-US" w:eastAsia="en-US" w:bidi="en-US"/>
      </w:rPr>
    </w:lvl>
    <w:lvl w:ilvl="3" w:tplc="9DC6334A">
      <w:numFmt w:val="bullet"/>
      <w:lvlText w:val="•"/>
      <w:lvlJc w:val="left"/>
      <w:pPr>
        <w:ind w:left="3196" w:hanging="281"/>
      </w:pPr>
      <w:rPr>
        <w:rFonts w:hint="default"/>
        <w:lang w:val="en-US" w:eastAsia="en-US" w:bidi="en-US"/>
      </w:rPr>
    </w:lvl>
    <w:lvl w:ilvl="4" w:tplc="2ECCAB6A">
      <w:numFmt w:val="bullet"/>
      <w:lvlText w:val="•"/>
      <w:lvlJc w:val="left"/>
      <w:pPr>
        <w:ind w:left="4128" w:hanging="281"/>
      </w:pPr>
      <w:rPr>
        <w:rFonts w:hint="default"/>
        <w:lang w:val="en-US" w:eastAsia="en-US" w:bidi="en-US"/>
      </w:rPr>
    </w:lvl>
    <w:lvl w:ilvl="5" w:tplc="846EE192">
      <w:numFmt w:val="bullet"/>
      <w:lvlText w:val="•"/>
      <w:lvlJc w:val="left"/>
      <w:pPr>
        <w:ind w:left="5060" w:hanging="281"/>
      </w:pPr>
      <w:rPr>
        <w:rFonts w:hint="default"/>
        <w:lang w:val="en-US" w:eastAsia="en-US" w:bidi="en-US"/>
      </w:rPr>
    </w:lvl>
    <w:lvl w:ilvl="6" w:tplc="5592484C">
      <w:numFmt w:val="bullet"/>
      <w:lvlText w:val="•"/>
      <w:lvlJc w:val="left"/>
      <w:pPr>
        <w:ind w:left="5992" w:hanging="281"/>
      </w:pPr>
      <w:rPr>
        <w:rFonts w:hint="default"/>
        <w:lang w:val="en-US" w:eastAsia="en-US" w:bidi="en-US"/>
      </w:rPr>
    </w:lvl>
    <w:lvl w:ilvl="7" w:tplc="17A6BBA2">
      <w:numFmt w:val="bullet"/>
      <w:lvlText w:val="•"/>
      <w:lvlJc w:val="left"/>
      <w:pPr>
        <w:ind w:left="6924" w:hanging="281"/>
      </w:pPr>
      <w:rPr>
        <w:rFonts w:hint="default"/>
        <w:lang w:val="en-US" w:eastAsia="en-US" w:bidi="en-US"/>
      </w:rPr>
    </w:lvl>
    <w:lvl w:ilvl="8" w:tplc="E8304044">
      <w:numFmt w:val="bullet"/>
      <w:lvlText w:val="•"/>
      <w:lvlJc w:val="left"/>
      <w:pPr>
        <w:ind w:left="7856" w:hanging="281"/>
      </w:pPr>
      <w:rPr>
        <w:rFonts w:hint="default"/>
        <w:lang w:val="en-US" w:eastAsia="en-US" w:bidi="en-US"/>
      </w:rPr>
    </w:lvl>
  </w:abstractNum>
  <w:abstractNum w:abstractNumId="3" w15:restartNumberingAfterBreak="0">
    <w:nsid w:val="0C362959"/>
    <w:multiLevelType w:val="hybridMultilevel"/>
    <w:tmpl w:val="5A58549A"/>
    <w:lvl w:ilvl="0" w:tplc="4600BA9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D1A80"/>
    <w:multiLevelType w:val="hybridMultilevel"/>
    <w:tmpl w:val="D05C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4096B"/>
    <w:multiLevelType w:val="hybridMultilevel"/>
    <w:tmpl w:val="F2DEF8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29A55B9"/>
    <w:multiLevelType w:val="multilevel"/>
    <w:tmpl w:val="92507DB2"/>
    <w:lvl w:ilvl="0">
      <w:start w:val="5"/>
      <w:numFmt w:val="lowerLetter"/>
      <w:lvlText w:val="%1"/>
      <w:lvlJc w:val="left"/>
      <w:pPr>
        <w:ind w:left="523" w:hanging="404"/>
      </w:pPr>
      <w:rPr>
        <w:rFonts w:hint="default"/>
        <w:lang w:val="en-US" w:eastAsia="en-US" w:bidi="en-US"/>
      </w:rPr>
    </w:lvl>
    <w:lvl w:ilvl="1">
      <w:start w:val="7"/>
      <w:numFmt w:val="lowerLetter"/>
      <w:lvlText w:val="%1.%2."/>
      <w:lvlJc w:val="left"/>
      <w:pPr>
        <w:ind w:left="523" w:hanging="404"/>
      </w:pPr>
      <w:rPr>
        <w:rFonts w:ascii="Times New Roman" w:eastAsia="Times New Roman" w:hAnsi="Times New Roman" w:cs="Times New Roman" w:hint="default"/>
        <w:spacing w:val="-3"/>
        <w:w w:val="99"/>
        <w:sz w:val="24"/>
        <w:szCs w:val="24"/>
        <w:lang w:val="en-US" w:eastAsia="en-US" w:bidi="en-US"/>
      </w:rPr>
    </w:lvl>
    <w:lvl w:ilvl="2">
      <w:numFmt w:val="bullet"/>
      <w:lvlText w:val=""/>
      <w:lvlJc w:val="left"/>
      <w:pPr>
        <w:ind w:left="840" w:hanging="360"/>
      </w:pPr>
      <w:rPr>
        <w:rFonts w:ascii="Symbol" w:eastAsia="Symbol" w:hAnsi="Symbol" w:cs="Symbol" w:hint="default"/>
        <w:w w:val="99"/>
        <w:sz w:val="20"/>
        <w:szCs w:val="20"/>
        <w:lang w:val="en-US" w:eastAsia="en-US" w:bidi="en-US"/>
      </w:rPr>
    </w:lvl>
    <w:lvl w:ilvl="3">
      <w:numFmt w:val="bullet"/>
      <w:lvlText w:val="•"/>
      <w:lvlJc w:val="left"/>
      <w:pPr>
        <w:ind w:left="2813" w:hanging="360"/>
      </w:pPr>
      <w:rPr>
        <w:rFonts w:hint="default"/>
        <w:lang w:val="en-US" w:eastAsia="en-US" w:bidi="en-US"/>
      </w:rPr>
    </w:lvl>
    <w:lvl w:ilvl="4">
      <w:numFmt w:val="bullet"/>
      <w:lvlText w:val="•"/>
      <w:lvlJc w:val="left"/>
      <w:pPr>
        <w:ind w:left="3800" w:hanging="360"/>
      </w:pPr>
      <w:rPr>
        <w:rFonts w:hint="default"/>
        <w:lang w:val="en-US" w:eastAsia="en-US" w:bidi="en-US"/>
      </w:rPr>
    </w:lvl>
    <w:lvl w:ilvl="5">
      <w:numFmt w:val="bullet"/>
      <w:lvlText w:val="•"/>
      <w:lvlJc w:val="left"/>
      <w:pPr>
        <w:ind w:left="4786" w:hanging="360"/>
      </w:pPr>
      <w:rPr>
        <w:rFonts w:hint="default"/>
        <w:lang w:val="en-US" w:eastAsia="en-US" w:bidi="en-US"/>
      </w:rPr>
    </w:lvl>
    <w:lvl w:ilvl="6">
      <w:numFmt w:val="bullet"/>
      <w:lvlText w:val="•"/>
      <w:lvlJc w:val="left"/>
      <w:pPr>
        <w:ind w:left="5773" w:hanging="360"/>
      </w:pPr>
      <w:rPr>
        <w:rFonts w:hint="default"/>
        <w:lang w:val="en-US" w:eastAsia="en-US" w:bidi="en-US"/>
      </w:rPr>
    </w:lvl>
    <w:lvl w:ilvl="7">
      <w:numFmt w:val="bullet"/>
      <w:lvlText w:val="•"/>
      <w:lvlJc w:val="left"/>
      <w:pPr>
        <w:ind w:left="6760" w:hanging="360"/>
      </w:pPr>
      <w:rPr>
        <w:rFonts w:hint="default"/>
        <w:lang w:val="en-US" w:eastAsia="en-US" w:bidi="en-US"/>
      </w:rPr>
    </w:lvl>
    <w:lvl w:ilvl="8">
      <w:numFmt w:val="bullet"/>
      <w:lvlText w:val="•"/>
      <w:lvlJc w:val="left"/>
      <w:pPr>
        <w:ind w:left="7746" w:hanging="360"/>
      </w:pPr>
      <w:rPr>
        <w:rFonts w:hint="default"/>
        <w:lang w:val="en-US" w:eastAsia="en-US" w:bidi="en-US"/>
      </w:rPr>
    </w:lvl>
  </w:abstractNum>
  <w:abstractNum w:abstractNumId="7" w15:restartNumberingAfterBreak="0">
    <w:nsid w:val="1E3931BE"/>
    <w:multiLevelType w:val="hybridMultilevel"/>
    <w:tmpl w:val="29D8CF9C"/>
    <w:lvl w:ilvl="0" w:tplc="31A4E952">
      <w:start w:val="1"/>
      <w:numFmt w:val="decimal"/>
      <w:lvlText w:val="%1."/>
      <w:lvlJc w:val="left"/>
      <w:pPr>
        <w:ind w:left="120" w:hanging="281"/>
      </w:pPr>
      <w:rPr>
        <w:rFonts w:ascii="Times New Roman" w:eastAsia="Times New Roman" w:hAnsi="Times New Roman" w:cs="Times New Roman" w:hint="default"/>
        <w:b/>
        <w:bCs/>
        <w:spacing w:val="0"/>
        <w:w w:val="100"/>
        <w:sz w:val="28"/>
        <w:szCs w:val="28"/>
        <w:lang w:val="en-US" w:eastAsia="en-US" w:bidi="en-US"/>
      </w:rPr>
    </w:lvl>
    <w:lvl w:ilvl="1" w:tplc="A7F854E4">
      <w:numFmt w:val="bullet"/>
      <w:lvlText w:val="•"/>
      <w:lvlJc w:val="left"/>
      <w:pPr>
        <w:ind w:left="1080" w:hanging="281"/>
      </w:pPr>
      <w:rPr>
        <w:rFonts w:hint="default"/>
        <w:lang w:val="en-US" w:eastAsia="en-US" w:bidi="en-US"/>
      </w:rPr>
    </w:lvl>
    <w:lvl w:ilvl="2" w:tplc="4170D2DE">
      <w:numFmt w:val="bullet"/>
      <w:lvlText w:val="•"/>
      <w:lvlJc w:val="left"/>
      <w:pPr>
        <w:ind w:left="2040" w:hanging="281"/>
      </w:pPr>
      <w:rPr>
        <w:rFonts w:hint="default"/>
        <w:lang w:val="en-US" w:eastAsia="en-US" w:bidi="en-US"/>
      </w:rPr>
    </w:lvl>
    <w:lvl w:ilvl="3" w:tplc="1090DEB8">
      <w:numFmt w:val="bullet"/>
      <w:lvlText w:val="•"/>
      <w:lvlJc w:val="left"/>
      <w:pPr>
        <w:ind w:left="3000" w:hanging="281"/>
      </w:pPr>
      <w:rPr>
        <w:rFonts w:hint="default"/>
        <w:lang w:val="en-US" w:eastAsia="en-US" w:bidi="en-US"/>
      </w:rPr>
    </w:lvl>
    <w:lvl w:ilvl="4" w:tplc="B36CEE64">
      <w:numFmt w:val="bullet"/>
      <w:lvlText w:val="•"/>
      <w:lvlJc w:val="left"/>
      <w:pPr>
        <w:ind w:left="3960" w:hanging="281"/>
      </w:pPr>
      <w:rPr>
        <w:rFonts w:hint="default"/>
        <w:lang w:val="en-US" w:eastAsia="en-US" w:bidi="en-US"/>
      </w:rPr>
    </w:lvl>
    <w:lvl w:ilvl="5" w:tplc="F25C740C">
      <w:numFmt w:val="bullet"/>
      <w:lvlText w:val="•"/>
      <w:lvlJc w:val="left"/>
      <w:pPr>
        <w:ind w:left="4920" w:hanging="281"/>
      </w:pPr>
      <w:rPr>
        <w:rFonts w:hint="default"/>
        <w:lang w:val="en-US" w:eastAsia="en-US" w:bidi="en-US"/>
      </w:rPr>
    </w:lvl>
    <w:lvl w:ilvl="6" w:tplc="4F028886">
      <w:numFmt w:val="bullet"/>
      <w:lvlText w:val="•"/>
      <w:lvlJc w:val="left"/>
      <w:pPr>
        <w:ind w:left="5880" w:hanging="281"/>
      </w:pPr>
      <w:rPr>
        <w:rFonts w:hint="default"/>
        <w:lang w:val="en-US" w:eastAsia="en-US" w:bidi="en-US"/>
      </w:rPr>
    </w:lvl>
    <w:lvl w:ilvl="7" w:tplc="19566970">
      <w:numFmt w:val="bullet"/>
      <w:lvlText w:val="•"/>
      <w:lvlJc w:val="left"/>
      <w:pPr>
        <w:ind w:left="6840" w:hanging="281"/>
      </w:pPr>
      <w:rPr>
        <w:rFonts w:hint="default"/>
        <w:lang w:val="en-US" w:eastAsia="en-US" w:bidi="en-US"/>
      </w:rPr>
    </w:lvl>
    <w:lvl w:ilvl="8" w:tplc="8EA6DEAE">
      <w:numFmt w:val="bullet"/>
      <w:lvlText w:val="•"/>
      <w:lvlJc w:val="left"/>
      <w:pPr>
        <w:ind w:left="7800" w:hanging="281"/>
      </w:pPr>
      <w:rPr>
        <w:rFonts w:hint="default"/>
        <w:lang w:val="en-US" w:eastAsia="en-US" w:bidi="en-US"/>
      </w:rPr>
    </w:lvl>
  </w:abstractNum>
  <w:abstractNum w:abstractNumId="8" w15:restartNumberingAfterBreak="0">
    <w:nsid w:val="26B05725"/>
    <w:multiLevelType w:val="hybridMultilevel"/>
    <w:tmpl w:val="F8102E6E"/>
    <w:lvl w:ilvl="0" w:tplc="A8929088">
      <w:start w:val="1"/>
      <w:numFmt w:val="decimal"/>
      <w:lvlText w:val="%1."/>
      <w:lvlJc w:val="left"/>
      <w:pPr>
        <w:ind w:left="840" w:hanging="360"/>
      </w:pPr>
      <w:rPr>
        <w:rFonts w:ascii="Times New Roman" w:eastAsia="Times New Roman" w:hAnsi="Times New Roman" w:cs="Times New Roman" w:hint="default"/>
        <w:spacing w:val="-5"/>
        <w:w w:val="99"/>
        <w:sz w:val="24"/>
        <w:szCs w:val="24"/>
        <w:lang w:val="en-US" w:eastAsia="en-US" w:bidi="en-US"/>
      </w:rPr>
    </w:lvl>
    <w:lvl w:ilvl="1" w:tplc="35A8E7EE">
      <w:numFmt w:val="bullet"/>
      <w:lvlText w:val="•"/>
      <w:lvlJc w:val="left"/>
      <w:pPr>
        <w:ind w:left="1728" w:hanging="360"/>
      </w:pPr>
      <w:rPr>
        <w:rFonts w:hint="default"/>
        <w:lang w:val="en-US" w:eastAsia="en-US" w:bidi="en-US"/>
      </w:rPr>
    </w:lvl>
    <w:lvl w:ilvl="2" w:tplc="28209A78">
      <w:numFmt w:val="bullet"/>
      <w:lvlText w:val="•"/>
      <w:lvlJc w:val="left"/>
      <w:pPr>
        <w:ind w:left="2616" w:hanging="360"/>
      </w:pPr>
      <w:rPr>
        <w:rFonts w:hint="default"/>
        <w:lang w:val="en-US" w:eastAsia="en-US" w:bidi="en-US"/>
      </w:rPr>
    </w:lvl>
    <w:lvl w:ilvl="3" w:tplc="55180B64">
      <w:numFmt w:val="bullet"/>
      <w:lvlText w:val="•"/>
      <w:lvlJc w:val="left"/>
      <w:pPr>
        <w:ind w:left="3504" w:hanging="360"/>
      </w:pPr>
      <w:rPr>
        <w:rFonts w:hint="default"/>
        <w:lang w:val="en-US" w:eastAsia="en-US" w:bidi="en-US"/>
      </w:rPr>
    </w:lvl>
    <w:lvl w:ilvl="4" w:tplc="418056C4">
      <w:numFmt w:val="bullet"/>
      <w:lvlText w:val="•"/>
      <w:lvlJc w:val="left"/>
      <w:pPr>
        <w:ind w:left="4392" w:hanging="360"/>
      </w:pPr>
      <w:rPr>
        <w:rFonts w:hint="default"/>
        <w:lang w:val="en-US" w:eastAsia="en-US" w:bidi="en-US"/>
      </w:rPr>
    </w:lvl>
    <w:lvl w:ilvl="5" w:tplc="2F565036">
      <w:numFmt w:val="bullet"/>
      <w:lvlText w:val="•"/>
      <w:lvlJc w:val="left"/>
      <w:pPr>
        <w:ind w:left="5280" w:hanging="360"/>
      </w:pPr>
      <w:rPr>
        <w:rFonts w:hint="default"/>
        <w:lang w:val="en-US" w:eastAsia="en-US" w:bidi="en-US"/>
      </w:rPr>
    </w:lvl>
    <w:lvl w:ilvl="6" w:tplc="BA3E7184">
      <w:numFmt w:val="bullet"/>
      <w:lvlText w:val="•"/>
      <w:lvlJc w:val="left"/>
      <w:pPr>
        <w:ind w:left="6168" w:hanging="360"/>
      </w:pPr>
      <w:rPr>
        <w:rFonts w:hint="default"/>
        <w:lang w:val="en-US" w:eastAsia="en-US" w:bidi="en-US"/>
      </w:rPr>
    </w:lvl>
    <w:lvl w:ilvl="7" w:tplc="4F62C98A">
      <w:numFmt w:val="bullet"/>
      <w:lvlText w:val="•"/>
      <w:lvlJc w:val="left"/>
      <w:pPr>
        <w:ind w:left="7056" w:hanging="360"/>
      </w:pPr>
      <w:rPr>
        <w:rFonts w:hint="default"/>
        <w:lang w:val="en-US" w:eastAsia="en-US" w:bidi="en-US"/>
      </w:rPr>
    </w:lvl>
    <w:lvl w:ilvl="8" w:tplc="3C68D4E0">
      <w:numFmt w:val="bullet"/>
      <w:lvlText w:val="•"/>
      <w:lvlJc w:val="left"/>
      <w:pPr>
        <w:ind w:left="7944" w:hanging="360"/>
      </w:pPr>
      <w:rPr>
        <w:rFonts w:hint="default"/>
        <w:lang w:val="en-US" w:eastAsia="en-US" w:bidi="en-US"/>
      </w:rPr>
    </w:lvl>
  </w:abstractNum>
  <w:abstractNum w:abstractNumId="9" w15:restartNumberingAfterBreak="0">
    <w:nsid w:val="27522885"/>
    <w:multiLevelType w:val="hybridMultilevel"/>
    <w:tmpl w:val="4B2A0C4E"/>
    <w:lvl w:ilvl="0" w:tplc="4C4EC4D2">
      <w:start w:val="11"/>
      <w:numFmt w:val="decimal"/>
      <w:lvlText w:val="%1."/>
      <w:lvlJc w:val="left"/>
      <w:pPr>
        <w:ind w:left="542" w:hanging="423"/>
      </w:pPr>
      <w:rPr>
        <w:rFonts w:ascii="Times New Roman" w:eastAsia="Times New Roman" w:hAnsi="Times New Roman" w:cs="Times New Roman" w:hint="default"/>
        <w:b/>
        <w:bCs/>
        <w:spacing w:val="0"/>
        <w:w w:val="100"/>
        <w:sz w:val="28"/>
        <w:szCs w:val="28"/>
        <w:lang w:val="en-US" w:eastAsia="en-US" w:bidi="en-US"/>
      </w:rPr>
    </w:lvl>
    <w:lvl w:ilvl="1" w:tplc="3D7C1354">
      <w:numFmt w:val="bullet"/>
      <w:lvlText w:val="•"/>
      <w:lvlJc w:val="left"/>
      <w:pPr>
        <w:ind w:left="1458" w:hanging="423"/>
      </w:pPr>
      <w:rPr>
        <w:rFonts w:hint="default"/>
        <w:lang w:val="en-US" w:eastAsia="en-US" w:bidi="en-US"/>
      </w:rPr>
    </w:lvl>
    <w:lvl w:ilvl="2" w:tplc="DE448618">
      <w:numFmt w:val="bullet"/>
      <w:lvlText w:val="•"/>
      <w:lvlJc w:val="left"/>
      <w:pPr>
        <w:ind w:left="2376" w:hanging="423"/>
      </w:pPr>
      <w:rPr>
        <w:rFonts w:hint="default"/>
        <w:lang w:val="en-US" w:eastAsia="en-US" w:bidi="en-US"/>
      </w:rPr>
    </w:lvl>
    <w:lvl w:ilvl="3" w:tplc="D706B478">
      <w:numFmt w:val="bullet"/>
      <w:lvlText w:val="•"/>
      <w:lvlJc w:val="left"/>
      <w:pPr>
        <w:ind w:left="3294" w:hanging="423"/>
      </w:pPr>
      <w:rPr>
        <w:rFonts w:hint="default"/>
        <w:lang w:val="en-US" w:eastAsia="en-US" w:bidi="en-US"/>
      </w:rPr>
    </w:lvl>
    <w:lvl w:ilvl="4" w:tplc="054C87C8">
      <w:numFmt w:val="bullet"/>
      <w:lvlText w:val="•"/>
      <w:lvlJc w:val="left"/>
      <w:pPr>
        <w:ind w:left="4212" w:hanging="423"/>
      </w:pPr>
      <w:rPr>
        <w:rFonts w:hint="default"/>
        <w:lang w:val="en-US" w:eastAsia="en-US" w:bidi="en-US"/>
      </w:rPr>
    </w:lvl>
    <w:lvl w:ilvl="5" w:tplc="68FE6E04">
      <w:numFmt w:val="bullet"/>
      <w:lvlText w:val="•"/>
      <w:lvlJc w:val="left"/>
      <w:pPr>
        <w:ind w:left="5130" w:hanging="423"/>
      </w:pPr>
      <w:rPr>
        <w:rFonts w:hint="default"/>
        <w:lang w:val="en-US" w:eastAsia="en-US" w:bidi="en-US"/>
      </w:rPr>
    </w:lvl>
    <w:lvl w:ilvl="6" w:tplc="E6CE27AA">
      <w:numFmt w:val="bullet"/>
      <w:lvlText w:val="•"/>
      <w:lvlJc w:val="left"/>
      <w:pPr>
        <w:ind w:left="6048" w:hanging="423"/>
      </w:pPr>
      <w:rPr>
        <w:rFonts w:hint="default"/>
        <w:lang w:val="en-US" w:eastAsia="en-US" w:bidi="en-US"/>
      </w:rPr>
    </w:lvl>
    <w:lvl w:ilvl="7" w:tplc="21226624">
      <w:numFmt w:val="bullet"/>
      <w:lvlText w:val="•"/>
      <w:lvlJc w:val="left"/>
      <w:pPr>
        <w:ind w:left="6966" w:hanging="423"/>
      </w:pPr>
      <w:rPr>
        <w:rFonts w:hint="default"/>
        <w:lang w:val="en-US" w:eastAsia="en-US" w:bidi="en-US"/>
      </w:rPr>
    </w:lvl>
    <w:lvl w:ilvl="8" w:tplc="CA84BF04">
      <w:numFmt w:val="bullet"/>
      <w:lvlText w:val="•"/>
      <w:lvlJc w:val="left"/>
      <w:pPr>
        <w:ind w:left="7884" w:hanging="423"/>
      </w:pPr>
      <w:rPr>
        <w:rFonts w:hint="default"/>
        <w:lang w:val="en-US" w:eastAsia="en-US" w:bidi="en-US"/>
      </w:rPr>
    </w:lvl>
  </w:abstractNum>
  <w:abstractNum w:abstractNumId="10" w15:restartNumberingAfterBreak="0">
    <w:nsid w:val="2A357BB4"/>
    <w:multiLevelType w:val="hybridMultilevel"/>
    <w:tmpl w:val="E41A4F4E"/>
    <w:lvl w:ilvl="0" w:tplc="D38C609C">
      <w:start w:val="1"/>
      <w:numFmt w:val="decimal"/>
      <w:lvlText w:val="%1."/>
      <w:lvlJc w:val="left"/>
      <w:pPr>
        <w:ind w:left="400" w:hanging="281"/>
      </w:pPr>
      <w:rPr>
        <w:rFonts w:ascii="Times New Roman" w:eastAsia="Times New Roman" w:hAnsi="Times New Roman" w:cs="Times New Roman" w:hint="default"/>
        <w:b/>
        <w:bCs/>
        <w:spacing w:val="0"/>
        <w:w w:val="100"/>
        <w:sz w:val="28"/>
        <w:szCs w:val="28"/>
        <w:lang w:val="en-US" w:eastAsia="en-US" w:bidi="en-US"/>
      </w:rPr>
    </w:lvl>
    <w:lvl w:ilvl="1" w:tplc="CA0E22C0">
      <w:numFmt w:val="bullet"/>
      <w:lvlText w:val="•"/>
      <w:lvlJc w:val="left"/>
      <w:pPr>
        <w:ind w:left="1332" w:hanging="281"/>
      </w:pPr>
      <w:rPr>
        <w:rFonts w:hint="default"/>
        <w:lang w:val="en-US" w:eastAsia="en-US" w:bidi="en-US"/>
      </w:rPr>
    </w:lvl>
    <w:lvl w:ilvl="2" w:tplc="650C062A">
      <w:numFmt w:val="bullet"/>
      <w:lvlText w:val="•"/>
      <w:lvlJc w:val="left"/>
      <w:pPr>
        <w:ind w:left="2264" w:hanging="281"/>
      </w:pPr>
      <w:rPr>
        <w:rFonts w:hint="default"/>
        <w:lang w:val="en-US" w:eastAsia="en-US" w:bidi="en-US"/>
      </w:rPr>
    </w:lvl>
    <w:lvl w:ilvl="3" w:tplc="E466D25C">
      <w:numFmt w:val="bullet"/>
      <w:lvlText w:val="•"/>
      <w:lvlJc w:val="left"/>
      <w:pPr>
        <w:ind w:left="3196" w:hanging="281"/>
      </w:pPr>
      <w:rPr>
        <w:rFonts w:hint="default"/>
        <w:lang w:val="en-US" w:eastAsia="en-US" w:bidi="en-US"/>
      </w:rPr>
    </w:lvl>
    <w:lvl w:ilvl="4" w:tplc="CD6667D2">
      <w:numFmt w:val="bullet"/>
      <w:lvlText w:val="•"/>
      <w:lvlJc w:val="left"/>
      <w:pPr>
        <w:ind w:left="4128" w:hanging="281"/>
      </w:pPr>
      <w:rPr>
        <w:rFonts w:hint="default"/>
        <w:lang w:val="en-US" w:eastAsia="en-US" w:bidi="en-US"/>
      </w:rPr>
    </w:lvl>
    <w:lvl w:ilvl="5" w:tplc="7D1C3858">
      <w:numFmt w:val="bullet"/>
      <w:lvlText w:val="•"/>
      <w:lvlJc w:val="left"/>
      <w:pPr>
        <w:ind w:left="5060" w:hanging="281"/>
      </w:pPr>
      <w:rPr>
        <w:rFonts w:hint="default"/>
        <w:lang w:val="en-US" w:eastAsia="en-US" w:bidi="en-US"/>
      </w:rPr>
    </w:lvl>
    <w:lvl w:ilvl="6" w:tplc="DFD20B54">
      <w:numFmt w:val="bullet"/>
      <w:lvlText w:val="•"/>
      <w:lvlJc w:val="left"/>
      <w:pPr>
        <w:ind w:left="5992" w:hanging="281"/>
      </w:pPr>
      <w:rPr>
        <w:rFonts w:hint="default"/>
        <w:lang w:val="en-US" w:eastAsia="en-US" w:bidi="en-US"/>
      </w:rPr>
    </w:lvl>
    <w:lvl w:ilvl="7" w:tplc="08366CBE">
      <w:numFmt w:val="bullet"/>
      <w:lvlText w:val="•"/>
      <w:lvlJc w:val="left"/>
      <w:pPr>
        <w:ind w:left="6924" w:hanging="281"/>
      </w:pPr>
      <w:rPr>
        <w:rFonts w:hint="default"/>
        <w:lang w:val="en-US" w:eastAsia="en-US" w:bidi="en-US"/>
      </w:rPr>
    </w:lvl>
    <w:lvl w:ilvl="8" w:tplc="15BC0AA2">
      <w:numFmt w:val="bullet"/>
      <w:lvlText w:val="•"/>
      <w:lvlJc w:val="left"/>
      <w:pPr>
        <w:ind w:left="7856" w:hanging="281"/>
      </w:pPr>
      <w:rPr>
        <w:rFonts w:hint="default"/>
        <w:lang w:val="en-US" w:eastAsia="en-US" w:bidi="en-US"/>
      </w:rPr>
    </w:lvl>
  </w:abstractNum>
  <w:abstractNum w:abstractNumId="11" w15:restartNumberingAfterBreak="0">
    <w:nsid w:val="2AC513EA"/>
    <w:multiLevelType w:val="hybridMultilevel"/>
    <w:tmpl w:val="610C6400"/>
    <w:lvl w:ilvl="0" w:tplc="AF2A7802">
      <w:start w:val="1"/>
      <w:numFmt w:val="decimal"/>
      <w:lvlText w:val="%1."/>
      <w:lvlJc w:val="left"/>
      <w:pPr>
        <w:ind w:left="400" w:hanging="281"/>
      </w:pPr>
      <w:rPr>
        <w:rFonts w:ascii="Times New Roman" w:eastAsia="Times New Roman" w:hAnsi="Times New Roman" w:cs="Times New Roman" w:hint="default"/>
        <w:b/>
        <w:bCs/>
        <w:spacing w:val="0"/>
        <w:w w:val="100"/>
        <w:sz w:val="28"/>
        <w:szCs w:val="28"/>
        <w:lang w:val="en-US" w:eastAsia="en-US" w:bidi="en-US"/>
      </w:rPr>
    </w:lvl>
    <w:lvl w:ilvl="1" w:tplc="5DE8FF7E">
      <w:numFmt w:val="bullet"/>
      <w:lvlText w:val="•"/>
      <w:lvlJc w:val="left"/>
      <w:pPr>
        <w:ind w:left="1332" w:hanging="281"/>
      </w:pPr>
      <w:rPr>
        <w:rFonts w:hint="default"/>
        <w:lang w:val="en-US" w:eastAsia="en-US" w:bidi="en-US"/>
      </w:rPr>
    </w:lvl>
    <w:lvl w:ilvl="2" w:tplc="19FE680C">
      <w:numFmt w:val="bullet"/>
      <w:lvlText w:val="•"/>
      <w:lvlJc w:val="left"/>
      <w:pPr>
        <w:ind w:left="2264" w:hanging="281"/>
      </w:pPr>
      <w:rPr>
        <w:rFonts w:hint="default"/>
        <w:lang w:val="en-US" w:eastAsia="en-US" w:bidi="en-US"/>
      </w:rPr>
    </w:lvl>
    <w:lvl w:ilvl="3" w:tplc="EDC65B3C">
      <w:numFmt w:val="bullet"/>
      <w:lvlText w:val="•"/>
      <w:lvlJc w:val="left"/>
      <w:pPr>
        <w:ind w:left="3196" w:hanging="281"/>
      </w:pPr>
      <w:rPr>
        <w:rFonts w:hint="default"/>
        <w:lang w:val="en-US" w:eastAsia="en-US" w:bidi="en-US"/>
      </w:rPr>
    </w:lvl>
    <w:lvl w:ilvl="4" w:tplc="6F00ACC0">
      <w:numFmt w:val="bullet"/>
      <w:lvlText w:val="•"/>
      <w:lvlJc w:val="left"/>
      <w:pPr>
        <w:ind w:left="4128" w:hanging="281"/>
      </w:pPr>
      <w:rPr>
        <w:rFonts w:hint="default"/>
        <w:lang w:val="en-US" w:eastAsia="en-US" w:bidi="en-US"/>
      </w:rPr>
    </w:lvl>
    <w:lvl w:ilvl="5" w:tplc="B68CB75A">
      <w:numFmt w:val="bullet"/>
      <w:lvlText w:val="•"/>
      <w:lvlJc w:val="left"/>
      <w:pPr>
        <w:ind w:left="5060" w:hanging="281"/>
      </w:pPr>
      <w:rPr>
        <w:rFonts w:hint="default"/>
        <w:lang w:val="en-US" w:eastAsia="en-US" w:bidi="en-US"/>
      </w:rPr>
    </w:lvl>
    <w:lvl w:ilvl="6" w:tplc="862CEF2E">
      <w:numFmt w:val="bullet"/>
      <w:lvlText w:val="•"/>
      <w:lvlJc w:val="left"/>
      <w:pPr>
        <w:ind w:left="5992" w:hanging="281"/>
      </w:pPr>
      <w:rPr>
        <w:rFonts w:hint="default"/>
        <w:lang w:val="en-US" w:eastAsia="en-US" w:bidi="en-US"/>
      </w:rPr>
    </w:lvl>
    <w:lvl w:ilvl="7" w:tplc="52ACE1E4">
      <w:numFmt w:val="bullet"/>
      <w:lvlText w:val="•"/>
      <w:lvlJc w:val="left"/>
      <w:pPr>
        <w:ind w:left="6924" w:hanging="281"/>
      </w:pPr>
      <w:rPr>
        <w:rFonts w:hint="default"/>
        <w:lang w:val="en-US" w:eastAsia="en-US" w:bidi="en-US"/>
      </w:rPr>
    </w:lvl>
    <w:lvl w:ilvl="8" w:tplc="62EC6416">
      <w:numFmt w:val="bullet"/>
      <w:lvlText w:val="•"/>
      <w:lvlJc w:val="left"/>
      <w:pPr>
        <w:ind w:left="7856" w:hanging="281"/>
      </w:pPr>
      <w:rPr>
        <w:rFonts w:hint="default"/>
        <w:lang w:val="en-US" w:eastAsia="en-US" w:bidi="en-US"/>
      </w:rPr>
    </w:lvl>
  </w:abstractNum>
  <w:abstractNum w:abstractNumId="12" w15:restartNumberingAfterBreak="0">
    <w:nsid w:val="2B7D08FF"/>
    <w:multiLevelType w:val="hybridMultilevel"/>
    <w:tmpl w:val="99FA9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003828"/>
    <w:multiLevelType w:val="hybridMultilevel"/>
    <w:tmpl w:val="4F40BBB8"/>
    <w:lvl w:ilvl="0" w:tplc="F20663B6">
      <w:numFmt w:val="bullet"/>
      <w:lvlText w:val=""/>
      <w:lvlJc w:val="left"/>
      <w:pPr>
        <w:ind w:left="840" w:hanging="360"/>
      </w:pPr>
      <w:rPr>
        <w:rFonts w:ascii="Symbol" w:eastAsia="Symbol" w:hAnsi="Symbol" w:cs="Symbol" w:hint="default"/>
        <w:w w:val="99"/>
        <w:sz w:val="20"/>
        <w:szCs w:val="20"/>
        <w:lang w:val="en-US" w:eastAsia="en-US" w:bidi="en-US"/>
      </w:rPr>
    </w:lvl>
    <w:lvl w:ilvl="1" w:tplc="B36A91FC">
      <w:numFmt w:val="bullet"/>
      <w:lvlText w:val="•"/>
      <w:lvlJc w:val="left"/>
      <w:pPr>
        <w:ind w:left="1728" w:hanging="360"/>
      </w:pPr>
      <w:rPr>
        <w:rFonts w:hint="default"/>
        <w:lang w:val="en-US" w:eastAsia="en-US" w:bidi="en-US"/>
      </w:rPr>
    </w:lvl>
    <w:lvl w:ilvl="2" w:tplc="1C822B34">
      <w:numFmt w:val="bullet"/>
      <w:lvlText w:val="•"/>
      <w:lvlJc w:val="left"/>
      <w:pPr>
        <w:ind w:left="2616" w:hanging="360"/>
      </w:pPr>
      <w:rPr>
        <w:rFonts w:hint="default"/>
        <w:lang w:val="en-US" w:eastAsia="en-US" w:bidi="en-US"/>
      </w:rPr>
    </w:lvl>
    <w:lvl w:ilvl="3" w:tplc="B2D6327C">
      <w:numFmt w:val="bullet"/>
      <w:lvlText w:val="•"/>
      <w:lvlJc w:val="left"/>
      <w:pPr>
        <w:ind w:left="3504" w:hanging="360"/>
      </w:pPr>
      <w:rPr>
        <w:rFonts w:hint="default"/>
        <w:lang w:val="en-US" w:eastAsia="en-US" w:bidi="en-US"/>
      </w:rPr>
    </w:lvl>
    <w:lvl w:ilvl="4" w:tplc="1FF44DFE">
      <w:numFmt w:val="bullet"/>
      <w:lvlText w:val="•"/>
      <w:lvlJc w:val="left"/>
      <w:pPr>
        <w:ind w:left="4392" w:hanging="360"/>
      </w:pPr>
      <w:rPr>
        <w:rFonts w:hint="default"/>
        <w:lang w:val="en-US" w:eastAsia="en-US" w:bidi="en-US"/>
      </w:rPr>
    </w:lvl>
    <w:lvl w:ilvl="5" w:tplc="6D560B3E">
      <w:numFmt w:val="bullet"/>
      <w:lvlText w:val="•"/>
      <w:lvlJc w:val="left"/>
      <w:pPr>
        <w:ind w:left="5280" w:hanging="360"/>
      </w:pPr>
      <w:rPr>
        <w:rFonts w:hint="default"/>
        <w:lang w:val="en-US" w:eastAsia="en-US" w:bidi="en-US"/>
      </w:rPr>
    </w:lvl>
    <w:lvl w:ilvl="6" w:tplc="AC5005FE">
      <w:numFmt w:val="bullet"/>
      <w:lvlText w:val="•"/>
      <w:lvlJc w:val="left"/>
      <w:pPr>
        <w:ind w:left="6168" w:hanging="360"/>
      </w:pPr>
      <w:rPr>
        <w:rFonts w:hint="default"/>
        <w:lang w:val="en-US" w:eastAsia="en-US" w:bidi="en-US"/>
      </w:rPr>
    </w:lvl>
    <w:lvl w:ilvl="7" w:tplc="4E547260">
      <w:numFmt w:val="bullet"/>
      <w:lvlText w:val="•"/>
      <w:lvlJc w:val="left"/>
      <w:pPr>
        <w:ind w:left="7056" w:hanging="360"/>
      </w:pPr>
      <w:rPr>
        <w:rFonts w:hint="default"/>
        <w:lang w:val="en-US" w:eastAsia="en-US" w:bidi="en-US"/>
      </w:rPr>
    </w:lvl>
    <w:lvl w:ilvl="8" w:tplc="36305172">
      <w:numFmt w:val="bullet"/>
      <w:lvlText w:val="•"/>
      <w:lvlJc w:val="left"/>
      <w:pPr>
        <w:ind w:left="7944" w:hanging="360"/>
      </w:pPr>
      <w:rPr>
        <w:rFonts w:hint="default"/>
        <w:lang w:val="en-US" w:eastAsia="en-US" w:bidi="en-US"/>
      </w:rPr>
    </w:lvl>
  </w:abstractNum>
  <w:abstractNum w:abstractNumId="14" w15:restartNumberingAfterBreak="0">
    <w:nsid w:val="357A3F42"/>
    <w:multiLevelType w:val="hybridMultilevel"/>
    <w:tmpl w:val="3474D70A"/>
    <w:lvl w:ilvl="0" w:tplc="17C07372">
      <w:start w:val="1"/>
      <w:numFmt w:val="decimal"/>
      <w:lvlText w:val="%1."/>
      <w:lvlJc w:val="left"/>
      <w:pPr>
        <w:ind w:left="840" w:hanging="360"/>
      </w:pPr>
      <w:rPr>
        <w:rFonts w:ascii="Times New Roman" w:eastAsia="Times New Roman" w:hAnsi="Times New Roman" w:cs="Times New Roman" w:hint="default"/>
        <w:spacing w:val="-6"/>
        <w:w w:val="99"/>
        <w:sz w:val="24"/>
        <w:szCs w:val="24"/>
        <w:lang w:val="en-US" w:eastAsia="en-US" w:bidi="en-US"/>
      </w:rPr>
    </w:lvl>
    <w:lvl w:ilvl="1" w:tplc="461AC7A4">
      <w:numFmt w:val="bullet"/>
      <w:lvlText w:val="•"/>
      <w:lvlJc w:val="left"/>
      <w:pPr>
        <w:ind w:left="1728" w:hanging="360"/>
      </w:pPr>
      <w:rPr>
        <w:rFonts w:hint="default"/>
        <w:lang w:val="en-US" w:eastAsia="en-US" w:bidi="en-US"/>
      </w:rPr>
    </w:lvl>
    <w:lvl w:ilvl="2" w:tplc="8EF4A1E4">
      <w:numFmt w:val="bullet"/>
      <w:lvlText w:val="•"/>
      <w:lvlJc w:val="left"/>
      <w:pPr>
        <w:ind w:left="2616" w:hanging="360"/>
      </w:pPr>
      <w:rPr>
        <w:rFonts w:hint="default"/>
        <w:lang w:val="en-US" w:eastAsia="en-US" w:bidi="en-US"/>
      </w:rPr>
    </w:lvl>
    <w:lvl w:ilvl="3" w:tplc="47C482A0">
      <w:numFmt w:val="bullet"/>
      <w:lvlText w:val="•"/>
      <w:lvlJc w:val="left"/>
      <w:pPr>
        <w:ind w:left="3504" w:hanging="360"/>
      </w:pPr>
      <w:rPr>
        <w:rFonts w:hint="default"/>
        <w:lang w:val="en-US" w:eastAsia="en-US" w:bidi="en-US"/>
      </w:rPr>
    </w:lvl>
    <w:lvl w:ilvl="4" w:tplc="D62C09AE">
      <w:numFmt w:val="bullet"/>
      <w:lvlText w:val="•"/>
      <w:lvlJc w:val="left"/>
      <w:pPr>
        <w:ind w:left="4392" w:hanging="360"/>
      </w:pPr>
      <w:rPr>
        <w:rFonts w:hint="default"/>
        <w:lang w:val="en-US" w:eastAsia="en-US" w:bidi="en-US"/>
      </w:rPr>
    </w:lvl>
    <w:lvl w:ilvl="5" w:tplc="94DAE7AC">
      <w:numFmt w:val="bullet"/>
      <w:lvlText w:val="•"/>
      <w:lvlJc w:val="left"/>
      <w:pPr>
        <w:ind w:left="5280" w:hanging="360"/>
      </w:pPr>
      <w:rPr>
        <w:rFonts w:hint="default"/>
        <w:lang w:val="en-US" w:eastAsia="en-US" w:bidi="en-US"/>
      </w:rPr>
    </w:lvl>
    <w:lvl w:ilvl="6" w:tplc="57B649CC">
      <w:numFmt w:val="bullet"/>
      <w:lvlText w:val="•"/>
      <w:lvlJc w:val="left"/>
      <w:pPr>
        <w:ind w:left="6168" w:hanging="360"/>
      </w:pPr>
      <w:rPr>
        <w:rFonts w:hint="default"/>
        <w:lang w:val="en-US" w:eastAsia="en-US" w:bidi="en-US"/>
      </w:rPr>
    </w:lvl>
    <w:lvl w:ilvl="7" w:tplc="8604EFF4">
      <w:numFmt w:val="bullet"/>
      <w:lvlText w:val="•"/>
      <w:lvlJc w:val="left"/>
      <w:pPr>
        <w:ind w:left="7056" w:hanging="360"/>
      </w:pPr>
      <w:rPr>
        <w:rFonts w:hint="default"/>
        <w:lang w:val="en-US" w:eastAsia="en-US" w:bidi="en-US"/>
      </w:rPr>
    </w:lvl>
    <w:lvl w:ilvl="8" w:tplc="F5FA3720">
      <w:numFmt w:val="bullet"/>
      <w:lvlText w:val="•"/>
      <w:lvlJc w:val="left"/>
      <w:pPr>
        <w:ind w:left="7944" w:hanging="360"/>
      </w:pPr>
      <w:rPr>
        <w:rFonts w:hint="default"/>
        <w:lang w:val="en-US" w:eastAsia="en-US" w:bidi="en-US"/>
      </w:rPr>
    </w:lvl>
  </w:abstractNum>
  <w:abstractNum w:abstractNumId="15" w15:restartNumberingAfterBreak="0">
    <w:nsid w:val="3907750A"/>
    <w:multiLevelType w:val="hybridMultilevel"/>
    <w:tmpl w:val="AEAEB5FE"/>
    <w:lvl w:ilvl="0" w:tplc="4924649E">
      <w:start w:val="2"/>
      <w:numFmt w:val="upperLetter"/>
      <w:lvlText w:val="%1"/>
      <w:lvlJc w:val="left"/>
      <w:pPr>
        <w:ind w:left="120" w:hanging="512"/>
      </w:pPr>
      <w:rPr>
        <w:rFonts w:hint="default"/>
        <w:lang w:val="en-US" w:eastAsia="en-US" w:bidi="en-US"/>
      </w:rPr>
    </w:lvl>
    <w:lvl w:ilvl="1" w:tplc="98E6551C">
      <w:numFmt w:val="bullet"/>
      <w:lvlText w:val=""/>
      <w:lvlJc w:val="left"/>
      <w:pPr>
        <w:ind w:left="840" w:hanging="360"/>
      </w:pPr>
      <w:rPr>
        <w:rFonts w:ascii="Symbol" w:eastAsia="Symbol" w:hAnsi="Symbol" w:cs="Symbol" w:hint="default"/>
        <w:w w:val="99"/>
        <w:sz w:val="20"/>
        <w:szCs w:val="20"/>
        <w:lang w:val="en-US" w:eastAsia="en-US" w:bidi="en-US"/>
      </w:rPr>
    </w:lvl>
    <w:lvl w:ilvl="2" w:tplc="6F662EAC">
      <w:numFmt w:val="bullet"/>
      <w:lvlText w:val="o"/>
      <w:lvlJc w:val="left"/>
      <w:pPr>
        <w:ind w:left="1560" w:hanging="360"/>
      </w:pPr>
      <w:rPr>
        <w:rFonts w:ascii="Courier New" w:eastAsia="Courier New" w:hAnsi="Courier New" w:cs="Courier New" w:hint="default"/>
        <w:w w:val="99"/>
        <w:sz w:val="20"/>
        <w:szCs w:val="20"/>
        <w:lang w:val="en-US" w:eastAsia="en-US" w:bidi="en-US"/>
      </w:rPr>
    </w:lvl>
    <w:lvl w:ilvl="3" w:tplc="EFEA79BE">
      <w:numFmt w:val="bullet"/>
      <w:lvlText w:val="•"/>
      <w:lvlJc w:val="left"/>
      <w:pPr>
        <w:ind w:left="2580" w:hanging="360"/>
      </w:pPr>
      <w:rPr>
        <w:rFonts w:hint="default"/>
        <w:lang w:val="en-US" w:eastAsia="en-US" w:bidi="en-US"/>
      </w:rPr>
    </w:lvl>
    <w:lvl w:ilvl="4" w:tplc="05CE0CD8">
      <w:numFmt w:val="bullet"/>
      <w:lvlText w:val="•"/>
      <w:lvlJc w:val="left"/>
      <w:pPr>
        <w:ind w:left="3600" w:hanging="360"/>
      </w:pPr>
      <w:rPr>
        <w:rFonts w:hint="default"/>
        <w:lang w:val="en-US" w:eastAsia="en-US" w:bidi="en-US"/>
      </w:rPr>
    </w:lvl>
    <w:lvl w:ilvl="5" w:tplc="F9A24498">
      <w:numFmt w:val="bullet"/>
      <w:lvlText w:val="•"/>
      <w:lvlJc w:val="left"/>
      <w:pPr>
        <w:ind w:left="4620" w:hanging="360"/>
      </w:pPr>
      <w:rPr>
        <w:rFonts w:hint="default"/>
        <w:lang w:val="en-US" w:eastAsia="en-US" w:bidi="en-US"/>
      </w:rPr>
    </w:lvl>
    <w:lvl w:ilvl="6" w:tplc="F95A9F12">
      <w:numFmt w:val="bullet"/>
      <w:lvlText w:val="•"/>
      <w:lvlJc w:val="left"/>
      <w:pPr>
        <w:ind w:left="5640" w:hanging="360"/>
      </w:pPr>
      <w:rPr>
        <w:rFonts w:hint="default"/>
        <w:lang w:val="en-US" w:eastAsia="en-US" w:bidi="en-US"/>
      </w:rPr>
    </w:lvl>
    <w:lvl w:ilvl="7" w:tplc="E564E372">
      <w:numFmt w:val="bullet"/>
      <w:lvlText w:val="•"/>
      <w:lvlJc w:val="left"/>
      <w:pPr>
        <w:ind w:left="6660" w:hanging="360"/>
      </w:pPr>
      <w:rPr>
        <w:rFonts w:hint="default"/>
        <w:lang w:val="en-US" w:eastAsia="en-US" w:bidi="en-US"/>
      </w:rPr>
    </w:lvl>
    <w:lvl w:ilvl="8" w:tplc="1CB4AC10">
      <w:numFmt w:val="bullet"/>
      <w:lvlText w:val="•"/>
      <w:lvlJc w:val="left"/>
      <w:pPr>
        <w:ind w:left="7680" w:hanging="360"/>
      </w:pPr>
      <w:rPr>
        <w:rFonts w:hint="default"/>
        <w:lang w:val="en-US" w:eastAsia="en-US" w:bidi="en-US"/>
      </w:rPr>
    </w:lvl>
  </w:abstractNum>
  <w:abstractNum w:abstractNumId="16" w15:restartNumberingAfterBreak="0">
    <w:nsid w:val="3BEA2E3F"/>
    <w:multiLevelType w:val="hybridMultilevel"/>
    <w:tmpl w:val="C592F860"/>
    <w:lvl w:ilvl="0" w:tplc="26FC0022">
      <w:start w:val="1"/>
      <w:numFmt w:val="decimal"/>
      <w:lvlText w:val="%1."/>
      <w:lvlJc w:val="left"/>
      <w:pPr>
        <w:ind w:left="120" w:hanging="300"/>
      </w:pPr>
      <w:rPr>
        <w:rFonts w:ascii="Times New Roman" w:eastAsia="Times New Roman" w:hAnsi="Times New Roman" w:cs="Times New Roman" w:hint="default"/>
        <w:spacing w:val="-5"/>
        <w:w w:val="99"/>
        <w:sz w:val="24"/>
        <w:szCs w:val="24"/>
        <w:lang w:val="en-US" w:eastAsia="en-US" w:bidi="en-US"/>
      </w:rPr>
    </w:lvl>
    <w:lvl w:ilvl="1" w:tplc="79401EB6">
      <w:numFmt w:val="bullet"/>
      <w:lvlText w:val=""/>
      <w:lvlJc w:val="left"/>
      <w:pPr>
        <w:ind w:left="840" w:hanging="360"/>
      </w:pPr>
      <w:rPr>
        <w:rFonts w:ascii="Symbol" w:eastAsia="Symbol" w:hAnsi="Symbol" w:cs="Symbol" w:hint="default"/>
        <w:w w:val="99"/>
        <w:sz w:val="20"/>
        <w:szCs w:val="20"/>
        <w:lang w:val="en-US" w:eastAsia="en-US" w:bidi="en-US"/>
      </w:rPr>
    </w:lvl>
    <w:lvl w:ilvl="2" w:tplc="94AE5EF6">
      <w:numFmt w:val="bullet"/>
      <w:lvlText w:val="•"/>
      <w:lvlJc w:val="left"/>
      <w:pPr>
        <w:ind w:left="1826" w:hanging="360"/>
      </w:pPr>
      <w:rPr>
        <w:rFonts w:hint="default"/>
        <w:lang w:val="en-US" w:eastAsia="en-US" w:bidi="en-US"/>
      </w:rPr>
    </w:lvl>
    <w:lvl w:ilvl="3" w:tplc="6EF66BD8">
      <w:numFmt w:val="bullet"/>
      <w:lvlText w:val="•"/>
      <w:lvlJc w:val="left"/>
      <w:pPr>
        <w:ind w:left="2813" w:hanging="360"/>
      </w:pPr>
      <w:rPr>
        <w:rFonts w:hint="default"/>
        <w:lang w:val="en-US" w:eastAsia="en-US" w:bidi="en-US"/>
      </w:rPr>
    </w:lvl>
    <w:lvl w:ilvl="4" w:tplc="DDCED03C">
      <w:numFmt w:val="bullet"/>
      <w:lvlText w:val="•"/>
      <w:lvlJc w:val="left"/>
      <w:pPr>
        <w:ind w:left="3800" w:hanging="360"/>
      </w:pPr>
      <w:rPr>
        <w:rFonts w:hint="default"/>
        <w:lang w:val="en-US" w:eastAsia="en-US" w:bidi="en-US"/>
      </w:rPr>
    </w:lvl>
    <w:lvl w:ilvl="5" w:tplc="3D4A8E9A">
      <w:numFmt w:val="bullet"/>
      <w:lvlText w:val="•"/>
      <w:lvlJc w:val="left"/>
      <w:pPr>
        <w:ind w:left="4786" w:hanging="360"/>
      </w:pPr>
      <w:rPr>
        <w:rFonts w:hint="default"/>
        <w:lang w:val="en-US" w:eastAsia="en-US" w:bidi="en-US"/>
      </w:rPr>
    </w:lvl>
    <w:lvl w:ilvl="6" w:tplc="1CF2CCE0">
      <w:numFmt w:val="bullet"/>
      <w:lvlText w:val="•"/>
      <w:lvlJc w:val="left"/>
      <w:pPr>
        <w:ind w:left="5773" w:hanging="360"/>
      </w:pPr>
      <w:rPr>
        <w:rFonts w:hint="default"/>
        <w:lang w:val="en-US" w:eastAsia="en-US" w:bidi="en-US"/>
      </w:rPr>
    </w:lvl>
    <w:lvl w:ilvl="7" w:tplc="5E9C25A8">
      <w:numFmt w:val="bullet"/>
      <w:lvlText w:val="•"/>
      <w:lvlJc w:val="left"/>
      <w:pPr>
        <w:ind w:left="6760" w:hanging="360"/>
      </w:pPr>
      <w:rPr>
        <w:rFonts w:hint="default"/>
        <w:lang w:val="en-US" w:eastAsia="en-US" w:bidi="en-US"/>
      </w:rPr>
    </w:lvl>
    <w:lvl w:ilvl="8" w:tplc="017E99B8">
      <w:numFmt w:val="bullet"/>
      <w:lvlText w:val="•"/>
      <w:lvlJc w:val="left"/>
      <w:pPr>
        <w:ind w:left="7746" w:hanging="360"/>
      </w:pPr>
      <w:rPr>
        <w:rFonts w:hint="default"/>
        <w:lang w:val="en-US" w:eastAsia="en-US" w:bidi="en-US"/>
      </w:rPr>
    </w:lvl>
  </w:abstractNum>
  <w:abstractNum w:abstractNumId="17" w15:restartNumberingAfterBreak="0">
    <w:nsid w:val="42114726"/>
    <w:multiLevelType w:val="hybridMultilevel"/>
    <w:tmpl w:val="7FD8E56A"/>
    <w:lvl w:ilvl="0" w:tplc="B6BCF4CE">
      <w:start w:val="1"/>
      <w:numFmt w:val="decimal"/>
      <w:lvlText w:val="%1."/>
      <w:lvlJc w:val="left"/>
      <w:pPr>
        <w:ind w:left="120" w:hanging="300"/>
      </w:pPr>
      <w:rPr>
        <w:rFonts w:ascii="Times New Roman" w:eastAsia="Times New Roman" w:hAnsi="Times New Roman" w:cs="Times New Roman" w:hint="default"/>
        <w:spacing w:val="-6"/>
        <w:w w:val="99"/>
        <w:sz w:val="24"/>
        <w:szCs w:val="24"/>
        <w:lang w:val="en-US" w:eastAsia="en-US" w:bidi="en-US"/>
      </w:rPr>
    </w:lvl>
    <w:lvl w:ilvl="1" w:tplc="25A81456">
      <w:numFmt w:val="bullet"/>
      <w:lvlText w:val="•"/>
      <w:lvlJc w:val="left"/>
      <w:pPr>
        <w:ind w:left="840" w:hanging="300"/>
      </w:pPr>
      <w:rPr>
        <w:rFonts w:hint="default"/>
        <w:lang w:val="en-US" w:eastAsia="en-US" w:bidi="en-US"/>
      </w:rPr>
    </w:lvl>
    <w:lvl w:ilvl="2" w:tplc="9E083C90">
      <w:numFmt w:val="bullet"/>
      <w:lvlText w:val="•"/>
      <w:lvlJc w:val="left"/>
      <w:pPr>
        <w:ind w:left="1826" w:hanging="300"/>
      </w:pPr>
      <w:rPr>
        <w:rFonts w:hint="default"/>
        <w:lang w:val="en-US" w:eastAsia="en-US" w:bidi="en-US"/>
      </w:rPr>
    </w:lvl>
    <w:lvl w:ilvl="3" w:tplc="E59650CA">
      <w:numFmt w:val="bullet"/>
      <w:lvlText w:val="•"/>
      <w:lvlJc w:val="left"/>
      <w:pPr>
        <w:ind w:left="2813" w:hanging="300"/>
      </w:pPr>
      <w:rPr>
        <w:rFonts w:hint="default"/>
        <w:lang w:val="en-US" w:eastAsia="en-US" w:bidi="en-US"/>
      </w:rPr>
    </w:lvl>
    <w:lvl w:ilvl="4" w:tplc="C5027204">
      <w:numFmt w:val="bullet"/>
      <w:lvlText w:val="•"/>
      <w:lvlJc w:val="left"/>
      <w:pPr>
        <w:ind w:left="3800" w:hanging="300"/>
      </w:pPr>
      <w:rPr>
        <w:rFonts w:hint="default"/>
        <w:lang w:val="en-US" w:eastAsia="en-US" w:bidi="en-US"/>
      </w:rPr>
    </w:lvl>
    <w:lvl w:ilvl="5" w:tplc="5F2E00EC">
      <w:numFmt w:val="bullet"/>
      <w:lvlText w:val="•"/>
      <w:lvlJc w:val="left"/>
      <w:pPr>
        <w:ind w:left="4786" w:hanging="300"/>
      </w:pPr>
      <w:rPr>
        <w:rFonts w:hint="default"/>
        <w:lang w:val="en-US" w:eastAsia="en-US" w:bidi="en-US"/>
      </w:rPr>
    </w:lvl>
    <w:lvl w:ilvl="6" w:tplc="A63CD614">
      <w:numFmt w:val="bullet"/>
      <w:lvlText w:val="•"/>
      <w:lvlJc w:val="left"/>
      <w:pPr>
        <w:ind w:left="5773" w:hanging="300"/>
      </w:pPr>
      <w:rPr>
        <w:rFonts w:hint="default"/>
        <w:lang w:val="en-US" w:eastAsia="en-US" w:bidi="en-US"/>
      </w:rPr>
    </w:lvl>
    <w:lvl w:ilvl="7" w:tplc="4018583E">
      <w:numFmt w:val="bullet"/>
      <w:lvlText w:val="•"/>
      <w:lvlJc w:val="left"/>
      <w:pPr>
        <w:ind w:left="6760" w:hanging="300"/>
      </w:pPr>
      <w:rPr>
        <w:rFonts w:hint="default"/>
        <w:lang w:val="en-US" w:eastAsia="en-US" w:bidi="en-US"/>
      </w:rPr>
    </w:lvl>
    <w:lvl w:ilvl="8" w:tplc="A5A2C9BA">
      <w:numFmt w:val="bullet"/>
      <w:lvlText w:val="•"/>
      <w:lvlJc w:val="left"/>
      <w:pPr>
        <w:ind w:left="7746" w:hanging="300"/>
      </w:pPr>
      <w:rPr>
        <w:rFonts w:hint="default"/>
        <w:lang w:val="en-US" w:eastAsia="en-US" w:bidi="en-US"/>
      </w:rPr>
    </w:lvl>
  </w:abstractNum>
  <w:abstractNum w:abstractNumId="18" w15:restartNumberingAfterBreak="0">
    <w:nsid w:val="4590712A"/>
    <w:multiLevelType w:val="hybridMultilevel"/>
    <w:tmpl w:val="37CE4D76"/>
    <w:lvl w:ilvl="0" w:tplc="129424D0">
      <w:start w:val="1"/>
      <w:numFmt w:val="decimal"/>
      <w:lvlText w:val="%1."/>
      <w:lvlJc w:val="left"/>
      <w:pPr>
        <w:ind w:left="400" w:hanging="281"/>
      </w:pPr>
      <w:rPr>
        <w:rFonts w:ascii="Times New Roman" w:eastAsia="Times New Roman" w:hAnsi="Times New Roman" w:cs="Times New Roman" w:hint="default"/>
        <w:b/>
        <w:bCs/>
        <w:spacing w:val="0"/>
        <w:w w:val="100"/>
        <w:sz w:val="28"/>
        <w:szCs w:val="28"/>
        <w:lang w:val="en-US" w:eastAsia="en-US" w:bidi="en-US"/>
      </w:rPr>
    </w:lvl>
    <w:lvl w:ilvl="1" w:tplc="A77A681C">
      <w:numFmt w:val="bullet"/>
      <w:lvlText w:val="•"/>
      <w:lvlJc w:val="left"/>
      <w:pPr>
        <w:ind w:left="1332" w:hanging="281"/>
      </w:pPr>
      <w:rPr>
        <w:rFonts w:hint="default"/>
        <w:lang w:val="en-US" w:eastAsia="en-US" w:bidi="en-US"/>
      </w:rPr>
    </w:lvl>
    <w:lvl w:ilvl="2" w:tplc="8712555C">
      <w:numFmt w:val="bullet"/>
      <w:lvlText w:val="•"/>
      <w:lvlJc w:val="left"/>
      <w:pPr>
        <w:ind w:left="2264" w:hanging="281"/>
      </w:pPr>
      <w:rPr>
        <w:rFonts w:hint="default"/>
        <w:lang w:val="en-US" w:eastAsia="en-US" w:bidi="en-US"/>
      </w:rPr>
    </w:lvl>
    <w:lvl w:ilvl="3" w:tplc="3F028B42">
      <w:numFmt w:val="bullet"/>
      <w:lvlText w:val="•"/>
      <w:lvlJc w:val="left"/>
      <w:pPr>
        <w:ind w:left="3196" w:hanging="281"/>
      </w:pPr>
      <w:rPr>
        <w:rFonts w:hint="default"/>
        <w:lang w:val="en-US" w:eastAsia="en-US" w:bidi="en-US"/>
      </w:rPr>
    </w:lvl>
    <w:lvl w:ilvl="4" w:tplc="E29AC146">
      <w:numFmt w:val="bullet"/>
      <w:lvlText w:val="•"/>
      <w:lvlJc w:val="left"/>
      <w:pPr>
        <w:ind w:left="4128" w:hanging="281"/>
      </w:pPr>
      <w:rPr>
        <w:rFonts w:hint="default"/>
        <w:lang w:val="en-US" w:eastAsia="en-US" w:bidi="en-US"/>
      </w:rPr>
    </w:lvl>
    <w:lvl w:ilvl="5" w:tplc="342A7DE2">
      <w:numFmt w:val="bullet"/>
      <w:lvlText w:val="•"/>
      <w:lvlJc w:val="left"/>
      <w:pPr>
        <w:ind w:left="5060" w:hanging="281"/>
      </w:pPr>
      <w:rPr>
        <w:rFonts w:hint="default"/>
        <w:lang w:val="en-US" w:eastAsia="en-US" w:bidi="en-US"/>
      </w:rPr>
    </w:lvl>
    <w:lvl w:ilvl="6" w:tplc="D8B6433C">
      <w:numFmt w:val="bullet"/>
      <w:lvlText w:val="•"/>
      <w:lvlJc w:val="left"/>
      <w:pPr>
        <w:ind w:left="5992" w:hanging="281"/>
      </w:pPr>
      <w:rPr>
        <w:rFonts w:hint="default"/>
        <w:lang w:val="en-US" w:eastAsia="en-US" w:bidi="en-US"/>
      </w:rPr>
    </w:lvl>
    <w:lvl w:ilvl="7" w:tplc="C498B590">
      <w:numFmt w:val="bullet"/>
      <w:lvlText w:val="•"/>
      <w:lvlJc w:val="left"/>
      <w:pPr>
        <w:ind w:left="6924" w:hanging="281"/>
      </w:pPr>
      <w:rPr>
        <w:rFonts w:hint="default"/>
        <w:lang w:val="en-US" w:eastAsia="en-US" w:bidi="en-US"/>
      </w:rPr>
    </w:lvl>
    <w:lvl w:ilvl="8" w:tplc="E49835BC">
      <w:numFmt w:val="bullet"/>
      <w:lvlText w:val="•"/>
      <w:lvlJc w:val="left"/>
      <w:pPr>
        <w:ind w:left="7856" w:hanging="281"/>
      </w:pPr>
      <w:rPr>
        <w:rFonts w:hint="default"/>
        <w:lang w:val="en-US" w:eastAsia="en-US" w:bidi="en-US"/>
      </w:rPr>
    </w:lvl>
  </w:abstractNum>
  <w:abstractNum w:abstractNumId="19" w15:restartNumberingAfterBreak="0">
    <w:nsid w:val="4A00317C"/>
    <w:multiLevelType w:val="hybridMultilevel"/>
    <w:tmpl w:val="39E2FAAE"/>
    <w:lvl w:ilvl="0" w:tplc="7FE27A1A">
      <w:start w:val="1"/>
      <w:numFmt w:val="decimal"/>
      <w:lvlText w:val="%1."/>
      <w:lvlJc w:val="left"/>
      <w:pPr>
        <w:ind w:left="400" w:hanging="281"/>
      </w:pPr>
      <w:rPr>
        <w:rFonts w:ascii="Times New Roman" w:eastAsia="Times New Roman" w:hAnsi="Times New Roman" w:cs="Times New Roman" w:hint="default"/>
        <w:b/>
        <w:bCs/>
        <w:spacing w:val="0"/>
        <w:w w:val="100"/>
        <w:sz w:val="28"/>
        <w:szCs w:val="28"/>
        <w:lang w:val="en-US" w:eastAsia="en-US" w:bidi="en-US"/>
      </w:rPr>
    </w:lvl>
    <w:lvl w:ilvl="1" w:tplc="CD109C68">
      <w:numFmt w:val="bullet"/>
      <w:lvlText w:val="•"/>
      <w:lvlJc w:val="left"/>
      <w:pPr>
        <w:ind w:left="1332" w:hanging="281"/>
      </w:pPr>
      <w:rPr>
        <w:rFonts w:hint="default"/>
        <w:lang w:val="en-US" w:eastAsia="en-US" w:bidi="en-US"/>
      </w:rPr>
    </w:lvl>
    <w:lvl w:ilvl="2" w:tplc="D1B821BE">
      <w:numFmt w:val="bullet"/>
      <w:lvlText w:val="•"/>
      <w:lvlJc w:val="left"/>
      <w:pPr>
        <w:ind w:left="2264" w:hanging="281"/>
      </w:pPr>
      <w:rPr>
        <w:rFonts w:hint="default"/>
        <w:lang w:val="en-US" w:eastAsia="en-US" w:bidi="en-US"/>
      </w:rPr>
    </w:lvl>
    <w:lvl w:ilvl="3" w:tplc="C66A6596">
      <w:numFmt w:val="bullet"/>
      <w:lvlText w:val="•"/>
      <w:lvlJc w:val="left"/>
      <w:pPr>
        <w:ind w:left="3196" w:hanging="281"/>
      </w:pPr>
      <w:rPr>
        <w:rFonts w:hint="default"/>
        <w:lang w:val="en-US" w:eastAsia="en-US" w:bidi="en-US"/>
      </w:rPr>
    </w:lvl>
    <w:lvl w:ilvl="4" w:tplc="91B2D168">
      <w:numFmt w:val="bullet"/>
      <w:lvlText w:val="•"/>
      <w:lvlJc w:val="left"/>
      <w:pPr>
        <w:ind w:left="4128" w:hanging="281"/>
      </w:pPr>
      <w:rPr>
        <w:rFonts w:hint="default"/>
        <w:lang w:val="en-US" w:eastAsia="en-US" w:bidi="en-US"/>
      </w:rPr>
    </w:lvl>
    <w:lvl w:ilvl="5" w:tplc="0A0CEF34">
      <w:numFmt w:val="bullet"/>
      <w:lvlText w:val="•"/>
      <w:lvlJc w:val="left"/>
      <w:pPr>
        <w:ind w:left="5060" w:hanging="281"/>
      </w:pPr>
      <w:rPr>
        <w:rFonts w:hint="default"/>
        <w:lang w:val="en-US" w:eastAsia="en-US" w:bidi="en-US"/>
      </w:rPr>
    </w:lvl>
    <w:lvl w:ilvl="6" w:tplc="2F5E95B8">
      <w:numFmt w:val="bullet"/>
      <w:lvlText w:val="•"/>
      <w:lvlJc w:val="left"/>
      <w:pPr>
        <w:ind w:left="5992" w:hanging="281"/>
      </w:pPr>
      <w:rPr>
        <w:rFonts w:hint="default"/>
        <w:lang w:val="en-US" w:eastAsia="en-US" w:bidi="en-US"/>
      </w:rPr>
    </w:lvl>
    <w:lvl w:ilvl="7" w:tplc="5EA67D78">
      <w:numFmt w:val="bullet"/>
      <w:lvlText w:val="•"/>
      <w:lvlJc w:val="left"/>
      <w:pPr>
        <w:ind w:left="6924" w:hanging="281"/>
      </w:pPr>
      <w:rPr>
        <w:rFonts w:hint="default"/>
        <w:lang w:val="en-US" w:eastAsia="en-US" w:bidi="en-US"/>
      </w:rPr>
    </w:lvl>
    <w:lvl w:ilvl="8" w:tplc="02BC3DA6">
      <w:numFmt w:val="bullet"/>
      <w:lvlText w:val="•"/>
      <w:lvlJc w:val="left"/>
      <w:pPr>
        <w:ind w:left="7856" w:hanging="281"/>
      </w:pPr>
      <w:rPr>
        <w:rFonts w:hint="default"/>
        <w:lang w:val="en-US" w:eastAsia="en-US" w:bidi="en-US"/>
      </w:rPr>
    </w:lvl>
  </w:abstractNum>
  <w:abstractNum w:abstractNumId="20" w15:restartNumberingAfterBreak="0">
    <w:nsid w:val="5B4818AA"/>
    <w:multiLevelType w:val="hybridMultilevel"/>
    <w:tmpl w:val="B0D2F4CE"/>
    <w:lvl w:ilvl="0" w:tplc="45ECDB14">
      <w:start w:val="1"/>
      <w:numFmt w:val="decimal"/>
      <w:lvlText w:val="%1."/>
      <w:lvlJc w:val="left"/>
      <w:pPr>
        <w:ind w:left="420" w:hanging="300"/>
      </w:pPr>
      <w:rPr>
        <w:rFonts w:ascii="Times New Roman" w:eastAsia="Times New Roman" w:hAnsi="Times New Roman" w:cs="Times New Roman" w:hint="default"/>
        <w:spacing w:val="-5"/>
        <w:w w:val="99"/>
        <w:sz w:val="24"/>
        <w:szCs w:val="24"/>
        <w:lang w:val="en-US" w:eastAsia="en-US" w:bidi="en-US"/>
      </w:rPr>
    </w:lvl>
    <w:lvl w:ilvl="1" w:tplc="20F015C8">
      <w:numFmt w:val="bullet"/>
      <w:lvlText w:val=""/>
      <w:lvlJc w:val="left"/>
      <w:pPr>
        <w:ind w:left="840" w:hanging="600"/>
      </w:pPr>
      <w:rPr>
        <w:rFonts w:ascii="Symbol" w:eastAsia="Symbol" w:hAnsi="Symbol" w:cs="Symbol" w:hint="default"/>
        <w:w w:val="99"/>
        <w:sz w:val="20"/>
        <w:szCs w:val="20"/>
        <w:lang w:val="en-US" w:eastAsia="en-US" w:bidi="en-US"/>
      </w:rPr>
    </w:lvl>
    <w:lvl w:ilvl="2" w:tplc="E5F0B2EE">
      <w:numFmt w:val="bullet"/>
      <w:lvlText w:val="•"/>
      <w:lvlJc w:val="left"/>
      <w:pPr>
        <w:ind w:left="1826" w:hanging="600"/>
      </w:pPr>
      <w:rPr>
        <w:rFonts w:hint="default"/>
        <w:lang w:val="en-US" w:eastAsia="en-US" w:bidi="en-US"/>
      </w:rPr>
    </w:lvl>
    <w:lvl w:ilvl="3" w:tplc="C2CC9B92">
      <w:numFmt w:val="bullet"/>
      <w:lvlText w:val="•"/>
      <w:lvlJc w:val="left"/>
      <w:pPr>
        <w:ind w:left="2813" w:hanging="600"/>
      </w:pPr>
      <w:rPr>
        <w:rFonts w:hint="default"/>
        <w:lang w:val="en-US" w:eastAsia="en-US" w:bidi="en-US"/>
      </w:rPr>
    </w:lvl>
    <w:lvl w:ilvl="4" w:tplc="971C8C4A">
      <w:numFmt w:val="bullet"/>
      <w:lvlText w:val="•"/>
      <w:lvlJc w:val="left"/>
      <w:pPr>
        <w:ind w:left="3800" w:hanging="600"/>
      </w:pPr>
      <w:rPr>
        <w:rFonts w:hint="default"/>
        <w:lang w:val="en-US" w:eastAsia="en-US" w:bidi="en-US"/>
      </w:rPr>
    </w:lvl>
    <w:lvl w:ilvl="5" w:tplc="70749342">
      <w:numFmt w:val="bullet"/>
      <w:lvlText w:val="•"/>
      <w:lvlJc w:val="left"/>
      <w:pPr>
        <w:ind w:left="4786" w:hanging="600"/>
      </w:pPr>
      <w:rPr>
        <w:rFonts w:hint="default"/>
        <w:lang w:val="en-US" w:eastAsia="en-US" w:bidi="en-US"/>
      </w:rPr>
    </w:lvl>
    <w:lvl w:ilvl="6" w:tplc="BC28D8FC">
      <w:numFmt w:val="bullet"/>
      <w:lvlText w:val="•"/>
      <w:lvlJc w:val="left"/>
      <w:pPr>
        <w:ind w:left="5773" w:hanging="600"/>
      </w:pPr>
      <w:rPr>
        <w:rFonts w:hint="default"/>
        <w:lang w:val="en-US" w:eastAsia="en-US" w:bidi="en-US"/>
      </w:rPr>
    </w:lvl>
    <w:lvl w:ilvl="7" w:tplc="F0208700">
      <w:numFmt w:val="bullet"/>
      <w:lvlText w:val="•"/>
      <w:lvlJc w:val="left"/>
      <w:pPr>
        <w:ind w:left="6760" w:hanging="600"/>
      </w:pPr>
      <w:rPr>
        <w:rFonts w:hint="default"/>
        <w:lang w:val="en-US" w:eastAsia="en-US" w:bidi="en-US"/>
      </w:rPr>
    </w:lvl>
    <w:lvl w:ilvl="8" w:tplc="A5567366">
      <w:numFmt w:val="bullet"/>
      <w:lvlText w:val="•"/>
      <w:lvlJc w:val="left"/>
      <w:pPr>
        <w:ind w:left="7746" w:hanging="600"/>
      </w:pPr>
      <w:rPr>
        <w:rFonts w:hint="default"/>
        <w:lang w:val="en-US" w:eastAsia="en-US" w:bidi="en-US"/>
      </w:rPr>
    </w:lvl>
  </w:abstractNum>
  <w:abstractNum w:abstractNumId="21" w15:restartNumberingAfterBreak="0">
    <w:nsid w:val="5DED139B"/>
    <w:multiLevelType w:val="hybridMultilevel"/>
    <w:tmpl w:val="906CF8F8"/>
    <w:lvl w:ilvl="0" w:tplc="EED61DEE">
      <w:start w:val="1"/>
      <w:numFmt w:val="decimal"/>
      <w:lvlText w:val="%1."/>
      <w:lvlJc w:val="left"/>
      <w:pPr>
        <w:ind w:left="120" w:hanging="281"/>
      </w:pPr>
      <w:rPr>
        <w:rFonts w:ascii="Times New Roman" w:eastAsia="Times New Roman" w:hAnsi="Times New Roman" w:cs="Times New Roman" w:hint="default"/>
        <w:b/>
        <w:bCs/>
        <w:spacing w:val="0"/>
        <w:w w:val="100"/>
        <w:sz w:val="28"/>
        <w:szCs w:val="28"/>
        <w:lang w:val="en-US" w:eastAsia="en-US" w:bidi="en-US"/>
      </w:rPr>
    </w:lvl>
    <w:lvl w:ilvl="1" w:tplc="854AE89E">
      <w:numFmt w:val="bullet"/>
      <w:lvlText w:val="•"/>
      <w:lvlJc w:val="left"/>
      <w:pPr>
        <w:ind w:left="1080" w:hanging="281"/>
      </w:pPr>
      <w:rPr>
        <w:rFonts w:hint="default"/>
        <w:lang w:val="en-US" w:eastAsia="en-US" w:bidi="en-US"/>
      </w:rPr>
    </w:lvl>
    <w:lvl w:ilvl="2" w:tplc="BB74D908">
      <w:numFmt w:val="bullet"/>
      <w:lvlText w:val="•"/>
      <w:lvlJc w:val="left"/>
      <w:pPr>
        <w:ind w:left="2040" w:hanging="281"/>
      </w:pPr>
      <w:rPr>
        <w:rFonts w:hint="default"/>
        <w:lang w:val="en-US" w:eastAsia="en-US" w:bidi="en-US"/>
      </w:rPr>
    </w:lvl>
    <w:lvl w:ilvl="3" w:tplc="CAA84BAE">
      <w:numFmt w:val="bullet"/>
      <w:lvlText w:val="•"/>
      <w:lvlJc w:val="left"/>
      <w:pPr>
        <w:ind w:left="3000" w:hanging="281"/>
      </w:pPr>
      <w:rPr>
        <w:rFonts w:hint="default"/>
        <w:lang w:val="en-US" w:eastAsia="en-US" w:bidi="en-US"/>
      </w:rPr>
    </w:lvl>
    <w:lvl w:ilvl="4" w:tplc="CADAB842">
      <w:numFmt w:val="bullet"/>
      <w:lvlText w:val="•"/>
      <w:lvlJc w:val="left"/>
      <w:pPr>
        <w:ind w:left="3960" w:hanging="281"/>
      </w:pPr>
      <w:rPr>
        <w:rFonts w:hint="default"/>
        <w:lang w:val="en-US" w:eastAsia="en-US" w:bidi="en-US"/>
      </w:rPr>
    </w:lvl>
    <w:lvl w:ilvl="5" w:tplc="2FCE55D8">
      <w:numFmt w:val="bullet"/>
      <w:lvlText w:val="•"/>
      <w:lvlJc w:val="left"/>
      <w:pPr>
        <w:ind w:left="4920" w:hanging="281"/>
      </w:pPr>
      <w:rPr>
        <w:rFonts w:hint="default"/>
        <w:lang w:val="en-US" w:eastAsia="en-US" w:bidi="en-US"/>
      </w:rPr>
    </w:lvl>
    <w:lvl w:ilvl="6" w:tplc="91A85F58">
      <w:numFmt w:val="bullet"/>
      <w:lvlText w:val="•"/>
      <w:lvlJc w:val="left"/>
      <w:pPr>
        <w:ind w:left="5880" w:hanging="281"/>
      </w:pPr>
      <w:rPr>
        <w:rFonts w:hint="default"/>
        <w:lang w:val="en-US" w:eastAsia="en-US" w:bidi="en-US"/>
      </w:rPr>
    </w:lvl>
    <w:lvl w:ilvl="7" w:tplc="0FA46CE8">
      <w:numFmt w:val="bullet"/>
      <w:lvlText w:val="•"/>
      <w:lvlJc w:val="left"/>
      <w:pPr>
        <w:ind w:left="6840" w:hanging="281"/>
      </w:pPr>
      <w:rPr>
        <w:rFonts w:hint="default"/>
        <w:lang w:val="en-US" w:eastAsia="en-US" w:bidi="en-US"/>
      </w:rPr>
    </w:lvl>
    <w:lvl w:ilvl="8" w:tplc="69521020">
      <w:numFmt w:val="bullet"/>
      <w:lvlText w:val="•"/>
      <w:lvlJc w:val="left"/>
      <w:pPr>
        <w:ind w:left="7800" w:hanging="281"/>
      </w:pPr>
      <w:rPr>
        <w:rFonts w:hint="default"/>
        <w:lang w:val="en-US" w:eastAsia="en-US" w:bidi="en-US"/>
      </w:rPr>
    </w:lvl>
  </w:abstractNum>
  <w:abstractNum w:abstractNumId="22" w15:restartNumberingAfterBreak="0">
    <w:nsid w:val="68FE2A2D"/>
    <w:multiLevelType w:val="hybridMultilevel"/>
    <w:tmpl w:val="995C0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F11774"/>
    <w:multiLevelType w:val="hybridMultilevel"/>
    <w:tmpl w:val="D7B02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2E3CA4"/>
    <w:multiLevelType w:val="hybridMultilevel"/>
    <w:tmpl w:val="4632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BA4B31"/>
    <w:multiLevelType w:val="hybridMultilevel"/>
    <w:tmpl w:val="9DE61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2F85FFA"/>
    <w:multiLevelType w:val="hybridMultilevel"/>
    <w:tmpl w:val="A588EB2E"/>
    <w:lvl w:ilvl="0" w:tplc="C652C9A0">
      <w:start w:val="1"/>
      <w:numFmt w:val="decimal"/>
      <w:lvlText w:val="%1."/>
      <w:lvlJc w:val="left"/>
      <w:pPr>
        <w:ind w:left="120" w:hanging="281"/>
      </w:pPr>
      <w:rPr>
        <w:rFonts w:ascii="Times New Roman" w:eastAsia="Times New Roman" w:hAnsi="Times New Roman" w:cs="Times New Roman" w:hint="default"/>
        <w:b/>
        <w:bCs/>
        <w:spacing w:val="0"/>
        <w:w w:val="100"/>
        <w:sz w:val="28"/>
        <w:szCs w:val="28"/>
        <w:lang w:val="en-US" w:eastAsia="en-US" w:bidi="en-US"/>
      </w:rPr>
    </w:lvl>
    <w:lvl w:ilvl="1" w:tplc="B210B2A8">
      <w:numFmt w:val="bullet"/>
      <w:lvlText w:val="•"/>
      <w:lvlJc w:val="left"/>
      <w:pPr>
        <w:ind w:left="1080" w:hanging="281"/>
      </w:pPr>
      <w:rPr>
        <w:rFonts w:hint="default"/>
        <w:lang w:val="en-US" w:eastAsia="en-US" w:bidi="en-US"/>
      </w:rPr>
    </w:lvl>
    <w:lvl w:ilvl="2" w:tplc="75A6EE4E">
      <w:numFmt w:val="bullet"/>
      <w:lvlText w:val="•"/>
      <w:lvlJc w:val="left"/>
      <w:pPr>
        <w:ind w:left="2040" w:hanging="281"/>
      </w:pPr>
      <w:rPr>
        <w:rFonts w:hint="default"/>
        <w:lang w:val="en-US" w:eastAsia="en-US" w:bidi="en-US"/>
      </w:rPr>
    </w:lvl>
    <w:lvl w:ilvl="3" w:tplc="EF8A41EA">
      <w:numFmt w:val="bullet"/>
      <w:lvlText w:val="•"/>
      <w:lvlJc w:val="left"/>
      <w:pPr>
        <w:ind w:left="3000" w:hanging="281"/>
      </w:pPr>
      <w:rPr>
        <w:rFonts w:hint="default"/>
        <w:lang w:val="en-US" w:eastAsia="en-US" w:bidi="en-US"/>
      </w:rPr>
    </w:lvl>
    <w:lvl w:ilvl="4" w:tplc="38ACA682">
      <w:numFmt w:val="bullet"/>
      <w:lvlText w:val="•"/>
      <w:lvlJc w:val="left"/>
      <w:pPr>
        <w:ind w:left="3960" w:hanging="281"/>
      </w:pPr>
      <w:rPr>
        <w:rFonts w:hint="default"/>
        <w:lang w:val="en-US" w:eastAsia="en-US" w:bidi="en-US"/>
      </w:rPr>
    </w:lvl>
    <w:lvl w:ilvl="5" w:tplc="79D08C06">
      <w:numFmt w:val="bullet"/>
      <w:lvlText w:val="•"/>
      <w:lvlJc w:val="left"/>
      <w:pPr>
        <w:ind w:left="4920" w:hanging="281"/>
      </w:pPr>
      <w:rPr>
        <w:rFonts w:hint="default"/>
        <w:lang w:val="en-US" w:eastAsia="en-US" w:bidi="en-US"/>
      </w:rPr>
    </w:lvl>
    <w:lvl w:ilvl="6" w:tplc="459A90C8">
      <w:numFmt w:val="bullet"/>
      <w:lvlText w:val="•"/>
      <w:lvlJc w:val="left"/>
      <w:pPr>
        <w:ind w:left="5880" w:hanging="281"/>
      </w:pPr>
      <w:rPr>
        <w:rFonts w:hint="default"/>
        <w:lang w:val="en-US" w:eastAsia="en-US" w:bidi="en-US"/>
      </w:rPr>
    </w:lvl>
    <w:lvl w:ilvl="7" w:tplc="B6A2EE30">
      <w:numFmt w:val="bullet"/>
      <w:lvlText w:val="•"/>
      <w:lvlJc w:val="left"/>
      <w:pPr>
        <w:ind w:left="6840" w:hanging="281"/>
      </w:pPr>
      <w:rPr>
        <w:rFonts w:hint="default"/>
        <w:lang w:val="en-US" w:eastAsia="en-US" w:bidi="en-US"/>
      </w:rPr>
    </w:lvl>
    <w:lvl w:ilvl="8" w:tplc="5DCCD24C">
      <w:numFmt w:val="bullet"/>
      <w:lvlText w:val="•"/>
      <w:lvlJc w:val="left"/>
      <w:pPr>
        <w:ind w:left="7800" w:hanging="281"/>
      </w:pPr>
      <w:rPr>
        <w:rFonts w:hint="default"/>
        <w:lang w:val="en-US" w:eastAsia="en-US" w:bidi="en-US"/>
      </w:rPr>
    </w:lvl>
  </w:abstractNum>
  <w:abstractNum w:abstractNumId="27" w15:restartNumberingAfterBreak="0">
    <w:nsid w:val="7804024E"/>
    <w:multiLevelType w:val="hybridMultilevel"/>
    <w:tmpl w:val="2C64492E"/>
    <w:lvl w:ilvl="0" w:tplc="CA40810E">
      <w:start w:val="1"/>
      <w:numFmt w:val="decimal"/>
      <w:lvlText w:val="%1."/>
      <w:lvlJc w:val="left"/>
      <w:pPr>
        <w:ind w:left="120" w:hanging="281"/>
      </w:pPr>
      <w:rPr>
        <w:rFonts w:ascii="Times New Roman" w:eastAsia="Times New Roman" w:hAnsi="Times New Roman" w:cs="Times New Roman" w:hint="default"/>
        <w:b/>
        <w:bCs/>
        <w:spacing w:val="0"/>
        <w:w w:val="100"/>
        <w:sz w:val="28"/>
        <w:szCs w:val="28"/>
        <w:lang w:val="en-US" w:eastAsia="en-US" w:bidi="en-US"/>
      </w:rPr>
    </w:lvl>
    <w:lvl w:ilvl="1" w:tplc="7C380E46">
      <w:numFmt w:val="bullet"/>
      <w:lvlText w:val="•"/>
      <w:lvlJc w:val="left"/>
      <w:pPr>
        <w:ind w:left="1080" w:hanging="281"/>
      </w:pPr>
      <w:rPr>
        <w:rFonts w:hint="default"/>
        <w:lang w:val="en-US" w:eastAsia="en-US" w:bidi="en-US"/>
      </w:rPr>
    </w:lvl>
    <w:lvl w:ilvl="2" w:tplc="076049DC">
      <w:numFmt w:val="bullet"/>
      <w:lvlText w:val="•"/>
      <w:lvlJc w:val="left"/>
      <w:pPr>
        <w:ind w:left="2040" w:hanging="281"/>
      </w:pPr>
      <w:rPr>
        <w:rFonts w:hint="default"/>
        <w:lang w:val="en-US" w:eastAsia="en-US" w:bidi="en-US"/>
      </w:rPr>
    </w:lvl>
    <w:lvl w:ilvl="3" w:tplc="0BC2824C">
      <w:numFmt w:val="bullet"/>
      <w:lvlText w:val="•"/>
      <w:lvlJc w:val="left"/>
      <w:pPr>
        <w:ind w:left="3000" w:hanging="281"/>
      </w:pPr>
      <w:rPr>
        <w:rFonts w:hint="default"/>
        <w:lang w:val="en-US" w:eastAsia="en-US" w:bidi="en-US"/>
      </w:rPr>
    </w:lvl>
    <w:lvl w:ilvl="4" w:tplc="FED4A5C4">
      <w:numFmt w:val="bullet"/>
      <w:lvlText w:val="•"/>
      <w:lvlJc w:val="left"/>
      <w:pPr>
        <w:ind w:left="3960" w:hanging="281"/>
      </w:pPr>
      <w:rPr>
        <w:rFonts w:hint="default"/>
        <w:lang w:val="en-US" w:eastAsia="en-US" w:bidi="en-US"/>
      </w:rPr>
    </w:lvl>
    <w:lvl w:ilvl="5" w:tplc="F5F66922">
      <w:numFmt w:val="bullet"/>
      <w:lvlText w:val="•"/>
      <w:lvlJc w:val="left"/>
      <w:pPr>
        <w:ind w:left="4920" w:hanging="281"/>
      </w:pPr>
      <w:rPr>
        <w:rFonts w:hint="default"/>
        <w:lang w:val="en-US" w:eastAsia="en-US" w:bidi="en-US"/>
      </w:rPr>
    </w:lvl>
    <w:lvl w:ilvl="6" w:tplc="D5E407F4">
      <w:numFmt w:val="bullet"/>
      <w:lvlText w:val="•"/>
      <w:lvlJc w:val="left"/>
      <w:pPr>
        <w:ind w:left="5880" w:hanging="281"/>
      </w:pPr>
      <w:rPr>
        <w:rFonts w:hint="default"/>
        <w:lang w:val="en-US" w:eastAsia="en-US" w:bidi="en-US"/>
      </w:rPr>
    </w:lvl>
    <w:lvl w:ilvl="7" w:tplc="77D6E574">
      <w:numFmt w:val="bullet"/>
      <w:lvlText w:val="•"/>
      <w:lvlJc w:val="left"/>
      <w:pPr>
        <w:ind w:left="6840" w:hanging="281"/>
      </w:pPr>
      <w:rPr>
        <w:rFonts w:hint="default"/>
        <w:lang w:val="en-US" w:eastAsia="en-US" w:bidi="en-US"/>
      </w:rPr>
    </w:lvl>
    <w:lvl w:ilvl="8" w:tplc="11764006">
      <w:numFmt w:val="bullet"/>
      <w:lvlText w:val="•"/>
      <w:lvlJc w:val="left"/>
      <w:pPr>
        <w:ind w:left="7800" w:hanging="281"/>
      </w:pPr>
      <w:rPr>
        <w:rFonts w:hint="default"/>
        <w:lang w:val="en-US" w:eastAsia="en-US" w:bidi="en-US"/>
      </w:rPr>
    </w:lvl>
  </w:abstractNum>
  <w:abstractNum w:abstractNumId="28" w15:restartNumberingAfterBreak="0">
    <w:nsid w:val="7CB32EBB"/>
    <w:multiLevelType w:val="hybridMultilevel"/>
    <w:tmpl w:val="045448A8"/>
    <w:lvl w:ilvl="0" w:tplc="ED4E4AA2">
      <w:start w:val="1"/>
      <w:numFmt w:val="decimal"/>
      <w:lvlText w:val="%1."/>
      <w:lvlJc w:val="left"/>
      <w:pPr>
        <w:ind w:left="400" w:hanging="281"/>
      </w:pPr>
      <w:rPr>
        <w:rFonts w:ascii="Times New Roman" w:eastAsia="Times New Roman" w:hAnsi="Times New Roman" w:cs="Times New Roman" w:hint="default"/>
        <w:b/>
        <w:bCs/>
        <w:spacing w:val="0"/>
        <w:w w:val="100"/>
        <w:sz w:val="28"/>
        <w:szCs w:val="28"/>
        <w:lang w:val="en-US" w:eastAsia="en-US" w:bidi="en-US"/>
      </w:rPr>
    </w:lvl>
    <w:lvl w:ilvl="1" w:tplc="A44C9524">
      <w:numFmt w:val="bullet"/>
      <w:lvlText w:val="•"/>
      <w:lvlJc w:val="left"/>
      <w:pPr>
        <w:ind w:left="1332" w:hanging="281"/>
      </w:pPr>
      <w:rPr>
        <w:rFonts w:hint="default"/>
        <w:lang w:val="en-US" w:eastAsia="en-US" w:bidi="en-US"/>
      </w:rPr>
    </w:lvl>
    <w:lvl w:ilvl="2" w:tplc="FD8225A8">
      <w:numFmt w:val="bullet"/>
      <w:lvlText w:val="•"/>
      <w:lvlJc w:val="left"/>
      <w:pPr>
        <w:ind w:left="2264" w:hanging="281"/>
      </w:pPr>
      <w:rPr>
        <w:rFonts w:hint="default"/>
        <w:lang w:val="en-US" w:eastAsia="en-US" w:bidi="en-US"/>
      </w:rPr>
    </w:lvl>
    <w:lvl w:ilvl="3" w:tplc="1D7442D8">
      <w:numFmt w:val="bullet"/>
      <w:lvlText w:val="•"/>
      <w:lvlJc w:val="left"/>
      <w:pPr>
        <w:ind w:left="3196" w:hanging="281"/>
      </w:pPr>
      <w:rPr>
        <w:rFonts w:hint="default"/>
        <w:lang w:val="en-US" w:eastAsia="en-US" w:bidi="en-US"/>
      </w:rPr>
    </w:lvl>
    <w:lvl w:ilvl="4" w:tplc="AC8E4ACE">
      <w:numFmt w:val="bullet"/>
      <w:lvlText w:val="•"/>
      <w:lvlJc w:val="left"/>
      <w:pPr>
        <w:ind w:left="4128" w:hanging="281"/>
      </w:pPr>
      <w:rPr>
        <w:rFonts w:hint="default"/>
        <w:lang w:val="en-US" w:eastAsia="en-US" w:bidi="en-US"/>
      </w:rPr>
    </w:lvl>
    <w:lvl w:ilvl="5" w:tplc="508A3E18">
      <w:numFmt w:val="bullet"/>
      <w:lvlText w:val="•"/>
      <w:lvlJc w:val="left"/>
      <w:pPr>
        <w:ind w:left="5060" w:hanging="281"/>
      </w:pPr>
      <w:rPr>
        <w:rFonts w:hint="default"/>
        <w:lang w:val="en-US" w:eastAsia="en-US" w:bidi="en-US"/>
      </w:rPr>
    </w:lvl>
    <w:lvl w:ilvl="6" w:tplc="A260E0F0">
      <w:numFmt w:val="bullet"/>
      <w:lvlText w:val="•"/>
      <w:lvlJc w:val="left"/>
      <w:pPr>
        <w:ind w:left="5992" w:hanging="281"/>
      </w:pPr>
      <w:rPr>
        <w:rFonts w:hint="default"/>
        <w:lang w:val="en-US" w:eastAsia="en-US" w:bidi="en-US"/>
      </w:rPr>
    </w:lvl>
    <w:lvl w:ilvl="7" w:tplc="FB4412D4">
      <w:numFmt w:val="bullet"/>
      <w:lvlText w:val="•"/>
      <w:lvlJc w:val="left"/>
      <w:pPr>
        <w:ind w:left="6924" w:hanging="281"/>
      </w:pPr>
      <w:rPr>
        <w:rFonts w:hint="default"/>
        <w:lang w:val="en-US" w:eastAsia="en-US" w:bidi="en-US"/>
      </w:rPr>
    </w:lvl>
    <w:lvl w:ilvl="8" w:tplc="CF1C0280">
      <w:numFmt w:val="bullet"/>
      <w:lvlText w:val="•"/>
      <w:lvlJc w:val="left"/>
      <w:pPr>
        <w:ind w:left="7856" w:hanging="281"/>
      </w:pPr>
      <w:rPr>
        <w:rFonts w:hint="default"/>
        <w:lang w:val="en-US" w:eastAsia="en-US" w:bidi="en-US"/>
      </w:rPr>
    </w:lvl>
  </w:abstractNum>
  <w:abstractNum w:abstractNumId="29" w15:restartNumberingAfterBreak="0">
    <w:nsid w:val="7E0C601F"/>
    <w:multiLevelType w:val="hybridMultilevel"/>
    <w:tmpl w:val="94C48744"/>
    <w:lvl w:ilvl="0" w:tplc="B3BA676C">
      <w:numFmt w:val="bullet"/>
      <w:lvlText w:val="•"/>
      <w:lvlJc w:val="left"/>
      <w:pPr>
        <w:ind w:left="1224" w:hanging="144"/>
      </w:pPr>
      <w:rPr>
        <w:rFonts w:ascii="Times New Roman" w:eastAsia="Times New Roman" w:hAnsi="Times New Roman" w:cs="Times New Roman" w:hint="default"/>
        <w:w w:val="99"/>
        <w:sz w:val="24"/>
        <w:szCs w:val="24"/>
        <w:lang w:val="en-US" w:eastAsia="en-US" w:bidi="en-US"/>
      </w:rPr>
    </w:lvl>
    <w:lvl w:ilvl="1" w:tplc="1BBC422A">
      <w:numFmt w:val="bullet"/>
      <w:lvlText w:val="•"/>
      <w:lvlJc w:val="left"/>
      <w:pPr>
        <w:ind w:left="2070" w:hanging="144"/>
      </w:pPr>
      <w:rPr>
        <w:rFonts w:hint="default"/>
        <w:lang w:val="en-US" w:eastAsia="en-US" w:bidi="en-US"/>
      </w:rPr>
    </w:lvl>
    <w:lvl w:ilvl="2" w:tplc="9A6A6E96">
      <w:numFmt w:val="bullet"/>
      <w:lvlText w:val="•"/>
      <w:lvlJc w:val="left"/>
      <w:pPr>
        <w:ind w:left="2920" w:hanging="144"/>
      </w:pPr>
      <w:rPr>
        <w:rFonts w:hint="default"/>
        <w:lang w:val="en-US" w:eastAsia="en-US" w:bidi="en-US"/>
      </w:rPr>
    </w:lvl>
    <w:lvl w:ilvl="3" w:tplc="F5CAE770">
      <w:numFmt w:val="bullet"/>
      <w:lvlText w:val="•"/>
      <w:lvlJc w:val="left"/>
      <w:pPr>
        <w:ind w:left="3770" w:hanging="144"/>
      </w:pPr>
      <w:rPr>
        <w:rFonts w:hint="default"/>
        <w:lang w:val="en-US" w:eastAsia="en-US" w:bidi="en-US"/>
      </w:rPr>
    </w:lvl>
    <w:lvl w:ilvl="4" w:tplc="39C0EF3A">
      <w:numFmt w:val="bullet"/>
      <w:lvlText w:val="•"/>
      <w:lvlJc w:val="left"/>
      <w:pPr>
        <w:ind w:left="4620" w:hanging="144"/>
      </w:pPr>
      <w:rPr>
        <w:rFonts w:hint="default"/>
        <w:lang w:val="en-US" w:eastAsia="en-US" w:bidi="en-US"/>
      </w:rPr>
    </w:lvl>
    <w:lvl w:ilvl="5" w:tplc="38964F5C">
      <w:numFmt w:val="bullet"/>
      <w:lvlText w:val="•"/>
      <w:lvlJc w:val="left"/>
      <w:pPr>
        <w:ind w:left="5470" w:hanging="144"/>
      </w:pPr>
      <w:rPr>
        <w:rFonts w:hint="default"/>
        <w:lang w:val="en-US" w:eastAsia="en-US" w:bidi="en-US"/>
      </w:rPr>
    </w:lvl>
    <w:lvl w:ilvl="6" w:tplc="F1247F86">
      <w:numFmt w:val="bullet"/>
      <w:lvlText w:val="•"/>
      <w:lvlJc w:val="left"/>
      <w:pPr>
        <w:ind w:left="6320" w:hanging="144"/>
      </w:pPr>
      <w:rPr>
        <w:rFonts w:hint="default"/>
        <w:lang w:val="en-US" w:eastAsia="en-US" w:bidi="en-US"/>
      </w:rPr>
    </w:lvl>
    <w:lvl w:ilvl="7" w:tplc="DAC0905C">
      <w:numFmt w:val="bullet"/>
      <w:lvlText w:val="•"/>
      <w:lvlJc w:val="left"/>
      <w:pPr>
        <w:ind w:left="7170" w:hanging="144"/>
      </w:pPr>
      <w:rPr>
        <w:rFonts w:hint="default"/>
        <w:lang w:val="en-US" w:eastAsia="en-US" w:bidi="en-US"/>
      </w:rPr>
    </w:lvl>
    <w:lvl w:ilvl="8" w:tplc="BFD83B8E">
      <w:numFmt w:val="bullet"/>
      <w:lvlText w:val="•"/>
      <w:lvlJc w:val="left"/>
      <w:pPr>
        <w:ind w:left="8020" w:hanging="144"/>
      </w:pPr>
      <w:rPr>
        <w:rFonts w:hint="default"/>
        <w:lang w:val="en-US" w:eastAsia="en-US" w:bidi="en-US"/>
      </w:rPr>
    </w:lvl>
  </w:abstractNum>
  <w:num w:numId="1">
    <w:abstractNumId w:val="28"/>
  </w:num>
  <w:num w:numId="2">
    <w:abstractNumId w:val="7"/>
  </w:num>
  <w:num w:numId="3">
    <w:abstractNumId w:val="10"/>
  </w:num>
  <w:num w:numId="4">
    <w:abstractNumId w:val="9"/>
  </w:num>
  <w:num w:numId="5">
    <w:abstractNumId w:val="18"/>
  </w:num>
  <w:num w:numId="6">
    <w:abstractNumId w:val="26"/>
  </w:num>
  <w:num w:numId="7">
    <w:abstractNumId w:val="11"/>
  </w:num>
  <w:num w:numId="8">
    <w:abstractNumId w:val="0"/>
  </w:num>
  <w:num w:numId="9">
    <w:abstractNumId w:val="1"/>
  </w:num>
  <w:num w:numId="10">
    <w:abstractNumId w:val="21"/>
  </w:num>
  <w:num w:numId="11">
    <w:abstractNumId w:val="2"/>
  </w:num>
  <w:num w:numId="12">
    <w:abstractNumId w:val="27"/>
  </w:num>
  <w:num w:numId="13">
    <w:abstractNumId w:val="19"/>
  </w:num>
  <w:num w:numId="14">
    <w:abstractNumId w:val="15"/>
  </w:num>
  <w:num w:numId="15">
    <w:abstractNumId w:val="17"/>
  </w:num>
  <w:num w:numId="16">
    <w:abstractNumId w:val="16"/>
  </w:num>
  <w:num w:numId="17">
    <w:abstractNumId w:val="20"/>
  </w:num>
  <w:num w:numId="18">
    <w:abstractNumId w:val="14"/>
  </w:num>
  <w:num w:numId="19">
    <w:abstractNumId w:val="8"/>
  </w:num>
  <w:num w:numId="20">
    <w:abstractNumId w:val="6"/>
  </w:num>
  <w:num w:numId="21">
    <w:abstractNumId w:val="13"/>
  </w:num>
  <w:num w:numId="22">
    <w:abstractNumId w:val="29"/>
  </w:num>
  <w:num w:numId="23">
    <w:abstractNumId w:val="24"/>
  </w:num>
  <w:num w:numId="24">
    <w:abstractNumId w:val="23"/>
  </w:num>
  <w:num w:numId="25">
    <w:abstractNumId w:val="4"/>
  </w:num>
  <w:num w:numId="26">
    <w:abstractNumId w:val="22"/>
  </w:num>
  <w:num w:numId="27">
    <w:abstractNumId w:val="5"/>
  </w:num>
  <w:num w:numId="28">
    <w:abstractNumId w:val="25"/>
  </w:num>
  <w:num w:numId="29">
    <w:abstractNumId w:val="1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4AF"/>
    <w:rsid w:val="000124CA"/>
    <w:rsid w:val="00015F27"/>
    <w:rsid w:val="00016208"/>
    <w:rsid w:val="000204AD"/>
    <w:rsid w:val="00033C26"/>
    <w:rsid w:val="000439FA"/>
    <w:rsid w:val="0005129B"/>
    <w:rsid w:val="000775C3"/>
    <w:rsid w:val="00080035"/>
    <w:rsid w:val="000B1033"/>
    <w:rsid w:val="000C40D7"/>
    <w:rsid w:val="000E6470"/>
    <w:rsid w:val="00100586"/>
    <w:rsid w:val="001069C7"/>
    <w:rsid w:val="00120192"/>
    <w:rsid w:val="00127357"/>
    <w:rsid w:val="00160B1A"/>
    <w:rsid w:val="0016409E"/>
    <w:rsid w:val="001773EC"/>
    <w:rsid w:val="001812F8"/>
    <w:rsid w:val="00197B25"/>
    <w:rsid w:val="001A024A"/>
    <w:rsid w:val="001A20A8"/>
    <w:rsid w:val="001B1802"/>
    <w:rsid w:val="001C507F"/>
    <w:rsid w:val="001D741E"/>
    <w:rsid w:val="001D7FB4"/>
    <w:rsid w:val="001E25E8"/>
    <w:rsid w:val="001F7455"/>
    <w:rsid w:val="0020320A"/>
    <w:rsid w:val="00203BD5"/>
    <w:rsid w:val="00237DA9"/>
    <w:rsid w:val="00254711"/>
    <w:rsid w:val="002A670B"/>
    <w:rsid w:val="002A6D8E"/>
    <w:rsid w:val="002B4F44"/>
    <w:rsid w:val="002B6637"/>
    <w:rsid w:val="002E47EB"/>
    <w:rsid w:val="002E70E4"/>
    <w:rsid w:val="002F4DCA"/>
    <w:rsid w:val="003013B1"/>
    <w:rsid w:val="00325D1A"/>
    <w:rsid w:val="0034486A"/>
    <w:rsid w:val="00374131"/>
    <w:rsid w:val="003A0DC7"/>
    <w:rsid w:val="003C2744"/>
    <w:rsid w:val="003C370F"/>
    <w:rsid w:val="003C4028"/>
    <w:rsid w:val="003D3E0A"/>
    <w:rsid w:val="003E2C4B"/>
    <w:rsid w:val="003E3EE7"/>
    <w:rsid w:val="003E4FB0"/>
    <w:rsid w:val="003F7436"/>
    <w:rsid w:val="00406D36"/>
    <w:rsid w:val="00407A27"/>
    <w:rsid w:val="00440CAD"/>
    <w:rsid w:val="00442251"/>
    <w:rsid w:val="00443C91"/>
    <w:rsid w:val="00460FAF"/>
    <w:rsid w:val="004650F7"/>
    <w:rsid w:val="00466D68"/>
    <w:rsid w:val="004713EB"/>
    <w:rsid w:val="00477228"/>
    <w:rsid w:val="00480E52"/>
    <w:rsid w:val="00483B12"/>
    <w:rsid w:val="004B69D5"/>
    <w:rsid w:val="004C1BBE"/>
    <w:rsid w:val="004E3B59"/>
    <w:rsid w:val="004E578F"/>
    <w:rsid w:val="004F51C8"/>
    <w:rsid w:val="005514C7"/>
    <w:rsid w:val="005634E6"/>
    <w:rsid w:val="00573C27"/>
    <w:rsid w:val="00595990"/>
    <w:rsid w:val="005D7FAD"/>
    <w:rsid w:val="005E73BE"/>
    <w:rsid w:val="005F76EA"/>
    <w:rsid w:val="00622870"/>
    <w:rsid w:val="00633E15"/>
    <w:rsid w:val="006447E8"/>
    <w:rsid w:val="006576DA"/>
    <w:rsid w:val="0069048D"/>
    <w:rsid w:val="00692029"/>
    <w:rsid w:val="00694BE5"/>
    <w:rsid w:val="006B6CA5"/>
    <w:rsid w:val="006C01FC"/>
    <w:rsid w:val="006D14E5"/>
    <w:rsid w:val="006E6D5E"/>
    <w:rsid w:val="006F390D"/>
    <w:rsid w:val="007060B1"/>
    <w:rsid w:val="007179BD"/>
    <w:rsid w:val="00726989"/>
    <w:rsid w:val="00750D7D"/>
    <w:rsid w:val="00753C40"/>
    <w:rsid w:val="00760FD8"/>
    <w:rsid w:val="0076347B"/>
    <w:rsid w:val="00766B83"/>
    <w:rsid w:val="00773994"/>
    <w:rsid w:val="00773C03"/>
    <w:rsid w:val="007A239E"/>
    <w:rsid w:val="007B0BB8"/>
    <w:rsid w:val="007B4482"/>
    <w:rsid w:val="007D69CA"/>
    <w:rsid w:val="007E10A0"/>
    <w:rsid w:val="007E2AB6"/>
    <w:rsid w:val="008110B7"/>
    <w:rsid w:val="00821E5B"/>
    <w:rsid w:val="00865491"/>
    <w:rsid w:val="00885DF3"/>
    <w:rsid w:val="00886028"/>
    <w:rsid w:val="0089697E"/>
    <w:rsid w:val="008A46BE"/>
    <w:rsid w:val="008A4AF1"/>
    <w:rsid w:val="008A6BAB"/>
    <w:rsid w:val="008E395D"/>
    <w:rsid w:val="008F34AF"/>
    <w:rsid w:val="008F3B60"/>
    <w:rsid w:val="009251A8"/>
    <w:rsid w:val="00925988"/>
    <w:rsid w:val="00954CAB"/>
    <w:rsid w:val="00971786"/>
    <w:rsid w:val="009B4A4F"/>
    <w:rsid w:val="009B54FD"/>
    <w:rsid w:val="009D1921"/>
    <w:rsid w:val="009D3D55"/>
    <w:rsid w:val="009E65CE"/>
    <w:rsid w:val="009F7830"/>
    <w:rsid w:val="00A174DE"/>
    <w:rsid w:val="00A3028E"/>
    <w:rsid w:val="00A320E1"/>
    <w:rsid w:val="00A41447"/>
    <w:rsid w:val="00A67F6E"/>
    <w:rsid w:val="00AA127C"/>
    <w:rsid w:val="00AB0A8A"/>
    <w:rsid w:val="00AD45E1"/>
    <w:rsid w:val="00AF04FE"/>
    <w:rsid w:val="00AF624E"/>
    <w:rsid w:val="00B17284"/>
    <w:rsid w:val="00B175A8"/>
    <w:rsid w:val="00B419F8"/>
    <w:rsid w:val="00B61911"/>
    <w:rsid w:val="00B629F1"/>
    <w:rsid w:val="00B65E50"/>
    <w:rsid w:val="00B755F3"/>
    <w:rsid w:val="00B81728"/>
    <w:rsid w:val="00B97D8C"/>
    <w:rsid w:val="00BA33AB"/>
    <w:rsid w:val="00C3021B"/>
    <w:rsid w:val="00C33958"/>
    <w:rsid w:val="00C63359"/>
    <w:rsid w:val="00C705F9"/>
    <w:rsid w:val="00C861AE"/>
    <w:rsid w:val="00C866B4"/>
    <w:rsid w:val="00CA6277"/>
    <w:rsid w:val="00CB2C80"/>
    <w:rsid w:val="00CE3001"/>
    <w:rsid w:val="00CF076F"/>
    <w:rsid w:val="00CF501F"/>
    <w:rsid w:val="00D02CF4"/>
    <w:rsid w:val="00D2407E"/>
    <w:rsid w:val="00D27D93"/>
    <w:rsid w:val="00D52D7E"/>
    <w:rsid w:val="00D53334"/>
    <w:rsid w:val="00D56870"/>
    <w:rsid w:val="00D72D09"/>
    <w:rsid w:val="00D74C9D"/>
    <w:rsid w:val="00D80FC7"/>
    <w:rsid w:val="00D907DC"/>
    <w:rsid w:val="00D90C3E"/>
    <w:rsid w:val="00DB7E92"/>
    <w:rsid w:val="00DD0909"/>
    <w:rsid w:val="00DD7BCD"/>
    <w:rsid w:val="00DF360A"/>
    <w:rsid w:val="00E0008A"/>
    <w:rsid w:val="00E22AE5"/>
    <w:rsid w:val="00E327CA"/>
    <w:rsid w:val="00E42C54"/>
    <w:rsid w:val="00E4646E"/>
    <w:rsid w:val="00E54100"/>
    <w:rsid w:val="00E6069E"/>
    <w:rsid w:val="00E85880"/>
    <w:rsid w:val="00E97FEB"/>
    <w:rsid w:val="00EC4390"/>
    <w:rsid w:val="00ED5190"/>
    <w:rsid w:val="00ED6E12"/>
    <w:rsid w:val="00EE0DDC"/>
    <w:rsid w:val="00EE164B"/>
    <w:rsid w:val="00EE4BFC"/>
    <w:rsid w:val="00EF0AF0"/>
    <w:rsid w:val="00EF594E"/>
    <w:rsid w:val="00F023E2"/>
    <w:rsid w:val="00F03A6B"/>
    <w:rsid w:val="00F21CF8"/>
    <w:rsid w:val="00F25ABE"/>
    <w:rsid w:val="00F30D9E"/>
    <w:rsid w:val="00F30E07"/>
    <w:rsid w:val="00F54261"/>
    <w:rsid w:val="00F56C2B"/>
    <w:rsid w:val="00F85453"/>
    <w:rsid w:val="00FD50ED"/>
    <w:rsid w:val="00FD5338"/>
    <w:rsid w:val="00FE51C2"/>
    <w:rsid w:val="00FF7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15D5A"/>
  <w15:docId w15:val="{1A486E69-5CD2-432E-9BC6-04C409F8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20"/>
      <w:outlineLvl w:val="0"/>
    </w:pPr>
    <w:rPr>
      <w:b/>
      <w:bCs/>
      <w:sz w:val="48"/>
      <w:szCs w:val="48"/>
    </w:rPr>
  </w:style>
  <w:style w:type="paragraph" w:styleId="Heading2">
    <w:name w:val="heading 2"/>
    <w:basedOn w:val="Normal"/>
    <w:uiPriority w:val="1"/>
    <w:qFormat/>
    <w:pPr>
      <w:ind w:left="120"/>
      <w:outlineLvl w:val="1"/>
    </w:pPr>
    <w:rPr>
      <w:b/>
      <w:bCs/>
      <w:sz w:val="32"/>
      <w:szCs w:val="32"/>
    </w:rPr>
  </w:style>
  <w:style w:type="paragraph" w:styleId="Heading3">
    <w:name w:val="heading 3"/>
    <w:basedOn w:val="Normal"/>
    <w:uiPriority w:val="1"/>
    <w:qFormat/>
    <w:pPr>
      <w:ind w:left="120"/>
      <w:outlineLvl w:val="2"/>
    </w:pPr>
    <w:rPr>
      <w:sz w:val="28"/>
      <w:szCs w:val="28"/>
    </w:rPr>
  </w:style>
  <w:style w:type="paragraph" w:styleId="Heading4">
    <w:name w:val="heading 4"/>
    <w:basedOn w:val="Normal"/>
    <w:uiPriority w:val="1"/>
    <w:qFormat/>
    <w:pPr>
      <w:spacing w:line="322" w:lineRule="exact"/>
      <w:ind w:left="120"/>
      <w:outlineLvl w:val="3"/>
    </w:pPr>
    <w:rPr>
      <w:i/>
      <w:sz w:val="28"/>
      <w:szCs w:val="28"/>
    </w:rPr>
  </w:style>
  <w:style w:type="paragraph" w:styleId="Heading5">
    <w:name w:val="heading 5"/>
    <w:basedOn w:val="Normal"/>
    <w:link w:val="Heading5Char"/>
    <w:uiPriority w:val="1"/>
    <w:qFormat/>
    <w:pPr>
      <w:ind w:left="120"/>
      <w:outlineLvl w:val="4"/>
    </w:pPr>
    <w:rPr>
      <w:b/>
      <w:bCs/>
      <w:sz w:val="24"/>
      <w:szCs w:val="24"/>
    </w:rPr>
  </w:style>
  <w:style w:type="paragraph" w:styleId="Heading6">
    <w:name w:val="heading 6"/>
    <w:basedOn w:val="Normal"/>
    <w:uiPriority w:val="1"/>
    <w:qFormat/>
    <w:pPr>
      <w:ind w:left="120"/>
      <w:outlineLvl w:val="5"/>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rPr>
      <w:rFonts w:ascii="Arial" w:eastAsia="Arial" w:hAnsi="Arial" w:cs="Arial"/>
    </w:rPr>
  </w:style>
  <w:style w:type="character" w:styleId="Hyperlink">
    <w:name w:val="Hyperlink"/>
    <w:basedOn w:val="DefaultParagraphFont"/>
    <w:uiPriority w:val="99"/>
    <w:unhideWhenUsed/>
    <w:rsid w:val="00CA6277"/>
    <w:rPr>
      <w:color w:val="0000FF"/>
      <w:u w:val="single"/>
    </w:rPr>
  </w:style>
  <w:style w:type="paragraph" w:styleId="Header">
    <w:name w:val="header"/>
    <w:basedOn w:val="Normal"/>
    <w:link w:val="HeaderChar"/>
    <w:uiPriority w:val="99"/>
    <w:unhideWhenUsed/>
    <w:rsid w:val="00F03A6B"/>
    <w:pPr>
      <w:tabs>
        <w:tab w:val="center" w:pos="4680"/>
        <w:tab w:val="right" w:pos="9360"/>
      </w:tabs>
    </w:pPr>
  </w:style>
  <w:style w:type="character" w:customStyle="1" w:styleId="HeaderChar">
    <w:name w:val="Header Char"/>
    <w:basedOn w:val="DefaultParagraphFont"/>
    <w:link w:val="Header"/>
    <w:uiPriority w:val="99"/>
    <w:rsid w:val="00F03A6B"/>
    <w:rPr>
      <w:rFonts w:ascii="Times New Roman" w:eastAsia="Times New Roman" w:hAnsi="Times New Roman" w:cs="Times New Roman"/>
      <w:lang w:bidi="en-US"/>
    </w:rPr>
  </w:style>
  <w:style w:type="paragraph" w:styleId="Footer">
    <w:name w:val="footer"/>
    <w:basedOn w:val="Normal"/>
    <w:link w:val="FooterChar"/>
    <w:uiPriority w:val="99"/>
    <w:unhideWhenUsed/>
    <w:rsid w:val="00F03A6B"/>
    <w:pPr>
      <w:tabs>
        <w:tab w:val="center" w:pos="4680"/>
        <w:tab w:val="right" w:pos="9360"/>
      </w:tabs>
    </w:pPr>
  </w:style>
  <w:style w:type="character" w:customStyle="1" w:styleId="FooterChar">
    <w:name w:val="Footer Char"/>
    <w:basedOn w:val="DefaultParagraphFont"/>
    <w:link w:val="Footer"/>
    <w:uiPriority w:val="99"/>
    <w:rsid w:val="00F03A6B"/>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466D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D68"/>
    <w:rPr>
      <w:rFonts w:ascii="Segoe UI" w:eastAsia="Times New Roman" w:hAnsi="Segoe UI" w:cs="Segoe UI"/>
      <w:sz w:val="18"/>
      <w:szCs w:val="18"/>
      <w:lang w:bidi="en-US"/>
    </w:rPr>
  </w:style>
  <w:style w:type="character" w:styleId="FollowedHyperlink">
    <w:name w:val="FollowedHyperlink"/>
    <w:basedOn w:val="DefaultParagraphFont"/>
    <w:uiPriority w:val="99"/>
    <w:semiHidden/>
    <w:unhideWhenUsed/>
    <w:rsid w:val="00C33958"/>
    <w:rPr>
      <w:color w:val="800080" w:themeColor="followedHyperlink"/>
      <w:u w:val="single"/>
    </w:rPr>
  </w:style>
  <w:style w:type="paragraph" w:styleId="NormalWeb">
    <w:name w:val="Normal (Web)"/>
    <w:basedOn w:val="Normal"/>
    <w:uiPriority w:val="99"/>
    <w:semiHidden/>
    <w:unhideWhenUsed/>
    <w:rsid w:val="0016409E"/>
    <w:pPr>
      <w:widowControl/>
      <w:autoSpaceDE/>
      <w:autoSpaceDN/>
      <w:spacing w:before="100" w:beforeAutospacing="1" w:after="100" w:afterAutospacing="1"/>
    </w:pPr>
    <w:rPr>
      <w:sz w:val="24"/>
      <w:szCs w:val="24"/>
      <w:lang w:bidi="ar-SA"/>
    </w:rPr>
  </w:style>
  <w:style w:type="character" w:styleId="Strong">
    <w:name w:val="Strong"/>
    <w:basedOn w:val="DefaultParagraphFont"/>
    <w:uiPriority w:val="22"/>
    <w:qFormat/>
    <w:rsid w:val="0016409E"/>
    <w:rPr>
      <w:b/>
      <w:bCs/>
    </w:rPr>
  </w:style>
  <w:style w:type="paragraph" w:customStyle="1" w:styleId="m-716860663125277022msobodytext">
    <w:name w:val="m_-716860663125277022msobodytext"/>
    <w:basedOn w:val="Normal"/>
    <w:rsid w:val="00407A27"/>
    <w:pPr>
      <w:widowControl/>
      <w:autoSpaceDE/>
      <w:autoSpaceDN/>
      <w:spacing w:before="100" w:beforeAutospacing="1" w:after="100" w:afterAutospacing="1"/>
    </w:pPr>
    <w:rPr>
      <w:rFonts w:eastAsiaTheme="minorHAnsi"/>
      <w:sz w:val="24"/>
      <w:szCs w:val="24"/>
      <w:lang w:bidi="ar-SA"/>
    </w:rPr>
  </w:style>
  <w:style w:type="character" w:customStyle="1" w:styleId="Heading5Char">
    <w:name w:val="Heading 5 Char"/>
    <w:basedOn w:val="DefaultParagraphFont"/>
    <w:link w:val="Heading5"/>
    <w:uiPriority w:val="1"/>
    <w:rsid w:val="005E73BE"/>
    <w:rPr>
      <w:rFonts w:ascii="Times New Roman" w:eastAsia="Times New Roman" w:hAnsi="Times New Roman" w:cs="Times New Roman"/>
      <w:b/>
      <w:bCs/>
      <w:sz w:val="24"/>
      <w:szCs w:val="24"/>
      <w:lang w:bidi="en-US"/>
    </w:rPr>
  </w:style>
  <w:style w:type="character" w:customStyle="1" w:styleId="BodyTextChar">
    <w:name w:val="Body Text Char"/>
    <w:basedOn w:val="DefaultParagraphFont"/>
    <w:link w:val="BodyText"/>
    <w:uiPriority w:val="1"/>
    <w:rsid w:val="005E73BE"/>
    <w:rPr>
      <w:rFonts w:ascii="Times New Roman" w:eastAsia="Times New Roman" w:hAnsi="Times New Roman" w:cs="Times New Roman"/>
      <w:sz w:val="24"/>
      <w:szCs w:val="24"/>
      <w:lang w:bidi="en-US"/>
    </w:rPr>
  </w:style>
  <w:style w:type="paragraph" w:customStyle="1" w:styleId="Default">
    <w:name w:val="Default"/>
    <w:rsid w:val="00595990"/>
    <w:pPr>
      <w:adjustRightInd w:val="0"/>
    </w:pPr>
    <w:rPr>
      <w:rFonts w:ascii="Times New Roman" w:eastAsiaTheme="minorEastAsia" w:hAnsi="Times New Roman" w:cs="Times New Roman"/>
      <w:color w:val="000000"/>
      <w:sz w:val="24"/>
      <w:szCs w:val="24"/>
    </w:rPr>
  </w:style>
  <w:style w:type="paragraph" w:customStyle="1" w:styleId="m6726439663431720657msobodytext">
    <w:name w:val="m_6726439663431720657msobodytext"/>
    <w:basedOn w:val="Normal"/>
    <w:rsid w:val="003013B1"/>
    <w:pPr>
      <w:widowControl/>
      <w:autoSpaceDE/>
      <w:autoSpaceDN/>
      <w:spacing w:before="100" w:beforeAutospacing="1" w:after="100" w:afterAutospacing="1"/>
    </w:pPr>
    <w:rPr>
      <w:rFonts w:eastAsiaTheme="minorHAnsi"/>
      <w:sz w:val="24"/>
      <w:szCs w:val="24"/>
      <w:lang w:bidi="ar-SA"/>
    </w:rPr>
  </w:style>
  <w:style w:type="character" w:styleId="UnresolvedMention">
    <w:name w:val="Unresolved Mention"/>
    <w:basedOn w:val="DefaultParagraphFont"/>
    <w:uiPriority w:val="99"/>
    <w:semiHidden/>
    <w:unhideWhenUsed/>
    <w:rsid w:val="00B41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11642">
      <w:bodyDiv w:val="1"/>
      <w:marLeft w:val="0"/>
      <w:marRight w:val="0"/>
      <w:marTop w:val="0"/>
      <w:marBottom w:val="0"/>
      <w:divBdr>
        <w:top w:val="none" w:sz="0" w:space="0" w:color="auto"/>
        <w:left w:val="none" w:sz="0" w:space="0" w:color="auto"/>
        <w:bottom w:val="none" w:sz="0" w:space="0" w:color="auto"/>
        <w:right w:val="none" w:sz="0" w:space="0" w:color="auto"/>
      </w:divBdr>
    </w:div>
    <w:div w:id="212691550">
      <w:bodyDiv w:val="1"/>
      <w:marLeft w:val="0"/>
      <w:marRight w:val="0"/>
      <w:marTop w:val="0"/>
      <w:marBottom w:val="0"/>
      <w:divBdr>
        <w:top w:val="none" w:sz="0" w:space="0" w:color="auto"/>
        <w:left w:val="none" w:sz="0" w:space="0" w:color="auto"/>
        <w:bottom w:val="none" w:sz="0" w:space="0" w:color="auto"/>
        <w:right w:val="none" w:sz="0" w:space="0" w:color="auto"/>
      </w:divBdr>
    </w:div>
    <w:div w:id="297221330">
      <w:bodyDiv w:val="1"/>
      <w:marLeft w:val="0"/>
      <w:marRight w:val="0"/>
      <w:marTop w:val="0"/>
      <w:marBottom w:val="0"/>
      <w:divBdr>
        <w:top w:val="none" w:sz="0" w:space="0" w:color="auto"/>
        <w:left w:val="none" w:sz="0" w:space="0" w:color="auto"/>
        <w:bottom w:val="none" w:sz="0" w:space="0" w:color="auto"/>
        <w:right w:val="none" w:sz="0" w:space="0" w:color="auto"/>
      </w:divBdr>
    </w:div>
    <w:div w:id="709502053">
      <w:bodyDiv w:val="1"/>
      <w:marLeft w:val="0"/>
      <w:marRight w:val="0"/>
      <w:marTop w:val="0"/>
      <w:marBottom w:val="0"/>
      <w:divBdr>
        <w:top w:val="none" w:sz="0" w:space="0" w:color="auto"/>
        <w:left w:val="none" w:sz="0" w:space="0" w:color="auto"/>
        <w:bottom w:val="none" w:sz="0" w:space="0" w:color="auto"/>
        <w:right w:val="none" w:sz="0" w:space="0" w:color="auto"/>
      </w:divBdr>
    </w:div>
    <w:div w:id="796291725">
      <w:bodyDiv w:val="1"/>
      <w:marLeft w:val="0"/>
      <w:marRight w:val="0"/>
      <w:marTop w:val="0"/>
      <w:marBottom w:val="0"/>
      <w:divBdr>
        <w:top w:val="none" w:sz="0" w:space="0" w:color="auto"/>
        <w:left w:val="none" w:sz="0" w:space="0" w:color="auto"/>
        <w:bottom w:val="none" w:sz="0" w:space="0" w:color="auto"/>
        <w:right w:val="none" w:sz="0" w:space="0" w:color="auto"/>
      </w:divBdr>
    </w:div>
    <w:div w:id="828521536">
      <w:bodyDiv w:val="1"/>
      <w:marLeft w:val="0"/>
      <w:marRight w:val="0"/>
      <w:marTop w:val="0"/>
      <w:marBottom w:val="0"/>
      <w:divBdr>
        <w:top w:val="none" w:sz="0" w:space="0" w:color="auto"/>
        <w:left w:val="none" w:sz="0" w:space="0" w:color="auto"/>
        <w:bottom w:val="none" w:sz="0" w:space="0" w:color="auto"/>
        <w:right w:val="none" w:sz="0" w:space="0" w:color="auto"/>
      </w:divBdr>
      <w:divsChild>
        <w:div w:id="1111319629">
          <w:marLeft w:val="0"/>
          <w:marRight w:val="0"/>
          <w:marTop w:val="0"/>
          <w:marBottom w:val="0"/>
          <w:divBdr>
            <w:top w:val="none" w:sz="0" w:space="0" w:color="auto"/>
            <w:left w:val="none" w:sz="0" w:space="0" w:color="auto"/>
            <w:bottom w:val="none" w:sz="0" w:space="0" w:color="auto"/>
            <w:right w:val="none" w:sz="0" w:space="0" w:color="auto"/>
          </w:divBdr>
          <w:divsChild>
            <w:div w:id="568079782">
              <w:marLeft w:val="0"/>
              <w:marRight w:val="0"/>
              <w:marTop w:val="0"/>
              <w:marBottom w:val="0"/>
              <w:divBdr>
                <w:top w:val="none" w:sz="0" w:space="0" w:color="auto"/>
                <w:left w:val="none" w:sz="0" w:space="0" w:color="auto"/>
                <w:bottom w:val="none" w:sz="0" w:space="0" w:color="auto"/>
                <w:right w:val="none" w:sz="0" w:space="0" w:color="auto"/>
              </w:divBdr>
            </w:div>
            <w:div w:id="1684360035">
              <w:marLeft w:val="0"/>
              <w:marRight w:val="0"/>
              <w:marTop w:val="0"/>
              <w:marBottom w:val="0"/>
              <w:divBdr>
                <w:top w:val="none" w:sz="0" w:space="0" w:color="auto"/>
                <w:left w:val="none" w:sz="0" w:space="0" w:color="auto"/>
                <w:bottom w:val="none" w:sz="0" w:space="0" w:color="auto"/>
                <w:right w:val="none" w:sz="0" w:space="0" w:color="auto"/>
              </w:divBdr>
            </w:div>
          </w:divsChild>
        </w:div>
        <w:div w:id="1695231537">
          <w:marLeft w:val="0"/>
          <w:marRight w:val="0"/>
          <w:marTop w:val="0"/>
          <w:marBottom w:val="0"/>
          <w:divBdr>
            <w:top w:val="none" w:sz="0" w:space="0" w:color="auto"/>
            <w:left w:val="none" w:sz="0" w:space="0" w:color="auto"/>
            <w:bottom w:val="none" w:sz="0" w:space="0" w:color="auto"/>
            <w:right w:val="none" w:sz="0" w:space="0" w:color="auto"/>
          </w:divBdr>
        </w:div>
        <w:div w:id="2073236638">
          <w:marLeft w:val="0"/>
          <w:marRight w:val="0"/>
          <w:marTop w:val="0"/>
          <w:marBottom w:val="0"/>
          <w:divBdr>
            <w:top w:val="none" w:sz="0" w:space="0" w:color="auto"/>
            <w:left w:val="none" w:sz="0" w:space="0" w:color="auto"/>
            <w:bottom w:val="none" w:sz="0" w:space="0" w:color="auto"/>
            <w:right w:val="none" w:sz="0" w:space="0" w:color="auto"/>
          </w:divBdr>
          <w:divsChild>
            <w:div w:id="1777402059">
              <w:marLeft w:val="0"/>
              <w:marRight w:val="0"/>
              <w:marTop w:val="0"/>
              <w:marBottom w:val="0"/>
              <w:divBdr>
                <w:top w:val="none" w:sz="0" w:space="0" w:color="auto"/>
                <w:left w:val="none" w:sz="0" w:space="0" w:color="auto"/>
                <w:bottom w:val="none" w:sz="0" w:space="0" w:color="auto"/>
                <w:right w:val="none" w:sz="0" w:space="0" w:color="auto"/>
              </w:divBdr>
              <w:divsChild>
                <w:div w:id="1626237058">
                  <w:marLeft w:val="0"/>
                  <w:marRight w:val="0"/>
                  <w:marTop w:val="0"/>
                  <w:marBottom w:val="0"/>
                  <w:divBdr>
                    <w:top w:val="none" w:sz="0" w:space="0" w:color="auto"/>
                    <w:left w:val="none" w:sz="0" w:space="0" w:color="auto"/>
                    <w:bottom w:val="none" w:sz="0" w:space="0" w:color="auto"/>
                    <w:right w:val="none" w:sz="0" w:space="0" w:color="auto"/>
                  </w:divBdr>
                  <w:divsChild>
                    <w:div w:id="802818648">
                      <w:marLeft w:val="0"/>
                      <w:marRight w:val="0"/>
                      <w:marTop w:val="0"/>
                      <w:marBottom w:val="0"/>
                      <w:divBdr>
                        <w:top w:val="none" w:sz="0" w:space="0" w:color="auto"/>
                        <w:left w:val="none" w:sz="0" w:space="0" w:color="auto"/>
                        <w:bottom w:val="none" w:sz="0" w:space="0" w:color="auto"/>
                        <w:right w:val="none" w:sz="0" w:space="0" w:color="auto"/>
                      </w:divBdr>
                      <w:divsChild>
                        <w:div w:id="199841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974397">
      <w:bodyDiv w:val="1"/>
      <w:marLeft w:val="0"/>
      <w:marRight w:val="0"/>
      <w:marTop w:val="0"/>
      <w:marBottom w:val="0"/>
      <w:divBdr>
        <w:top w:val="none" w:sz="0" w:space="0" w:color="auto"/>
        <w:left w:val="none" w:sz="0" w:space="0" w:color="auto"/>
        <w:bottom w:val="none" w:sz="0" w:space="0" w:color="auto"/>
        <w:right w:val="none" w:sz="0" w:space="0" w:color="auto"/>
      </w:divBdr>
    </w:div>
    <w:div w:id="1818570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glish.arizona.edu/maphd-english/examinations" TargetMode="External"/><Relationship Id="rId18" Type="http://schemas.openxmlformats.org/officeDocument/2006/relationships/hyperlink" Target="https://english.arizona.edu/maphd-english/examinations" TargetMode="External"/><Relationship Id="rId26" Type="http://schemas.openxmlformats.org/officeDocument/2006/relationships/hyperlink" Target="http://grad.arizona.edu/academics/degree-certification/deadlines-for-graduation" TargetMode="External"/><Relationship Id="rId39" Type="http://schemas.openxmlformats.org/officeDocument/2006/relationships/hyperlink" Target="https://grad.arizona.edu/forms/gsas" TargetMode="External"/><Relationship Id="rId21" Type="http://schemas.openxmlformats.org/officeDocument/2006/relationships/hyperlink" Target="https://grad.arizona.edu/forms/gsas" TargetMode="External"/><Relationship Id="rId34" Type="http://schemas.openxmlformats.org/officeDocument/2006/relationships/hyperlink" Target="https://grad.arizona.edu/forms/sites/default/files/uagc_page/etdsubmissiontoapprovalinformationsheet.pdf" TargetMode="External"/><Relationship Id="rId42" Type="http://schemas.openxmlformats.org/officeDocument/2006/relationships/hyperlink" Target="https://grad.arizona.edu/admissions/requirements/grade-point-average" TargetMode="External"/><Relationship Id="rId47" Type="http://schemas.openxmlformats.org/officeDocument/2006/relationships/hyperlink" Target="https://english.arizona.edu/funding-and-teaching-opportunities" TargetMode="External"/><Relationship Id="rId50" Type="http://schemas.openxmlformats.org/officeDocument/2006/relationships/hyperlink" Target="mailto:egucochairs@gmail.com" TargetMode="External"/><Relationship Id="rId55" Type="http://schemas.openxmlformats.org/officeDocument/2006/relationships/hyperlink" Target="https://catalog.arizona.edu/policy/continuous-enrollment-graduate-students"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grad.arizona.edu/gsas" TargetMode="External"/><Relationship Id="rId29" Type="http://schemas.openxmlformats.org/officeDocument/2006/relationships/hyperlink" Target="https://english.arizona.edu/maphd-english/examinations" TargetMode="External"/><Relationship Id="rId11" Type="http://schemas.openxmlformats.org/officeDocument/2006/relationships/header" Target="header3.xml"/><Relationship Id="rId24" Type="http://schemas.openxmlformats.org/officeDocument/2006/relationships/hyperlink" Target="https://english.arizona.edu/assessment-forms" TargetMode="External"/><Relationship Id="rId32" Type="http://schemas.openxmlformats.org/officeDocument/2006/relationships/hyperlink" Target="https://grad.arizona.edu/gsas/degree-requirements/important-degree-dates-and-deadlines" TargetMode="External"/><Relationship Id="rId37" Type="http://schemas.openxmlformats.org/officeDocument/2006/relationships/hyperlink" Target="https://grad.arizona.edu/policies/academic-policies/extension-time-degree" TargetMode="External"/><Relationship Id="rId40" Type="http://schemas.openxmlformats.org/officeDocument/2006/relationships/hyperlink" Target="https://grad.arizona.edu/forms/gsas" TargetMode="External"/><Relationship Id="rId45" Type="http://schemas.openxmlformats.org/officeDocument/2006/relationships/hyperlink" Target="https://english.arizona.edu/graduate-student-resources" TargetMode="External"/><Relationship Id="rId53" Type="http://schemas.openxmlformats.org/officeDocument/2006/relationships/hyperlink" Target="https://grad.arizona.edu/new-and-current-students" TargetMode="External"/><Relationship Id="rId58" Type="http://schemas.openxmlformats.org/officeDocument/2006/relationships/hyperlink" Target="https://grad.arizona.edu/policies" TargetMode="Externa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s://grad.arizona.edu/forms/gsas" TargetMode="External"/><Relationship Id="rId14" Type="http://schemas.openxmlformats.org/officeDocument/2006/relationships/hyperlink" Target="https://english.arizona.edu/maphd-english/examinations" TargetMode="External"/><Relationship Id="rId22" Type="http://schemas.openxmlformats.org/officeDocument/2006/relationships/hyperlink" Target="https://grad.arizona.edu/forms/gsas" TargetMode="External"/><Relationship Id="rId27" Type="http://schemas.openxmlformats.org/officeDocument/2006/relationships/hyperlink" Target="https://grad.arizona.edu/forms/gsas" TargetMode="External"/><Relationship Id="rId30" Type="http://schemas.openxmlformats.org/officeDocument/2006/relationships/hyperlink" Target="https://english.arizona.edu/assessment-forms" TargetMode="External"/><Relationship Id="rId35" Type="http://schemas.openxmlformats.org/officeDocument/2006/relationships/hyperlink" Target="http://www.arizona.edu/calendars-events" TargetMode="External"/><Relationship Id="rId43" Type="http://schemas.openxmlformats.org/officeDocument/2006/relationships/hyperlink" Target="mailto:cfp@english.upenn.edu" TargetMode="External"/><Relationship Id="rId48" Type="http://schemas.openxmlformats.org/officeDocument/2006/relationships/hyperlink" Target="https://grad.arizona.edu/policies/academic-policies/grievance-policy" TargetMode="External"/><Relationship Id="rId56" Type="http://schemas.openxmlformats.org/officeDocument/2006/relationships/hyperlink" Target="https://deanofstudents.arizona.edu/policies/code-academic-integrity" TargetMode="External"/><Relationship Id="rId8" Type="http://schemas.openxmlformats.org/officeDocument/2006/relationships/header" Target="header2.xml"/><Relationship Id="rId51" Type="http://schemas.openxmlformats.org/officeDocument/2006/relationships/hyperlink" Target="http://english.arizona.edu/"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grad.arizona.edu/gsas/gradpath" TargetMode="External"/><Relationship Id="rId25" Type="http://schemas.openxmlformats.org/officeDocument/2006/relationships/hyperlink" Target="https://grad.arizona.edu/forms/gsas" TargetMode="External"/><Relationship Id="rId33" Type="http://schemas.openxmlformats.org/officeDocument/2006/relationships/hyperlink" Target="https://grad.arizona.edu/gsas/degree-requirements/doctor-philosophy" TargetMode="External"/><Relationship Id="rId38" Type="http://schemas.openxmlformats.org/officeDocument/2006/relationships/hyperlink" Target="https://grad.arizona.edu/forms/gsas" TargetMode="External"/><Relationship Id="rId46" Type="http://schemas.openxmlformats.org/officeDocument/2006/relationships/hyperlink" Target="https://english.arizona.edu/graduate-student-resources" TargetMode="External"/><Relationship Id="rId59" Type="http://schemas.openxmlformats.org/officeDocument/2006/relationships/hyperlink" Target="http://catalog.arizona.edu/" TargetMode="External"/><Relationship Id="rId20" Type="http://schemas.openxmlformats.org/officeDocument/2006/relationships/hyperlink" Target="https://english.arizona.edu/maphd-english/examinations" TargetMode="External"/><Relationship Id="rId41" Type="http://schemas.openxmlformats.org/officeDocument/2006/relationships/hyperlink" Target="https://grad.arizona.edu/policies/academic-policies/satisfactory-academic-progress" TargetMode="External"/><Relationship Id="rId54" Type="http://schemas.openxmlformats.org/officeDocument/2006/relationships/hyperlink" Target="http://catalog.arizona.ed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nglish.arizona.edu/assessment-forms" TargetMode="External"/><Relationship Id="rId23" Type="http://schemas.openxmlformats.org/officeDocument/2006/relationships/hyperlink" Target="https://grad.arizona.edu/forms/gsas" TargetMode="External"/><Relationship Id="rId28" Type="http://schemas.openxmlformats.org/officeDocument/2006/relationships/hyperlink" Target="https://english.arizona.edu/maphd-english/examinations" TargetMode="External"/><Relationship Id="rId36" Type="http://schemas.openxmlformats.org/officeDocument/2006/relationships/hyperlink" Target="https://english.arizona.edu/assessment-forms" TargetMode="External"/><Relationship Id="rId49" Type="http://schemas.openxmlformats.org/officeDocument/2006/relationships/hyperlink" Target="https://english.arizona.edu/english-graduate-union-egu" TargetMode="External"/><Relationship Id="rId57" Type="http://schemas.openxmlformats.org/officeDocument/2006/relationships/hyperlink" Target="http://www.orcr.arizona.edu/" TargetMode="External"/><Relationship Id="rId10" Type="http://schemas.openxmlformats.org/officeDocument/2006/relationships/footer" Target="footer2.xml"/><Relationship Id="rId31" Type="http://schemas.openxmlformats.org/officeDocument/2006/relationships/hyperlink" Target="http://www.etdadmin.com/cgi-bin/school?siteId=63" TargetMode="External"/><Relationship Id="rId44" Type="http://schemas.openxmlformats.org/officeDocument/2006/relationships/hyperlink" Target="http://www.english.upenn.edu/CFP" TargetMode="External"/><Relationship Id="rId52" Type="http://schemas.openxmlformats.org/officeDocument/2006/relationships/hyperlink" Target="https://grad.arizona.edu/"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26</Pages>
  <Words>8423</Words>
  <Characters>48016</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Marcia L - (mmarma)</dc:creator>
  <cp:keywords/>
  <dc:description/>
  <cp:lastModifiedBy>Shepherd, Anne - (annes1)</cp:lastModifiedBy>
  <cp:revision>7</cp:revision>
  <cp:lastPrinted>2020-01-23T19:30:00Z</cp:lastPrinted>
  <dcterms:created xsi:type="dcterms:W3CDTF">2020-01-23T22:44:00Z</dcterms:created>
  <dcterms:modified xsi:type="dcterms:W3CDTF">2020-01-24T17:04:00Z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2018-08-29T00:00:00Z</vt:filetime>
  </property>
  <property fmtid="{D5CDD505-2E9C-101B-9397-08002B2CF9AE}" pid="3" name="Creator">
    <vt:lpwstr>Acrobat PDFMaker 18 for Word</vt:lpwstr>
  </property>
  <property fmtid="{D5CDD505-2E9C-101B-9397-08002B2CF9AE}" pid="4" name="LastSaved">
    <vt:filetime>2018-10-22T00:00:00Z</vt:filetime>
  </property>
</Properties>
</file>