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73D8F" w14:textId="77777777" w:rsidR="007C74FD" w:rsidRPr="00A4285C" w:rsidRDefault="3EED8B07" w:rsidP="00A4285C">
      <w:pPr>
        <w:spacing w:before="120" w:after="120" w:line="254" w:lineRule="auto"/>
        <w:jc w:val="center"/>
        <w:rPr>
          <w:rFonts w:asciiTheme="majorHAnsi" w:hAnsiTheme="majorHAnsi"/>
          <w:b/>
          <w:color w:val="365F91" w:themeColor="accent1" w:themeShade="BF"/>
          <w:sz w:val="24"/>
          <w:szCs w:val="24"/>
        </w:rPr>
      </w:pPr>
      <w:bookmarkStart w:id="0" w:name="_GoBack"/>
      <w:bookmarkEnd w:id="0"/>
      <w:r w:rsidRPr="00A4285C">
        <w:rPr>
          <w:rFonts w:asciiTheme="majorHAnsi" w:hAnsiTheme="majorHAnsi"/>
          <w:b/>
          <w:color w:val="365F91" w:themeColor="accent1" w:themeShade="BF"/>
          <w:sz w:val="24"/>
          <w:szCs w:val="24"/>
        </w:rPr>
        <w:t>MFA IN CREATIVE WRITING</w:t>
      </w:r>
    </w:p>
    <w:p w14:paraId="22484613" w14:textId="1CA61D4C" w:rsidR="001703E7" w:rsidRPr="00A4285C" w:rsidRDefault="3EED8B07" w:rsidP="00A4285C">
      <w:pPr>
        <w:spacing w:before="120" w:after="120" w:line="254" w:lineRule="auto"/>
        <w:jc w:val="center"/>
        <w:rPr>
          <w:rFonts w:asciiTheme="majorHAnsi" w:hAnsiTheme="majorHAnsi"/>
          <w:b/>
          <w:color w:val="365F91" w:themeColor="accent1" w:themeShade="BF"/>
          <w:sz w:val="24"/>
          <w:szCs w:val="24"/>
        </w:rPr>
      </w:pPr>
      <w:r w:rsidRPr="00A4285C">
        <w:rPr>
          <w:rFonts w:asciiTheme="majorHAnsi" w:hAnsiTheme="majorHAnsi"/>
          <w:b/>
          <w:color w:val="365F91" w:themeColor="accent1" w:themeShade="BF"/>
          <w:sz w:val="24"/>
          <w:szCs w:val="24"/>
        </w:rPr>
        <w:t>STUDENT GUIDE 201</w:t>
      </w:r>
      <w:r w:rsidR="00301624" w:rsidRPr="00A4285C">
        <w:rPr>
          <w:rFonts w:asciiTheme="majorHAnsi" w:hAnsiTheme="majorHAnsi"/>
          <w:b/>
          <w:color w:val="365F91" w:themeColor="accent1" w:themeShade="BF"/>
          <w:sz w:val="24"/>
          <w:szCs w:val="24"/>
        </w:rPr>
        <w:t>9</w:t>
      </w:r>
      <w:r w:rsidRPr="00A4285C">
        <w:rPr>
          <w:rFonts w:asciiTheme="majorHAnsi" w:hAnsiTheme="majorHAnsi"/>
          <w:b/>
          <w:color w:val="365F91" w:themeColor="accent1" w:themeShade="BF"/>
          <w:sz w:val="24"/>
          <w:szCs w:val="24"/>
        </w:rPr>
        <w:t xml:space="preserve"> – 20</w:t>
      </w:r>
      <w:r w:rsidR="00301624" w:rsidRPr="00A4285C">
        <w:rPr>
          <w:rFonts w:asciiTheme="majorHAnsi" w:hAnsiTheme="majorHAnsi"/>
          <w:b/>
          <w:color w:val="365F91" w:themeColor="accent1" w:themeShade="BF"/>
          <w:sz w:val="24"/>
          <w:szCs w:val="24"/>
        </w:rPr>
        <w:t>20</w:t>
      </w:r>
    </w:p>
    <w:p w14:paraId="672A6659" w14:textId="77777777" w:rsidR="00230713" w:rsidRPr="00A4285C" w:rsidRDefault="00230713" w:rsidP="00A4285C">
      <w:pPr>
        <w:shd w:val="clear" w:color="auto" w:fill="FFFFFF"/>
        <w:spacing w:before="120" w:after="120" w:line="254" w:lineRule="auto"/>
        <w:jc w:val="center"/>
        <w:rPr>
          <w:rFonts w:asciiTheme="majorHAnsi" w:eastAsia="Times New Roman" w:hAnsiTheme="majorHAnsi" w:cs="Arial"/>
          <w:b/>
          <w:bCs/>
          <w:sz w:val="24"/>
          <w:szCs w:val="24"/>
          <w:u w:val="single"/>
        </w:rPr>
      </w:pPr>
    </w:p>
    <w:p w14:paraId="3B9727E7" w14:textId="43255A27" w:rsidR="003C0378" w:rsidRPr="00A4285C" w:rsidRDefault="00431F37" w:rsidP="00A4285C">
      <w:pPr>
        <w:spacing w:before="120" w:after="120" w:line="254" w:lineRule="auto"/>
        <w:rPr>
          <w:rFonts w:asciiTheme="majorHAnsi" w:hAnsiTheme="majorHAnsi"/>
          <w:b/>
          <w:sz w:val="24"/>
          <w:szCs w:val="24"/>
        </w:rPr>
      </w:pPr>
      <w:r w:rsidRPr="00A4285C">
        <w:rPr>
          <w:rFonts w:asciiTheme="majorHAnsi" w:hAnsiTheme="majorHAnsi"/>
          <w:b/>
          <w:sz w:val="24"/>
          <w:szCs w:val="24"/>
        </w:rPr>
        <w:t>BEST POINTS OF CONTACT FOR MFA STUDENTS:</w:t>
      </w:r>
    </w:p>
    <w:p w14:paraId="49432728" w14:textId="15B9957A" w:rsidR="001703E7"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 </w:t>
      </w:r>
      <w:hyperlink r:id="rId11" w:history="1">
        <w:r w:rsidR="00E66C50" w:rsidRPr="00A4285C">
          <w:rPr>
            <w:rStyle w:val="Hyperlink"/>
            <w:rFonts w:asciiTheme="majorHAnsi" w:eastAsia="Arial" w:hAnsiTheme="majorHAnsi" w:cs="Arial"/>
            <w:sz w:val="24"/>
            <w:szCs w:val="24"/>
          </w:rPr>
          <w:t>Manuel Muñoz</w:t>
        </w:r>
      </w:hyperlink>
      <w:r w:rsidRPr="00A4285C">
        <w:rPr>
          <w:rFonts w:asciiTheme="majorHAnsi" w:eastAsia="Arial" w:hAnsiTheme="majorHAnsi" w:cs="Arial"/>
          <w:sz w:val="24"/>
          <w:szCs w:val="24"/>
        </w:rPr>
        <w:t xml:space="preserve">, </w:t>
      </w:r>
      <w:r w:rsidR="00FC29FD" w:rsidRPr="00A4285C">
        <w:rPr>
          <w:rFonts w:asciiTheme="majorHAnsi" w:eastAsia="Arial" w:hAnsiTheme="majorHAnsi" w:cs="Arial"/>
          <w:sz w:val="24"/>
          <w:szCs w:val="24"/>
        </w:rPr>
        <w:t xml:space="preserve">Program </w:t>
      </w:r>
      <w:r w:rsidRPr="00A4285C">
        <w:rPr>
          <w:rFonts w:asciiTheme="majorHAnsi" w:eastAsia="Arial" w:hAnsiTheme="majorHAnsi" w:cs="Arial"/>
          <w:sz w:val="24"/>
          <w:szCs w:val="24"/>
        </w:rPr>
        <w:t>Director</w:t>
      </w:r>
      <w:r w:rsidR="00FC29FD" w:rsidRPr="00A4285C">
        <w:rPr>
          <w:rFonts w:asciiTheme="majorHAnsi" w:eastAsia="Arial" w:hAnsiTheme="majorHAnsi" w:cs="Arial"/>
          <w:sz w:val="24"/>
          <w:szCs w:val="24"/>
        </w:rPr>
        <w:t xml:space="preserve"> (PD)</w:t>
      </w:r>
      <w:r w:rsidRPr="00A4285C">
        <w:rPr>
          <w:rFonts w:asciiTheme="majorHAnsi" w:eastAsia="Arial" w:hAnsiTheme="majorHAnsi" w:cs="Arial"/>
          <w:sz w:val="24"/>
          <w:szCs w:val="24"/>
        </w:rPr>
        <w:t xml:space="preserve">, </w:t>
      </w:r>
      <w:r w:rsidR="00672A73" w:rsidRPr="00A4285C">
        <w:rPr>
          <w:rFonts w:asciiTheme="majorHAnsi" w:eastAsia="Arial" w:hAnsiTheme="majorHAnsi" w:cs="Arial"/>
          <w:sz w:val="24"/>
          <w:szCs w:val="24"/>
        </w:rPr>
        <w:t xml:space="preserve">ML </w:t>
      </w:r>
      <w:r w:rsidRPr="00A4285C">
        <w:rPr>
          <w:rFonts w:asciiTheme="majorHAnsi" w:eastAsia="Arial" w:hAnsiTheme="majorHAnsi" w:cs="Arial"/>
          <w:sz w:val="24"/>
          <w:szCs w:val="24"/>
        </w:rPr>
        <w:t>4</w:t>
      </w:r>
      <w:r w:rsidR="00DC5C97" w:rsidRPr="00A4285C">
        <w:rPr>
          <w:rFonts w:asciiTheme="majorHAnsi" w:eastAsia="Arial" w:hAnsiTheme="majorHAnsi" w:cs="Arial"/>
          <w:sz w:val="24"/>
          <w:szCs w:val="24"/>
        </w:rPr>
        <w:t>84</w:t>
      </w:r>
      <w:r w:rsidRPr="00A4285C">
        <w:rPr>
          <w:rFonts w:asciiTheme="majorHAnsi" w:eastAsia="Arial" w:hAnsiTheme="majorHAnsi" w:cs="Arial"/>
          <w:sz w:val="24"/>
          <w:szCs w:val="24"/>
        </w:rPr>
        <w:t xml:space="preserve"> (</w:t>
      </w:r>
      <w:hyperlink r:id="rId12" w:history="1">
        <w:r w:rsidR="00E66C50" w:rsidRPr="00A4285C">
          <w:rPr>
            <w:rStyle w:val="Hyperlink"/>
            <w:rFonts w:asciiTheme="majorHAnsi" w:eastAsia="Arial" w:hAnsiTheme="majorHAnsi" w:cs="Arial"/>
            <w:sz w:val="24"/>
            <w:szCs w:val="24"/>
          </w:rPr>
          <w:t>munozm@email.arizona.edu</w:t>
        </w:r>
      </w:hyperlink>
      <w:r w:rsidRPr="00A4285C">
        <w:rPr>
          <w:rFonts w:asciiTheme="majorHAnsi" w:eastAsia="Arial" w:hAnsiTheme="majorHAnsi" w:cs="Arial"/>
          <w:sz w:val="24"/>
          <w:szCs w:val="24"/>
        </w:rPr>
        <w:t>)</w:t>
      </w:r>
    </w:p>
    <w:p w14:paraId="6882D681" w14:textId="6B737698" w:rsidR="00174311"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 </w:t>
      </w:r>
      <w:hyperlink r:id="rId13" w:history="1">
        <w:r w:rsidR="00DF654A" w:rsidRPr="00A4285C">
          <w:rPr>
            <w:rStyle w:val="Hyperlink"/>
            <w:rFonts w:asciiTheme="majorHAnsi" w:eastAsia="Arial" w:hAnsiTheme="majorHAnsi" w:cs="Arial"/>
            <w:sz w:val="24"/>
            <w:szCs w:val="24"/>
          </w:rPr>
          <w:t>Marcia Simon</w:t>
        </w:r>
      </w:hyperlink>
      <w:r w:rsidRPr="00A4285C">
        <w:rPr>
          <w:rFonts w:asciiTheme="majorHAnsi" w:eastAsia="Arial" w:hAnsiTheme="majorHAnsi" w:cs="Arial"/>
          <w:sz w:val="24"/>
          <w:szCs w:val="24"/>
        </w:rPr>
        <w:t xml:space="preserve">, Program </w:t>
      </w:r>
      <w:r w:rsidR="00DF654A" w:rsidRPr="00A4285C">
        <w:rPr>
          <w:rFonts w:asciiTheme="majorHAnsi" w:eastAsia="Arial" w:hAnsiTheme="majorHAnsi" w:cs="Arial"/>
          <w:sz w:val="24"/>
          <w:szCs w:val="24"/>
        </w:rPr>
        <w:t>Coordinator</w:t>
      </w:r>
      <w:r w:rsidR="00FC29FD" w:rsidRPr="00A4285C">
        <w:rPr>
          <w:rFonts w:asciiTheme="majorHAnsi" w:eastAsia="Arial" w:hAnsiTheme="majorHAnsi" w:cs="Arial"/>
          <w:sz w:val="24"/>
          <w:szCs w:val="24"/>
        </w:rPr>
        <w:t xml:space="preserve"> (P</w:t>
      </w:r>
      <w:r w:rsidR="00DF654A" w:rsidRPr="00A4285C">
        <w:rPr>
          <w:rFonts w:asciiTheme="majorHAnsi" w:eastAsia="Arial" w:hAnsiTheme="majorHAnsi" w:cs="Arial"/>
          <w:sz w:val="24"/>
          <w:szCs w:val="24"/>
        </w:rPr>
        <w:t>C</w:t>
      </w:r>
      <w:r w:rsidR="00FC29FD" w:rsidRPr="00A4285C">
        <w:rPr>
          <w:rFonts w:asciiTheme="majorHAnsi" w:eastAsia="Arial" w:hAnsiTheme="majorHAnsi" w:cs="Arial"/>
          <w:sz w:val="24"/>
          <w:szCs w:val="24"/>
        </w:rPr>
        <w:t>)</w:t>
      </w:r>
      <w:r w:rsidRPr="00A4285C">
        <w:rPr>
          <w:rFonts w:asciiTheme="majorHAnsi" w:eastAsia="Arial" w:hAnsiTheme="majorHAnsi" w:cs="Arial"/>
          <w:sz w:val="24"/>
          <w:szCs w:val="24"/>
        </w:rPr>
        <w:t xml:space="preserve">, </w:t>
      </w:r>
      <w:r w:rsidR="00672A73" w:rsidRPr="00A4285C">
        <w:rPr>
          <w:rFonts w:asciiTheme="majorHAnsi" w:eastAsia="Arial" w:hAnsiTheme="majorHAnsi" w:cs="Arial"/>
          <w:sz w:val="24"/>
          <w:szCs w:val="24"/>
        </w:rPr>
        <w:t xml:space="preserve">ML </w:t>
      </w:r>
      <w:r w:rsidRPr="00A4285C">
        <w:rPr>
          <w:rFonts w:asciiTheme="majorHAnsi" w:eastAsia="Arial" w:hAnsiTheme="majorHAnsi" w:cs="Arial"/>
          <w:sz w:val="24"/>
          <w:szCs w:val="24"/>
        </w:rPr>
        <w:t xml:space="preserve">445 </w:t>
      </w:r>
      <w:r w:rsidR="00672A73" w:rsidRPr="00A4285C">
        <w:rPr>
          <w:rFonts w:asciiTheme="majorHAnsi" w:eastAsia="Arial" w:hAnsiTheme="majorHAnsi" w:cs="Arial"/>
          <w:sz w:val="24"/>
          <w:szCs w:val="24"/>
        </w:rPr>
        <w:t>(</w:t>
      </w:r>
      <w:hyperlink r:id="rId14" w:history="1">
        <w:r w:rsidR="00874347" w:rsidRPr="00A4285C">
          <w:rPr>
            <w:rStyle w:val="Hyperlink"/>
            <w:rFonts w:asciiTheme="majorHAnsi" w:eastAsia="Arial" w:hAnsiTheme="majorHAnsi" w:cs="Arial"/>
            <w:sz w:val="24"/>
            <w:szCs w:val="24"/>
          </w:rPr>
          <w:t>mmarma@email.arizona.edu</w:t>
        </w:r>
      </w:hyperlink>
      <w:r w:rsidR="00672A73" w:rsidRPr="00A4285C">
        <w:rPr>
          <w:rFonts w:asciiTheme="majorHAnsi" w:eastAsia="Arial" w:hAnsiTheme="majorHAnsi" w:cs="Arial"/>
          <w:sz w:val="24"/>
          <w:szCs w:val="24"/>
        </w:rPr>
        <w:t>)</w:t>
      </w:r>
    </w:p>
    <w:p w14:paraId="0A37501D" w14:textId="77777777" w:rsidR="00B4268E" w:rsidRPr="00A4285C" w:rsidRDefault="00B4268E" w:rsidP="00A4285C">
      <w:pPr>
        <w:spacing w:before="120" w:after="120" w:line="254" w:lineRule="auto"/>
        <w:rPr>
          <w:rFonts w:asciiTheme="majorHAnsi" w:hAnsiTheme="majorHAnsi" w:cs="Arial"/>
          <w:sz w:val="24"/>
          <w:szCs w:val="24"/>
        </w:rPr>
      </w:pPr>
    </w:p>
    <w:p w14:paraId="1049958B" w14:textId="7AE50D28" w:rsidR="009604D2" w:rsidRPr="00A4285C" w:rsidRDefault="00431F37" w:rsidP="00A4285C">
      <w:pPr>
        <w:spacing w:before="120" w:after="120" w:line="254" w:lineRule="auto"/>
        <w:rPr>
          <w:rFonts w:asciiTheme="majorHAnsi" w:hAnsiTheme="majorHAnsi"/>
          <w:b/>
          <w:sz w:val="24"/>
          <w:szCs w:val="24"/>
        </w:rPr>
      </w:pPr>
      <w:r w:rsidRPr="00A4285C">
        <w:rPr>
          <w:rFonts w:asciiTheme="majorHAnsi" w:hAnsiTheme="majorHAnsi"/>
          <w:b/>
          <w:sz w:val="24"/>
          <w:szCs w:val="24"/>
        </w:rPr>
        <w:t>OTHER PLACES TO GO IF YOU HAVE QUESTIONS OR CONCERNS</w:t>
      </w:r>
    </w:p>
    <w:p w14:paraId="0D47EA0E" w14:textId="77777777" w:rsidR="000A1B3F" w:rsidRPr="00A4285C" w:rsidRDefault="167FBD1D" w:rsidP="00A4285C">
      <w:pPr>
        <w:numPr>
          <w:ilvl w:val="0"/>
          <w:numId w:val="35"/>
        </w:numPr>
        <w:spacing w:before="120" w:after="120" w:line="254" w:lineRule="auto"/>
        <w:rPr>
          <w:rFonts w:asciiTheme="majorHAnsi" w:eastAsia="Arial" w:hAnsiTheme="majorHAnsi" w:cs="Arial"/>
          <w:sz w:val="24"/>
          <w:szCs w:val="24"/>
        </w:rPr>
      </w:pPr>
      <w:r w:rsidRPr="00A4285C">
        <w:rPr>
          <w:rFonts w:asciiTheme="majorHAnsi" w:eastAsia="Arial" w:hAnsiTheme="majorHAnsi" w:cs="Arial"/>
          <w:b/>
          <w:bCs/>
          <w:sz w:val="24"/>
          <w:szCs w:val="24"/>
        </w:rPr>
        <w:t xml:space="preserve">The Program Director (PD) is always available to talk about any concerns you may have or to answer any questions. </w:t>
      </w:r>
    </w:p>
    <w:p w14:paraId="30259D50" w14:textId="2493A546" w:rsidR="009604D2" w:rsidRPr="00A4285C" w:rsidRDefault="167FBD1D" w:rsidP="00A4285C">
      <w:pPr>
        <w:numPr>
          <w:ilvl w:val="0"/>
          <w:numId w:val="35"/>
        </w:numPr>
        <w:spacing w:before="120" w:after="120" w:line="254" w:lineRule="auto"/>
        <w:rPr>
          <w:rFonts w:asciiTheme="majorHAnsi" w:eastAsia="Arial" w:hAnsiTheme="majorHAnsi" w:cs="Arial"/>
          <w:sz w:val="24"/>
          <w:szCs w:val="24"/>
        </w:rPr>
      </w:pPr>
      <w:r w:rsidRPr="00A4285C">
        <w:rPr>
          <w:rFonts w:asciiTheme="majorHAnsi" w:eastAsia="Arial" w:hAnsiTheme="majorHAnsi" w:cs="Arial"/>
          <w:b/>
          <w:bCs/>
          <w:sz w:val="24"/>
          <w:szCs w:val="24"/>
        </w:rPr>
        <w:t>Logistical questions</w:t>
      </w:r>
      <w:r w:rsidRPr="00A4285C">
        <w:rPr>
          <w:rFonts w:asciiTheme="majorHAnsi" w:eastAsia="Arial" w:hAnsiTheme="majorHAnsi" w:cs="Arial"/>
          <w:sz w:val="24"/>
          <w:szCs w:val="24"/>
        </w:rPr>
        <w:t xml:space="preserve"> are usually best directed to, in this order, the P</w:t>
      </w:r>
      <w:r w:rsidR="00874347" w:rsidRPr="00A4285C">
        <w:rPr>
          <w:rFonts w:asciiTheme="majorHAnsi" w:eastAsia="Arial" w:hAnsiTheme="majorHAnsi" w:cs="Arial"/>
          <w:sz w:val="24"/>
          <w:szCs w:val="24"/>
        </w:rPr>
        <w:t>C</w:t>
      </w:r>
      <w:r w:rsidRPr="00A4285C">
        <w:rPr>
          <w:rFonts w:asciiTheme="majorHAnsi" w:eastAsia="Arial" w:hAnsiTheme="majorHAnsi" w:cs="Arial"/>
          <w:sz w:val="24"/>
          <w:szCs w:val="24"/>
        </w:rPr>
        <w:t xml:space="preserve"> or the PD.</w:t>
      </w:r>
    </w:p>
    <w:p w14:paraId="35428340" w14:textId="312554FB" w:rsidR="167FBD1D" w:rsidRPr="00A4285C" w:rsidRDefault="50D586F0" w:rsidP="00A4285C">
      <w:pPr>
        <w:pStyle w:val="ListParagraph"/>
        <w:numPr>
          <w:ilvl w:val="0"/>
          <w:numId w:val="35"/>
        </w:numPr>
        <w:spacing w:before="120" w:after="120" w:line="254" w:lineRule="auto"/>
        <w:contextualSpacing w:val="0"/>
        <w:rPr>
          <w:rFonts w:asciiTheme="majorHAnsi" w:hAnsiTheme="majorHAnsi"/>
          <w:sz w:val="24"/>
          <w:szCs w:val="24"/>
        </w:rPr>
      </w:pPr>
      <w:r w:rsidRPr="00A4285C">
        <w:rPr>
          <w:rFonts w:asciiTheme="majorHAnsi" w:eastAsia="Arial" w:hAnsiTheme="majorHAnsi" w:cs="Arial"/>
          <w:b/>
          <w:bCs/>
          <w:sz w:val="24"/>
          <w:szCs w:val="24"/>
        </w:rPr>
        <w:t>Questions about your degree paperwork</w:t>
      </w:r>
      <w:r w:rsidRPr="00A4285C">
        <w:rPr>
          <w:rFonts w:asciiTheme="majorHAnsi" w:eastAsia="Arial" w:hAnsiTheme="majorHAnsi" w:cs="Arial"/>
          <w:sz w:val="24"/>
          <w:szCs w:val="24"/>
        </w:rPr>
        <w:t xml:space="preserve"> are usually best directed to, in this order</w:t>
      </w:r>
      <w:r w:rsidR="00672A73" w:rsidRPr="00A4285C">
        <w:rPr>
          <w:rFonts w:asciiTheme="majorHAnsi" w:eastAsia="Arial" w:hAnsiTheme="majorHAnsi" w:cs="Arial"/>
          <w:sz w:val="24"/>
          <w:szCs w:val="24"/>
        </w:rPr>
        <w:t>:</w:t>
      </w:r>
      <w:r w:rsidRPr="00A4285C">
        <w:rPr>
          <w:rFonts w:asciiTheme="majorHAnsi" w:eastAsia="Arial" w:hAnsiTheme="majorHAnsi" w:cs="Arial"/>
          <w:sz w:val="24"/>
          <w:szCs w:val="24"/>
        </w:rPr>
        <w:t xml:space="preserve"> the P</w:t>
      </w:r>
      <w:r w:rsidR="00874347" w:rsidRPr="00A4285C">
        <w:rPr>
          <w:rFonts w:asciiTheme="majorHAnsi" w:eastAsia="Arial" w:hAnsiTheme="majorHAnsi" w:cs="Arial"/>
          <w:sz w:val="24"/>
          <w:szCs w:val="24"/>
        </w:rPr>
        <w:t>C</w:t>
      </w:r>
      <w:r w:rsidR="005E60BD" w:rsidRPr="00A4285C">
        <w:rPr>
          <w:rFonts w:asciiTheme="majorHAnsi" w:eastAsia="Arial" w:hAnsiTheme="majorHAnsi" w:cs="Arial"/>
          <w:sz w:val="24"/>
          <w:szCs w:val="24"/>
        </w:rPr>
        <w:t>, then the</w:t>
      </w:r>
      <w:r w:rsidRPr="00A4285C">
        <w:rPr>
          <w:rFonts w:asciiTheme="majorHAnsi" w:eastAsia="Arial" w:hAnsiTheme="majorHAnsi" w:cs="Arial"/>
          <w:sz w:val="24"/>
          <w:szCs w:val="24"/>
        </w:rPr>
        <w:t xml:space="preserve"> </w:t>
      </w:r>
      <w:hyperlink r:id="rId15">
        <w:r w:rsidRPr="00A4285C">
          <w:rPr>
            <w:rStyle w:val="Hyperlink"/>
            <w:rFonts w:asciiTheme="majorHAnsi" w:eastAsia="Arial" w:hAnsiTheme="majorHAnsi" w:cs="Arial"/>
            <w:sz w:val="24"/>
            <w:szCs w:val="24"/>
          </w:rPr>
          <w:t>Graduate College degree counselor/GSAS</w:t>
        </w:r>
      </w:hyperlink>
      <w:r w:rsidRPr="00A4285C">
        <w:rPr>
          <w:rFonts w:asciiTheme="majorHAnsi" w:eastAsia="Arial" w:hAnsiTheme="majorHAnsi" w:cs="Arial"/>
          <w:sz w:val="24"/>
          <w:szCs w:val="24"/>
        </w:rPr>
        <w:t>.</w:t>
      </w:r>
    </w:p>
    <w:p w14:paraId="5EAFCF6F" w14:textId="795DAC0D" w:rsidR="00FC29FD" w:rsidRPr="00A4285C" w:rsidRDefault="167FBD1D" w:rsidP="00A4285C">
      <w:pPr>
        <w:numPr>
          <w:ilvl w:val="0"/>
          <w:numId w:val="35"/>
        </w:numPr>
        <w:spacing w:before="120" w:after="120" w:line="254" w:lineRule="auto"/>
        <w:rPr>
          <w:rFonts w:asciiTheme="majorHAnsi" w:eastAsia="Arial" w:hAnsiTheme="majorHAnsi" w:cs="Arial"/>
          <w:sz w:val="24"/>
          <w:szCs w:val="24"/>
        </w:rPr>
      </w:pPr>
      <w:r w:rsidRPr="00A4285C">
        <w:rPr>
          <w:rFonts w:asciiTheme="majorHAnsi" w:eastAsia="Arial" w:hAnsiTheme="majorHAnsi" w:cs="Arial"/>
          <w:b/>
          <w:bCs/>
          <w:sz w:val="24"/>
          <w:szCs w:val="24"/>
        </w:rPr>
        <w:t xml:space="preserve">Questions/concerns about your Writing Program teaching </w:t>
      </w:r>
      <w:r w:rsidRPr="00A4285C">
        <w:rPr>
          <w:rFonts w:asciiTheme="majorHAnsi" w:eastAsia="Arial" w:hAnsiTheme="majorHAnsi" w:cs="Arial"/>
          <w:sz w:val="24"/>
          <w:szCs w:val="24"/>
        </w:rPr>
        <w:t>are best brought to the Writing Program, but it can be useful to loop the P</w:t>
      </w:r>
      <w:r w:rsidR="00874347" w:rsidRPr="00A4285C">
        <w:rPr>
          <w:rFonts w:asciiTheme="majorHAnsi" w:eastAsia="Arial" w:hAnsiTheme="majorHAnsi" w:cs="Arial"/>
          <w:sz w:val="24"/>
          <w:szCs w:val="24"/>
        </w:rPr>
        <w:t>C</w:t>
      </w:r>
      <w:r w:rsidRPr="00A4285C">
        <w:rPr>
          <w:rFonts w:asciiTheme="majorHAnsi" w:eastAsia="Arial" w:hAnsiTheme="majorHAnsi" w:cs="Arial"/>
          <w:sz w:val="24"/>
          <w:szCs w:val="24"/>
        </w:rPr>
        <w:t xml:space="preserve"> or PD in if you need us.</w:t>
      </w:r>
    </w:p>
    <w:p w14:paraId="27C69E6E" w14:textId="318A8CBD" w:rsidR="009604D2" w:rsidRPr="00A4285C" w:rsidRDefault="3668F0D0" w:rsidP="00A4285C">
      <w:pPr>
        <w:numPr>
          <w:ilvl w:val="0"/>
          <w:numId w:val="35"/>
        </w:numPr>
        <w:spacing w:before="120" w:after="120" w:line="254" w:lineRule="auto"/>
        <w:rPr>
          <w:rFonts w:asciiTheme="majorHAnsi" w:eastAsia="Arial" w:hAnsiTheme="majorHAnsi" w:cs="Arial"/>
          <w:sz w:val="24"/>
          <w:szCs w:val="24"/>
        </w:rPr>
      </w:pPr>
      <w:r w:rsidRPr="00A4285C">
        <w:rPr>
          <w:rFonts w:asciiTheme="majorHAnsi" w:eastAsia="Arial" w:hAnsiTheme="majorHAnsi" w:cs="Arial"/>
          <w:b/>
          <w:bCs/>
          <w:sz w:val="24"/>
          <w:szCs w:val="24"/>
        </w:rPr>
        <w:t>For anything you don’t feel comfortable bringing to the attention of the P</w:t>
      </w:r>
      <w:r w:rsidR="00874347" w:rsidRPr="00A4285C">
        <w:rPr>
          <w:rFonts w:asciiTheme="majorHAnsi" w:eastAsia="Arial" w:hAnsiTheme="majorHAnsi" w:cs="Arial"/>
          <w:b/>
          <w:bCs/>
          <w:sz w:val="24"/>
          <w:szCs w:val="24"/>
        </w:rPr>
        <w:t>C</w:t>
      </w:r>
      <w:r w:rsidRPr="00A4285C">
        <w:rPr>
          <w:rFonts w:asciiTheme="majorHAnsi" w:eastAsia="Arial" w:hAnsiTheme="majorHAnsi" w:cs="Arial"/>
          <w:b/>
          <w:bCs/>
          <w:sz w:val="24"/>
          <w:szCs w:val="24"/>
        </w:rPr>
        <w:t xml:space="preserve"> or PD for whatever reason,</w:t>
      </w:r>
      <w:r w:rsidRPr="00A4285C">
        <w:rPr>
          <w:rFonts w:asciiTheme="majorHAnsi" w:eastAsia="Arial" w:hAnsiTheme="majorHAnsi" w:cs="Arial"/>
          <w:sz w:val="24"/>
          <w:szCs w:val="24"/>
        </w:rPr>
        <w:t xml:space="preserve"> you may contact </w:t>
      </w:r>
      <w:hyperlink r:id="rId16">
        <w:r w:rsidRPr="00A4285C">
          <w:rPr>
            <w:rStyle w:val="Hyperlink"/>
            <w:rFonts w:asciiTheme="majorHAnsi" w:eastAsia="Arial" w:hAnsiTheme="majorHAnsi" w:cs="Arial"/>
            <w:sz w:val="24"/>
            <w:szCs w:val="24"/>
          </w:rPr>
          <w:t>Aurelie Sheehan</w:t>
        </w:r>
      </w:hyperlink>
      <w:r w:rsidRPr="00A4285C">
        <w:rPr>
          <w:rFonts w:asciiTheme="majorHAnsi" w:eastAsia="Arial" w:hAnsiTheme="majorHAnsi" w:cs="Arial"/>
          <w:sz w:val="24"/>
          <w:szCs w:val="24"/>
        </w:rPr>
        <w:t>, Head of the English Dept.</w:t>
      </w:r>
    </w:p>
    <w:p w14:paraId="3CDFE620" w14:textId="4FD0389C" w:rsidR="009604D2" w:rsidRPr="00A4285C" w:rsidRDefault="167FBD1D" w:rsidP="00A4285C">
      <w:pPr>
        <w:numPr>
          <w:ilvl w:val="0"/>
          <w:numId w:val="35"/>
        </w:numPr>
        <w:spacing w:before="120" w:after="120" w:line="254" w:lineRule="auto"/>
        <w:rPr>
          <w:rFonts w:asciiTheme="majorHAnsi" w:eastAsia="Arial" w:hAnsiTheme="majorHAnsi" w:cs="Arial"/>
          <w:sz w:val="24"/>
          <w:szCs w:val="24"/>
        </w:rPr>
      </w:pPr>
      <w:r w:rsidRPr="00A4285C">
        <w:rPr>
          <w:rFonts w:asciiTheme="majorHAnsi" w:eastAsia="Arial" w:hAnsiTheme="majorHAnsi" w:cs="Arial"/>
          <w:b/>
          <w:bCs/>
          <w:sz w:val="24"/>
          <w:szCs w:val="24"/>
        </w:rPr>
        <w:t>For anything, but especially for concerns that you feel may be shared by other graduate students in CW or English:</w:t>
      </w:r>
      <w:r w:rsidRPr="00A4285C">
        <w:rPr>
          <w:rFonts w:asciiTheme="majorHAnsi" w:eastAsia="Arial" w:hAnsiTheme="majorHAnsi" w:cs="Arial"/>
          <w:sz w:val="24"/>
          <w:szCs w:val="24"/>
        </w:rPr>
        <w:t xml:space="preserve"> The EGU (English Graduate Union), </w:t>
      </w:r>
      <w:hyperlink r:id="rId17">
        <w:r w:rsidRPr="00A4285C">
          <w:rPr>
            <w:rFonts w:asciiTheme="majorHAnsi" w:eastAsia="Arial" w:hAnsiTheme="majorHAnsi" w:cs="Arial"/>
            <w:sz w:val="24"/>
            <w:szCs w:val="24"/>
          </w:rPr>
          <w:t>http://english.arizona.edu/english-graduate-union-egu</w:t>
        </w:r>
      </w:hyperlink>
      <w:r w:rsidRPr="00A4285C">
        <w:rPr>
          <w:rFonts w:asciiTheme="majorHAnsi" w:eastAsia="Arial" w:hAnsiTheme="majorHAnsi" w:cs="Arial"/>
          <w:sz w:val="24"/>
          <w:szCs w:val="24"/>
        </w:rPr>
        <w:t xml:space="preserve">; </w:t>
      </w:r>
      <w:hyperlink r:id="rId18">
        <w:r w:rsidRPr="00A4285C">
          <w:rPr>
            <w:rStyle w:val="Hyperlink"/>
            <w:rFonts w:asciiTheme="majorHAnsi" w:eastAsia="Arial" w:hAnsiTheme="majorHAnsi" w:cs="Arial"/>
            <w:sz w:val="24"/>
            <w:szCs w:val="24"/>
          </w:rPr>
          <w:t>egucochairs@gmail.com</w:t>
        </w:r>
      </w:hyperlink>
      <w:r w:rsidRPr="00A4285C">
        <w:rPr>
          <w:rFonts w:asciiTheme="majorHAnsi" w:eastAsia="Arial" w:hAnsiTheme="majorHAnsi" w:cs="Arial"/>
          <w:color w:val="000000" w:themeColor="text1"/>
          <w:sz w:val="24"/>
          <w:szCs w:val="24"/>
        </w:rPr>
        <w:t xml:space="preserve">. </w:t>
      </w:r>
    </w:p>
    <w:p w14:paraId="4F6AF9D6" w14:textId="77777777" w:rsidR="009604D2" w:rsidRPr="00A4285C" w:rsidRDefault="167FBD1D" w:rsidP="00A4285C">
      <w:pPr>
        <w:numPr>
          <w:ilvl w:val="0"/>
          <w:numId w:val="35"/>
        </w:numPr>
        <w:spacing w:before="120" w:after="120" w:line="254" w:lineRule="auto"/>
        <w:rPr>
          <w:rFonts w:asciiTheme="majorHAnsi" w:eastAsia="Arial" w:hAnsiTheme="majorHAnsi" w:cs="Arial"/>
          <w:sz w:val="24"/>
          <w:szCs w:val="24"/>
        </w:rPr>
      </w:pPr>
      <w:r w:rsidRPr="00A4285C">
        <w:rPr>
          <w:rFonts w:asciiTheme="majorHAnsi" w:eastAsia="Arial" w:hAnsiTheme="majorHAnsi" w:cs="Arial"/>
          <w:b/>
          <w:bCs/>
          <w:sz w:val="24"/>
          <w:szCs w:val="24"/>
        </w:rPr>
        <w:t>For concerns about issues of diversity, equity, and inclusion:</w:t>
      </w:r>
      <w:r w:rsidRPr="00A4285C">
        <w:rPr>
          <w:rFonts w:asciiTheme="majorHAnsi" w:eastAsia="Arial" w:hAnsiTheme="majorHAnsi" w:cs="Arial"/>
          <w:sz w:val="24"/>
          <w:szCs w:val="24"/>
        </w:rPr>
        <w:t xml:space="preserve"> If you’d rather not bring these to the PD, you may bring them to the CW Faculty Committee on Diversity, Inclusion, and Equity (</w:t>
      </w:r>
      <w:hyperlink r:id="rId19">
        <w:r w:rsidRPr="00A4285C">
          <w:rPr>
            <w:rStyle w:val="Hyperlink"/>
            <w:rFonts w:asciiTheme="majorHAnsi" w:eastAsia="Arial" w:hAnsiTheme="majorHAnsi" w:cs="Arial"/>
            <w:sz w:val="24"/>
            <w:szCs w:val="24"/>
          </w:rPr>
          <w:t>Kate Bernheimer</w:t>
        </w:r>
      </w:hyperlink>
      <w:r w:rsidRPr="00A4285C">
        <w:rPr>
          <w:rFonts w:asciiTheme="majorHAnsi" w:eastAsia="Arial" w:hAnsiTheme="majorHAnsi" w:cs="Arial"/>
          <w:sz w:val="24"/>
          <w:szCs w:val="24"/>
        </w:rPr>
        <w:t xml:space="preserve">, </w:t>
      </w:r>
      <w:hyperlink r:id="rId20">
        <w:r w:rsidRPr="00A4285C">
          <w:rPr>
            <w:rStyle w:val="Hyperlink"/>
            <w:rFonts w:asciiTheme="majorHAnsi" w:eastAsia="Arial" w:hAnsiTheme="majorHAnsi" w:cs="Arial"/>
            <w:sz w:val="24"/>
            <w:szCs w:val="24"/>
          </w:rPr>
          <w:t>Manuel Muñoz</w:t>
        </w:r>
      </w:hyperlink>
      <w:r w:rsidRPr="00A4285C">
        <w:rPr>
          <w:rFonts w:asciiTheme="majorHAnsi" w:eastAsia="Arial" w:hAnsiTheme="majorHAnsi" w:cs="Arial"/>
          <w:sz w:val="24"/>
          <w:szCs w:val="24"/>
        </w:rPr>
        <w:t xml:space="preserve">, </w:t>
      </w:r>
      <w:hyperlink r:id="rId21">
        <w:r w:rsidRPr="00A4285C">
          <w:rPr>
            <w:rStyle w:val="Hyperlink"/>
            <w:rFonts w:asciiTheme="majorHAnsi" w:eastAsia="Arial" w:hAnsiTheme="majorHAnsi" w:cs="Arial"/>
            <w:sz w:val="24"/>
            <w:szCs w:val="24"/>
          </w:rPr>
          <w:t>Susan Briante</w:t>
        </w:r>
      </w:hyperlink>
      <w:r w:rsidRPr="00A4285C">
        <w:rPr>
          <w:rFonts w:asciiTheme="majorHAnsi" w:eastAsia="Arial" w:hAnsiTheme="majorHAnsi" w:cs="Arial"/>
          <w:sz w:val="24"/>
          <w:szCs w:val="24"/>
        </w:rPr>
        <w:t>)</w:t>
      </w:r>
    </w:p>
    <w:p w14:paraId="751091A8" w14:textId="77777777" w:rsidR="009604D2" w:rsidRPr="00A4285C" w:rsidRDefault="167FBD1D" w:rsidP="00A4285C">
      <w:pPr>
        <w:numPr>
          <w:ilvl w:val="0"/>
          <w:numId w:val="35"/>
        </w:numPr>
        <w:spacing w:before="120" w:after="120" w:line="254" w:lineRule="auto"/>
        <w:rPr>
          <w:rFonts w:asciiTheme="majorHAnsi" w:eastAsia="Arial" w:hAnsiTheme="majorHAnsi" w:cs="Arial"/>
          <w:sz w:val="24"/>
          <w:szCs w:val="24"/>
        </w:rPr>
      </w:pPr>
      <w:r w:rsidRPr="00A4285C">
        <w:rPr>
          <w:rFonts w:asciiTheme="majorHAnsi" w:eastAsia="Arial" w:hAnsiTheme="majorHAnsi" w:cs="Arial"/>
          <w:b/>
          <w:bCs/>
          <w:sz w:val="24"/>
          <w:szCs w:val="24"/>
        </w:rPr>
        <w:t>If you feel that you’ve witnessed or experienced discriminatory conduct,</w:t>
      </w:r>
      <w:r w:rsidRPr="00A4285C">
        <w:rPr>
          <w:rFonts w:asciiTheme="majorHAnsi" w:eastAsia="Arial" w:hAnsiTheme="majorHAnsi" w:cs="Arial"/>
          <w:sz w:val="24"/>
          <w:szCs w:val="24"/>
        </w:rPr>
        <w:t xml:space="preserve"> all of us (especially the PD) are good initial points of contact for your concerns. We will also direct you to consult (and report your concerns if appropriate) to The Office of Institutional Equity: </w:t>
      </w:r>
      <w:hyperlink r:id="rId22">
        <w:r w:rsidRPr="00A4285C">
          <w:rPr>
            <w:rStyle w:val="Hyperlink"/>
            <w:rFonts w:asciiTheme="majorHAnsi" w:eastAsia="Arial" w:hAnsiTheme="majorHAnsi" w:cs="Arial"/>
            <w:sz w:val="24"/>
            <w:szCs w:val="24"/>
          </w:rPr>
          <w:t>http://equity.arizona.edu/</w:t>
        </w:r>
      </w:hyperlink>
      <w:r w:rsidRPr="00A4285C">
        <w:rPr>
          <w:rFonts w:asciiTheme="majorHAnsi" w:eastAsia="Arial" w:hAnsiTheme="majorHAnsi" w:cs="Arial"/>
          <w:sz w:val="24"/>
          <w:szCs w:val="24"/>
        </w:rPr>
        <w:t>. The University’s policy strictly prohibits retaliation against an individual for reporting perceived discrimination or participating in a resulting investigation.</w:t>
      </w:r>
    </w:p>
    <w:p w14:paraId="5DAB6C7B" w14:textId="77777777" w:rsidR="00B4268E" w:rsidRPr="00A4285C" w:rsidRDefault="00B4268E" w:rsidP="00A4285C">
      <w:pPr>
        <w:spacing w:before="120" w:after="120" w:line="254" w:lineRule="auto"/>
        <w:rPr>
          <w:rFonts w:asciiTheme="majorHAnsi" w:hAnsiTheme="majorHAnsi" w:cs="Arial"/>
          <w:sz w:val="24"/>
          <w:szCs w:val="24"/>
        </w:rPr>
      </w:pPr>
      <w:r w:rsidRPr="00A4285C">
        <w:rPr>
          <w:rFonts w:asciiTheme="majorHAnsi" w:hAnsiTheme="majorHAnsi" w:cs="Arial"/>
          <w:sz w:val="24"/>
          <w:szCs w:val="24"/>
        </w:rPr>
        <w:br w:type="page"/>
      </w:r>
    </w:p>
    <w:p w14:paraId="02EB378F" w14:textId="77777777" w:rsidR="00230713" w:rsidRPr="00A4285C" w:rsidRDefault="00230713" w:rsidP="00A4285C">
      <w:pPr>
        <w:spacing w:before="120" w:after="120" w:line="254" w:lineRule="auto"/>
        <w:rPr>
          <w:rFonts w:asciiTheme="majorHAnsi" w:hAnsiTheme="majorHAnsi" w:cs="Arial"/>
          <w:sz w:val="24"/>
          <w:szCs w:val="24"/>
        </w:rPr>
      </w:pPr>
    </w:p>
    <w:p w14:paraId="4F36FA27" w14:textId="77777777" w:rsidR="009604D2"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Find us in person:</w:t>
      </w:r>
    </w:p>
    <w:p w14:paraId="770F734D" w14:textId="03B65CA2" w:rsidR="009604D2" w:rsidRPr="00A4285C" w:rsidRDefault="167FBD1D" w:rsidP="00A4285C">
      <w:pPr>
        <w:numPr>
          <w:ilvl w:val="0"/>
          <w:numId w:val="35"/>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 xml:space="preserve">Modern Languages 445 (CW and English mailboxes and </w:t>
      </w:r>
      <w:r w:rsidR="00874347" w:rsidRPr="00A4285C">
        <w:rPr>
          <w:rFonts w:asciiTheme="majorHAnsi" w:eastAsia="Arial" w:hAnsiTheme="majorHAnsi" w:cs="Arial"/>
          <w:sz w:val="24"/>
          <w:szCs w:val="24"/>
        </w:rPr>
        <w:t>Marcia Simon</w:t>
      </w:r>
      <w:r w:rsidR="002F35B1" w:rsidRPr="00A4285C">
        <w:rPr>
          <w:rFonts w:asciiTheme="majorHAnsi" w:eastAsia="Arial" w:hAnsiTheme="majorHAnsi" w:cs="Arial"/>
          <w:sz w:val="24"/>
          <w:szCs w:val="24"/>
        </w:rPr>
        <w:t>’s office</w:t>
      </w:r>
      <w:r w:rsidRPr="00A4285C">
        <w:rPr>
          <w:rFonts w:asciiTheme="majorHAnsi" w:eastAsia="Arial" w:hAnsiTheme="majorHAnsi" w:cs="Arial"/>
          <w:sz w:val="24"/>
          <w:szCs w:val="24"/>
        </w:rPr>
        <w:t>)</w:t>
      </w:r>
    </w:p>
    <w:p w14:paraId="79697D1B" w14:textId="08E34A59" w:rsidR="009604D2" w:rsidRPr="00A4285C" w:rsidRDefault="167FBD1D" w:rsidP="00A4285C">
      <w:pPr>
        <w:numPr>
          <w:ilvl w:val="0"/>
          <w:numId w:val="35"/>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Modern Languages 4</w:t>
      </w:r>
      <w:r w:rsidR="00DC5C97" w:rsidRPr="00A4285C">
        <w:rPr>
          <w:rFonts w:asciiTheme="majorHAnsi" w:eastAsia="Arial" w:hAnsiTheme="majorHAnsi" w:cs="Arial"/>
          <w:sz w:val="24"/>
          <w:szCs w:val="24"/>
        </w:rPr>
        <w:t>84</w:t>
      </w:r>
      <w:r w:rsidRPr="00A4285C">
        <w:rPr>
          <w:rFonts w:asciiTheme="majorHAnsi" w:eastAsia="Arial" w:hAnsiTheme="majorHAnsi" w:cs="Arial"/>
          <w:sz w:val="24"/>
          <w:szCs w:val="24"/>
        </w:rPr>
        <w:t xml:space="preserve"> (office of the Program Director)</w:t>
      </w:r>
    </w:p>
    <w:p w14:paraId="7374B729" w14:textId="77777777" w:rsidR="00903A5E" w:rsidRPr="00A4285C" w:rsidRDefault="167FBD1D" w:rsidP="00A4285C">
      <w:pPr>
        <w:numPr>
          <w:ilvl w:val="0"/>
          <w:numId w:val="35"/>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All of the CW faculty offices are in Modern Languages on the 3</w:t>
      </w:r>
      <w:r w:rsidRPr="00A4285C">
        <w:rPr>
          <w:rFonts w:asciiTheme="majorHAnsi" w:eastAsia="Arial" w:hAnsiTheme="majorHAnsi" w:cs="Arial"/>
          <w:sz w:val="24"/>
          <w:szCs w:val="24"/>
          <w:vertAlign w:val="superscript"/>
        </w:rPr>
        <w:t>rd</w:t>
      </w:r>
      <w:r w:rsidRPr="00A4285C">
        <w:rPr>
          <w:rFonts w:asciiTheme="majorHAnsi" w:eastAsia="Arial" w:hAnsiTheme="majorHAnsi" w:cs="Arial"/>
          <w:sz w:val="24"/>
          <w:szCs w:val="24"/>
        </w:rPr>
        <w:t xml:space="preserve"> and 4</w:t>
      </w:r>
      <w:r w:rsidRPr="00A4285C">
        <w:rPr>
          <w:rFonts w:asciiTheme="majorHAnsi" w:eastAsia="Arial" w:hAnsiTheme="majorHAnsi" w:cs="Arial"/>
          <w:sz w:val="24"/>
          <w:szCs w:val="24"/>
          <w:vertAlign w:val="superscript"/>
        </w:rPr>
        <w:t>th</w:t>
      </w:r>
      <w:r w:rsidRPr="00A4285C">
        <w:rPr>
          <w:rFonts w:asciiTheme="majorHAnsi" w:eastAsia="Arial" w:hAnsiTheme="majorHAnsi" w:cs="Arial"/>
          <w:sz w:val="24"/>
          <w:szCs w:val="24"/>
        </w:rPr>
        <w:t xml:space="preserve"> floors</w:t>
      </w:r>
    </w:p>
    <w:p w14:paraId="6A05A809" w14:textId="77777777" w:rsidR="00230713" w:rsidRPr="00A4285C" w:rsidRDefault="00230713" w:rsidP="00A4285C">
      <w:pPr>
        <w:spacing w:before="120" w:after="120" w:line="254" w:lineRule="auto"/>
        <w:rPr>
          <w:rFonts w:asciiTheme="majorHAnsi" w:eastAsia="Arial" w:hAnsiTheme="majorHAnsi" w:cs="Arial"/>
          <w:sz w:val="24"/>
          <w:szCs w:val="24"/>
        </w:rPr>
      </w:pPr>
    </w:p>
    <w:p w14:paraId="48E170E6" w14:textId="77777777" w:rsidR="003C0378"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Find us online:</w:t>
      </w:r>
    </w:p>
    <w:p w14:paraId="69430212" w14:textId="77777777" w:rsidR="00EF0D3B" w:rsidRPr="00A4285C" w:rsidRDefault="167FBD1D" w:rsidP="00A4285C">
      <w:pPr>
        <w:numPr>
          <w:ilvl w:val="0"/>
          <w:numId w:val="35"/>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 xml:space="preserve">MFA webpage: </w:t>
      </w:r>
      <w:hyperlink r:id="rId23">
        <w:r w:rsidRPr="00A4285C">
          <w:rPr>
            <w:rStyle w:val="Hyperlink"/>
            <w:rFonts w:asciiTheme="majorHAnsi" w:eastAsia="Arial" w:hAnsiTheme="majorHAnsi" w:cs="Arial"/>
            <w:sz w:val="24"/>
            <w:szCs w:val="24"/>
          </w:rPr>
          <w:t>http://english.arizona.edu/creative-writing</w:t>
        </w:r>
      </w:hyperlink>
      <w:r w:rsidRPr="00A4285C">
        <w:rPr>
          <w:rFonts w:asciiTheme="majorHAnsi" w:eastAsia="Arial" w:hAnsiTheme="majorHAnsi" w:cs="Arial"/>
          <w:sz w:val="24"/>
          <w:szCs w:val="24"/>
        </w:rPr>
        <w:t xml:space="preserve"> </w:t>
      </w:r>
    </w:p>
    <w:p w14:paraId="4A721786" w14:textId="77777777" w:rsidR="00EF0D3B" w:rsidRPr="00A4285C" w:rsidRDefault="167FBD1D" w:rsidP="00A4285C">
      <w:pPr>
        <w:numPr>
          <w:ilvl w:val="0"/>
          <w:numId w:val="35"/>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 xml:space="preserve">MFA twitter: </w:t>
      </w:r>
      <w:hyperlink r:id="rId24">
        <w:r w:rsidRPr="00A4285C">
          <w:rPr>
            <w:rStyle w:val="Hyperlink"/>
            <w:rFonts w:asciiTheme="majorHAnsi" w:eastAsia="Arial" w:hAnsiTheme="majorHAnsi" w:cs="Arial"/>
            <w:sz w:val="24"/>
            <w:szCs w:val="24"/>
          </w:rPr>
          <w:t>https://twitter.com/ArizonaMFA</w:t>
        </w:r>
      </w:hyperlink>
      <w:r w:rsidRPr="00A4285C">
        <w:rPr>
          <w:rFonts w:asciiTheme="majorHAnsi" w:eastAsia="Arial" w:hAnsiTheme="majorHAnsi" w:cs="Arial"/>
          <w:sz w:val="24"/>
          <w:szCs w:val="24"/>
        </w:rPr>
        <w:t xml:space="preserve"> </w:t>
      </w:r>
    </w:p>
    <w:p w14:paraId="2E596F16" w14:textId="77777777" w:rsidR="1E4916FB" w:rsidRPr="00A4285C" w:rsidRDefault="167FBD1D" w:rsidP="00A4285C">
      <w:pPr>
        <w:numPr>
          <w:ilvl w:val="0"/>
          <w:numId w:val="35"/>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 xml:space="preserve">MFA Facebook: </w:t>
      </w:r>
      <w:hyperlink r:id="rId25">
        <w:r w:rsidRPr="00A4285C">
          <w:rPr>
            <w:rStyle w:val="Hyperlink"/>
            <w:rFonts w:asciiTheme="majorHAnsi" w:eastAsia="Arial" w:hAnsiTheme="majorHAnsi" w:cs="Arial"/>
            <w:sz w:val="24"/>
            <w:szCs w:val="24"/>
          </w:rPr>
          <w:t>https://www.facebook.com/UAcwMFA/</w:t>
        </w:r>
      </w:hyperlink>
      <w:r w:rsidRPr="00A4285C">
        <w:rPr>
          <w:rFonts w:asciiTheme="majorHAnsi" w:eastAsia="Arial" w:hAnsiTheme="majorHAnsi" w:cs="Arial"/>
          <w:sz w:val="24"/>
          <w:szCs w:val="24"/>
        </w:rPr>
        <w:t xml:space="preserve"> </w:t>
      </w:r>
    </w:p>
    <w:p w14:paraId="2BF4B234" w14:textId="75793528" w:rsidR="009604D2" w:rsidRPr="00A4285C" w:rsidRDefault="007254B0" w:rsidP="00A4285C">
      <w:pPr>
        <w:numPr>
          <w:ilvl w:val="0"/>
          <w:numId w:val="35"/>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E</w:t>
      </w:r>
      <w:r w:rsidR="167FBD1D" w:rsidRPr="00A4285C">
        <w:rPr>
          <w:rFonts w:asciiTheme="majorHAnsi" w:eastAsia="Arial" w:hAnsiTheme="majorHAnsi" w:cs="Arial"/>
          <w:sz w:val="24"/>
          <w:szCs w:val="24"/>
        </w:rPr>
        <w:t xml:space="preserve">mail us: </w:t>
      </w:r>
      <w:hyperlink r:id="rId26" w:history="1">
        <w:r w:rsidR="004E6644" w:rsidRPr="00A4285C">
          <w:rPr>
            <w:rStyle w:val="Hyperlink"/>
            <w:rFonts w:asciiTheme="majorHAnsi" w:eastAsia="Arial" w:hAnsiTheme="majorHAnsi" w:cs="Arial"/>
            <w:sz w:val="24"/>
            <w:szCs w:val="24"/>
          </w:rPr>
          <w:t>mmarma@email.arizona.edu</w:t>
        </w:r>
      </w:hyperlink>
      <w:r w:rsidR="002F35B1" w:rsidRPr="00A4285C">
        <w:rPr>
          <w:rFonts w:asciiTheme="majorHAnsi" w:eastAsia="Arial" w:hAnsiTheme="majorHAnsi" w:cs="Arial"/>
          <w:sz w:val="24"/>
          <w:szCs w:val="24"/>
        </w:rPr>
        <w:t xml:space="preserve"> </w:t>
      </w:r>
    </w:p>
    <w:p w14:paraId="5A39BBE3" w14:textId="77777777" w:rsidR="00FC29FD" w:rsidRPr="00A4285C" w:rsidRDefault="00FC29FD" w:rsidP="00A4285C">
      <w:pPr>
        <w:spacing w:before="120" w:after="120" w:line="254" w:lineRule="auto"/>
        <w:rPr>
          <w:rFonts w:asciiTheme="majorHAnsi" w:eastAsia="Arial" w:hAnsiTheme="majorHAnsi" w:cs="Arial"/>
          <w:sz w:val="24"/>
          <w:szCs w:val="24"/>
        </w:rPr>
      </w:pPr>
    </w:p>
    <w:p w14:paraId="39222C88" w14:textId="77777777" w:rsidR="00FC29FD" w:rsidRPr="00A4285C" w:rsidRDefault="00FC29FD" w:rsidP="00A4285C">
      <w:p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MFA Listservs:</w:t>
      </w:r>
    </w:p>
    <w:p w14:paraId="6946C99F" w14:textId="77777777" w:rsidR="00FC29FD" w:rsidRPr="00A4285C" w:rsidRDefault="004D56FD" w:rsidP="00A4285C">
      <w:pPr>
        <w:pStyle w:val="ListParagraph"/>
        <w:numPr>
          <w:ilvl w:val="0"/>
          <w:numId w:val="35"/>
        </w:numPr>
        <w:spacing w:before="120" w:after="120" w:line="254" w:lineRule="auto"/>
        <w:contextualSpacing w:val="0"/>
        <w:rPr>
          <w:rFonts w:asciiTheme="majorHAnsi" w:hAnsiTheme="majorHAnsi" w:cs="Arial"/>
          <w:sz w:val="24"/>
          <w:szCs w:val="24"/>
        </w:rPr>
      </w:pPr>
      <w:hyperlink r:id="rId27">
        <w:r w:rsidR="167FBD1D" w:rsidRPr="00A4285C">
          <w:rPr>
            <w:rStyle w:val="Hyperlink"/>
            <w:rFonts w:asciiTheme="majorHAnsi" w:eastAsia="Arial" w:hAnsiTheme="majorHAnsi" w:cs="Arial"/>
            <w:sz w:val="24"/>
            <w:szCs w:val="24"/>
          </w:rPr>
          <w:t>creativewriting@list.arizona.edu</w:t>
        </w:r>
      </w:hyperlink>
      <w:r w:rsidR="167FBD1D" w:rsidRPr="00A4285C">
        <w:rPr>
          <w:rFonts w:asciiTheme="majorHAnsi" w:eastAsia="Arial" w:hAnsiTheme="majorHAnsi" w:cs="Arial"/>
          <w:sz w:val="24"/>
          <w:szCs w:val="24"/>
        </w:rPr>
        <w:t xml:space="preserve"> goes to all MFA students, faculty, and staff</w:t>
      </w:r>
    </w:p>
    <w:p w14:paraId="55EF2517" w14:textId="20F4BD9D" w:rsidR="00FC29FD" w:rsidRPr="00A4285C" w:rsidRDefault="004D56FD" w:rsidP="00A4285C">
      <w:pPr>
        <w:pStyle w:val="ListParagraph"/>
        <w:numPr>
          <w:ilvl w:val="0"/>
          <w:numId w:val="35"/>
        </w:numPr>
        <w:spacing w:before="120" w:after="120" w:line="254" w:lineRule="auto"/>
        <w:contextualSpacing w:val="0"/>
        <w:rPr>
          <w:rFonts w:asciiTheme="majorHAnsi" w:hAnsiTheme="majorHAnsi" w:cs="Arial"/>
          <w:sz w:val="24"/>
          <w:szCs w:val="24"/>
        </w:rPr>
      </w:pPr>
      <w:hyperlink r:id="rId28">
        <w:r w:rsidR="167FBD1D" w:rsidRPr="00A4285C">
          <w:rPr>
            <w:rStyle w:val="Hyperlink"/>
            <w:rFonts w:asciiTheme="majorHAnsi" w:eastAsia="Arial" w:hAnsiTheme="majorHAnsi" w:cs="Arial"/>
            <w:sz w:val="24"/>
            <w:szCs w:val="24"/>
          </w:rPr>
          <w:t>cwstudents@list.arizona.edu</w:t>
        </w:r>
      </w:hyperlink>
      <w:r w:rsidR="00E66C50" w:rsidRPr="00A4285C">
        <w:rPr>
          <w:rFonts w:asciiTheme="majorHAnsi" w:eastAsia="Arial" w:hAnsiTheme="majorHAnsi" w:cs="Arial"/>
          <w:sz w:val="24"/>
          <w:szCs w:val="24"/>
        </w:rPr>
        <w:t xml:space="preserve"> </w:t>
      </w:r>
      <w:r w:rsidR="167FBD1D" w:rsidRPr="00A4285C">
        <w:rPr>
          <w:rFonts w:asciiTheme="majorHAnsi" w:eastAsia="Arial" w:hAnsiTheme="majorHAnsi" w:cs="Arial"/>
          <w:sz w:val="24"/>
          <w:szCs w:val="24"/>
        </w:rPr>
        <w:t xml:space="preserve">goes to MFA students </w:t>
      </w:r>
    </w:p>
    <w:p w14:paraId="41C8F396" w14:textId="77777777" w:rsidR="1E4916FB" w:rsidRPr="00A4285C" w:rsidRDefault="1E4916FB" w:rsidP="00A4285C">
      <w:pPr>
        <w:pStyle w:val="ListParagraph"/>
        <w:numPr>
          <w:ilvl w:val="0"/>
          <w:numId w:val="35"/>
        </w:numPr>
        <w:spacing w:before="120" w:after="120" w:line="254" w:lineRule="auto"/>
        <w:contextualSpacing w:val="0"/>
        <w:rPr>
          <w:rFonts w:asciiTheme="majorHAnsi" w:hAnsiTheme="majorHAnsi" w:cs="Arial"/>
          <w:sz w:val="24"/>
          <w:szCs w:val="24"/>
        </w:rPr>
      </w:pPr>
      <w:r w:rsidRPr="00A4285C">
        <w:rPr>
          <w:rFonts w:asciiTheme="majorHAnsi" w:eastAsia="Arial" w:hAnsiTheme="majorHAnsi" w:cs="Arial"/>
          <w:sz w:val="24"/>
          <w:szCs w:val="24"/>
        </w:rPr>
        <w:br w:type="page"/>
      </w:r>
    </w:p>
    <w:sdt>
      <w:sdtPr>
        <w:rPr>
          <w:rFonts w:asciiTheme="minorHAnsi" w:eastAsiaTheme="minorHAnsi" w:hAnsiTheme="minorHAnsi" w:cstheme="minorBidi"/>
          <w:color w:val="auto"/>
          <w:sz w:val="24"/>
          <w:szCs w:val="24"/>
        </w:rPr>
        <w:id w:val="-604491718"/>
        <w:docPartObj>
          <w:docPartGallery w:val="Table of Contents"/>
          <w:docPartUnique/>
        </w:docPartObj>
      </w:sdtPr>
      <w:sdtEndPr>
        <w:rPr>
          <w:b/>
          <w:bCs/>
          <w:noProof/>
        </w:rPr>
      </w:sdtEndPr>
      <w:sdtContent>
        <w:p w14:paraId="22E0FC93" w14:textId="240B1AE8" w:rsidR="0066363D" w:rsidRPr="00A4285C" w:rsidRDefault="004E6644" w:rsidP="00A4285C">
          <w:pPr>
            <w:pStyle w:val="TOCHeading"/>
            <w:spacing w:before="120" w:after="120" w:line="254" w:lineRule="auto"/>
            <w:rPr>
              <w:b/>
              <w:color w:val="auto"/>
              <w:sz w:val="24"/>
              <w:szCs w:val="24"/>
            </w:rPr>
          </w:pPr>
          <w:r w:rsidRPr="00A4285C">
            <w:rPr>
              <w:b/>
              <w:color w:val="auto"/>
              <w:sz w:val="24"/>
              <w:szCs w:val="24"/>
            </w:rPr>
            <w:t>TABLE OF CONTENTS</w:t>
          </w:r>
        </w:p>
        <w:p w14:paraId="39B2E99A" w14:textId="0C1DF0B4" w:rsidR="00A4285C" w:rsidRPr="00A4285C" w:rsidRDefault="00A364D4" w:rsidP="00A4285C">
          <w:pPr>
            <w:pStyle w:val="TOC1"/>
            <w:spacing w:before="120" w:after="120" w:line="254" w:lineRule="auto"/>
            <w:rPr>
              <w:rFonts w:eastAsiaTheme="minorEastAsia"/>
            </w:rPr>
          </w:pPr>
          <w:r w:rsidRPr="00A4285C">
            <w:fldChar w:fldCharType="begin"/>
          </w:r>
          <w:r w:rsidRPr="00A4285C">
            <w:instrText xml:space="preserve"> TOC \o "1-3" \h \z \u </w:instrText>
          </w:r>
          <w:r w:rsidRPr="00A4285C">
            <w:fldChar w:fldCharType="separate"/>
          </w:r>
          <w:hyperlink w:anchor="_Toc16160907" w:history="1">
            <w:r w:rsidR="00A4285C" w:rsidRPr="00A4285C">
              <w:rPr>
                <w:rStyle w:val="Hyperlink"/>
              </w:rPr>
              <w:t>MFA PROGRAM CALENDAR 2019-2020</w:t>
            </w:r>
            <w:r w:rsidR="00A4285C" w:rsidRPr="00A4285C">
              <w:rPr>
                <w:webHidden/>
              </w:rPr>
              <w:tab/>
            </w:r>
            <w:r w:rsidR="00A4285C" w:rsidRPr="00A4285C">
              <w:rPr>
                <w:webHidden/>
              </w:rPr>
              <w:fldChar w:fldCharType="begin"/>
            </w:r>
            <w:r w:rsidR="00A4285C" w:rsidRPr="00A4285C">
              <w:rPr>
                <w:webHidden/>
              </w:rPr>
              <w:instrText xml:space="preserve"> PAGEREF _Toc16160907 \h </w:instrText>
            </w:r>
            <w:r w:rsidR="00A4285C" w:rsidRPr="00A4285C">
              <w:rPr>
                <w:webHidden/>
              </w:rPr>
            </w:r>
            <w:r w:rsidR="00A4285C" w:rsidRPr="00A4285C">
              <w:rPr>
                <w:webHidden/>
              </w:rPr>
              <w:fldChar w:fldCharType="separate"/>
            </w:r>
            <w:r w:rsidR="00A4285C" w:rsidRPr="00A4285C">
              <w:rPr>
                <w:webHidden/>
              </w:rPr>
              <w:t>5</w:t>
            </w:r>
            <w:r w:rsidR="00A4285C" w:rsidRPr="00A4285C">
              <w:rPr>
                <w:webHidden/>
              </w:rPr>
              <w:fldChar w:fldCharType="end"/>
            </w:r>
          </w:hyperlink>
        </w:p>
        <w:p w14:paraId="1FB8884D" w14:textId="3B467834" w:rsidR="00A4285C" w:rsidRPr="00A4285C" w:rsidRDefault="004D56FD" w:rsidP="00A4285C">
          <w:pPr>
            <w:pStyle w:val="TOC1"/>
            <w:spacing w:before="120" w:after="120" w:line="254" w:lineRule="auto"/>
            <w:rPr>
              <w:rFonts w:eastAsiaTheme="minorEastAsia"/>
            </w:rPr>
          </w:pPr>
          <w:hyperlink w:anchor="_Toc16160908" w:history="1">
            <w:r w:rsidR="00A4285C" w:rsidRPr="00A4285C">
              <w:rPr>
                <w:rStyle w:val="Hyperlink"/>
              </w:rPr>
              <w:t>PROGRAM DESCRIPTION</w:t>
            </w:r>
            <w:r w:rsidR="00A4285C" w:rsidRPr="00A4285C">
              <w:rPr>
                <w:webHidden/>
              </w:rPr>
              <w:tab/>
            </w:r>
            <w:r w:rsidR="00A4285C" w:rsidRPr="00A4285C">
              <w:rPr>
                <w:webHidden/>
              </w:rPr>
              <w:fldChar w:fldCharType="begin"/>
            </w:r>
            <w:r w:rsidR="00A4285C" w:rsidRPr="00A4285C">
              <w:rPr>
                <w:webHidden/>
              </w:rPr>
              <w:instrText xml:space="preserve"> PAGEREF _Toc16160908 \h </w:instrText>
            </w:r>
            <w:r w:rsidR="00A4285C" w:rsidRPr="00A4285C">
              <w:rPr>
                <w:webHidden/>
              </w:rPr>
            </w:r>
            <w:r w:rsidR="00A4285C" w:rsidRPr="00A4285C">
              <w:rPr>
                <w:webHidden/>
              </w:rPr>
              <w:fldChar w:fldCharType="separate"/>
            </w:r>
            <w:r w:rsidR="00A4285C" w:rsidRPr="00A4285C">
              <w:rPr>
                <w:webHidden/>
              </w:rPr>
              <w:t>6</w:t>
            </w:r>
            <w:r w:rsidR="00A4285C" w:rsidRPr="00A4285C">
              <w:rPr>
                <w:webHidden/>
              </w:rPr>
              <w:fldChar w:fldCharType="end"/>
            </w:r>
          </w:hyperlink>
        </w:p>
        <w:p w14:paraId="0551A3CE" w14:textId="45B270E3" w:rsidR="00A4285C" w:rsidRPr="00A4285C" w:rsidRDefault="004D56FD" w:rsidP="00A4285C">
          <w:pPr>
            <w:pStyle w:val="TOC1"/>
            <w:spacing w:before="120" w:after="120" w:line="254" w:lineRule="auto"/>
            <w:rPr>
              <w:rFonts w:eastAsiaTheme="minorEastAsia"/>
            </w:rPr>
          </w:pPr>
          <w:hyperlink w:anchor="_Toc16160909" w:history="1">
            <w:r w:rsidR="00A4285C" w:rsidRPr="00A4285C">
              <w:rPr>
                <w:rStyle w:val="Hyperlink"/>
              </w:rPr>
              <w:t>PROGRAM STATEMENT ON DIVERSITY, INCLUSION, AND EQUITY:</w:t>
            </w:r>
            <w:r w:rsidR="00A4285C" w:rsidRPr="00A4285C">
              <w:rPr>
                <w:webHidden/>
              </w:rPr>
              <w:tab/>
            </w:r>
            <w:r w:rsidR="00A4285C" w:rsidRPr="00A4285C">
              <w:rPr>
                <w:webHidden/>
              </w:rPr>
              <w:fldChar w:fldCharType="begin"/>
            </w:r>
            <w:r w:rsidR="00A4285C" w:rsidRPr="00A4285C">
              <w:rPr>
                <w:webHidden/>
              </w:rPr>
              <w:instrText xml:space="preserve"> PAGEREF _Toc16160909 \h </w:instrText>
            </w:r>
            <w:r w:rsidR="00A4285C" w:rsidRPr="00A4285C">
              <w:rPr>
                <w:webHidden/>
              </w:rPr>
            </w:r>
            <w:r w:rsidR="00A4285C" w:rsidRPr="00A4285C">
              <w:rPr>
                <w:webHidden/>
              </w:rPr>
              <w:fldChar w:fldCharType="separate"/>
            </w:r>
            <w:r w:rsidR="00A4285C" w:rsidRPr="00A4285C">
              <w:rPr>
                <w:webHidden/>
              </w:rPr>
              <w:t>6</w:t>
            </w:r>
            <w:r w:rsidR="00A4285C" w:rsidRPr="00A4285C">
              <w:rPr>
                <w:webHidden/>
              </w:rPr>
              <w:fldChar w:fldCharType="end"/>
            </w:r>
          </w:hyperlink>
        </w:p>
        <w:p w14:paraId="2805C14C" w14:textId="1F1F550E" w:rsidR="00A4285C" w:rsidRPr="00A4285C" w:rsidRDefault="004D56FD" w:rsidP="00A4285C">
          <w:pPr>
            <w:pStyle w:val="TOC1"/>
            <w:spacing w:before="120" w:after="120" w:line="254" w:lineRule="auto"/>
            <w:rPr>
              <w:rFonts w:eastAsiaTheme="minorEastAsia"/>
            </w:rPr>
          </w:pPr>
          <w:hyperlink w:anchor="_Toc16160910" w:history="1">
            <w:r w:rsidR="00A4285C" w:rsidRPr="00A4285C">
              <w:rPr>
                <w:rStyle w:val="Hyperlink"/>
              </w:rPr>
              <w:t>MFA FACULTY</w:t>
            </w:r>
            <w:r w:rsidR="00A4285C" w:rsidRPr="00A4285C">
              <w:rPr>
                <w:webHidden/>
              </w:rPr>
              <w:tab/>
            </w:r>
            <w:r w:rsidR="00A4285C" w:rsidRPr="00A4285C">
              <w:rPr>
                <w:webHidden/>
              </w:rPr>
              <w:fldChar w:fldCharType="begin"/>
            </w:r>
            <w:r w:rsidR="00A4285C" w:rsidRPr="00A4285C">
              <w:rPr>
                <w:webHidden/>
              </w:rPr>
              <w:instrText xml:space="preserve"> PAGEREF _Toc16160910 \h </w:instrText>
            </w:r>
            <w:r w:rsidR="00A4285C" w:rsidRPr="00A4285C">
              <w:rPr>
                <w:webHidden/>
              </w:rPr>
            </w:r>
            <w:r w:rsidR="00A4285C" w:rsidRPr="00A4285C">
              <w:rPr>
                <w:webHidden/>
              </w:rPr>
              <w:fldChar w:fldCharType="separate"/>
            </w:r>
            <w:r w:rsidR="00A4285C" w:rsidRPr="00A4285C">
              <w:rPr>
                <w:webHidden/>
              </w:rPr>
              <w:t>8</w:t>
            </w:r>
            <w:r w:rsidR="00A4285C" w:rsidRPr="00A4285C">
              <w:rPr>
                <w:webHidden/>
              </w:rPr>
              <w:fldChar w:fldCharType="end"/>
            </w:r>
          </w:hyperlink>
        </w:p>
        <w:p w14:paraId="7FD54192" w14:textId="1F068811" w:rsidR="00A4285C" w:rsidRPr="00A4285C" w:rsidRDefault="004D56FD" w:rsidP="00A4285C">
          <w:pPr>
            <w:pStyle w:val="TOC1"/>
            <w:spacing w:before="120" w:after="120" w:line="254" w:lineRule="auto"/>
            <w:rPr>
              <w:rFonts w:eastAsiaTheme="minorEastAsia"/>
            </w:rPr>
          </w:pPr>
          <w:hyperlink w:anchor="_Toc16160911" w:history="1">
            <w:r w:rsidR="00A4285C" w:rsidRPr="00A4285C">
              <w:rPr>
                <w:rStyle w:val="Hyperlink"/>
                <w:rFonts w:eastAsia="Arial,Times New Roman"/>
              </w:rPr>
              <w:t>PROGRAM REQUIREMENTS</w:t>
            </w:r>
            <w:r w:rsidR="00A4285C" w:rsidRPr="00A4285C">
              <w:rPr>
                <w:webHidden/>
              </w:rPr>
              <w:tab/>
            </w:r>
            <w:r w:rsidR="00A4285C" w:rsidRPr="00A4285C">
              <w:rPr>
                <w:webHidden/>
              </w:rPr>
              <w:fldChar w:fldCharType="begin"/>
            </w:r>
            <w:r w:rsidR="00A4285C" w:rsidRPr="00A4285C">
              <w:rPr>
                <w:webHidden/>
              </w:rPr>
              <w:instrText xml:space="preserve"> PAGEREF _Toc16160911 \h </w:instrText>
            </w:r>
            <w:r w:rsidR="00A4285C" w:rsidRPr="00A4285C">
              <w:rPr>
                <w:webHidden/>
              </w:rPr>
            </w:r>
            <w:r w:rsidR="00A4285C" w:rsidRPr="00A4285C">
              <w:rPr>
                <w:webHidden/>
              </w:rPr>
              <w:fldChar w:fldCharType="separate"/>
            </w:r>
            <w:r w:rsidR="00A4285C" w:rsidRPr="00A4285C">
              <w:rPr>
                <w:webHidden/>
              </w:rPr>
              <w:t>14</w:t>
            </w:r>
            <w:r w:rsidR="00A4285C" w:rsidRPr="00A4285C">
              <w:rPr>
                <w:webHidden/>
              </w:rPr>
              <w:fldChar w:fldCharType="end"/>
            </w:r>
          </w:hyperlink>
        </w:p>
        <w:p w14:paraId="33416A63" w14:textId="2D1F3B23" w:rsidR="00A4285C" w:rsidRPr="00A4285C" w:rsidRDefault="004D56FD" w:rsidP="00A4285C">
          <w:pPr>
            <w:pStyle w:val="TOC1"/>
            <w:spacing w:before="120" w:after="120" w:line="254" w:lineRule="auto"/>
            <w:rPr>
              <w:rFonts w:eastAsiaTheme="minorEastAsia"/>
            </w:rPr>
          </w:pPr>
          <w:hyperlink w:anchor="_Toc16160912" w:history="1">
            <w:r w:rsidR="00A4285C" w:rsidRPr="00A4285C">
              <w:rPr>
                <w:rStyle w:val="Hyperlink"/>
                <w:rFonts w:eastAsia="Arial,Times New Roman"/>
              </w:rPr>
              <w:t>ACADEMIC PROCEDURES</w:t>
            </w:r>
            <w:r w:rsidR="00A4285C" w:rsidRPr="00A4285C">
              <w:rPr>
                <w:webHidden/>
              </w:rPr>
              <w:tab/>
            </w:r>
            <w:r w:rsidR="00A4285C" w:rsidRPr="00A4285C">
              <w:rPr>
                <w:webHidden/>
              </w:rPr>
              <w:fldChar w:fldCharType="begin"/>
            </w:r>
            <w:r w:rsidR="00A4285C" w:rsidRPr="00A4285C">
              <w:rPr>
                <w:webHidden/>
              </w:rPr>
              <w:instrText xml:space="preserve"> PAGEREF _Toc16160912 \h </w:instrText>
            </w:r>
            <w:r w:rsidR="00A4285C" w:rsidRPr="00A4285C">
              <w:rPr>
                <w:webHidden/>
              </w:rPr>
            </w:r>
            <w:r w:rsidR="00A4285C" w:rsidRPr="00A4285C">
              <w:rPr>
                <w:webHidden/>
              </w:rPr>
              <w:fldChar w:fldCharType="separate"/>
            </w:r>
            <w:r w:rsidR="00A4285C" w:rsidRPr="00A4285C">
              <w:rPr>
                <w:webHidden/>
              </w:rPr>
              <w:t>14</w:t>
            </w:r>
            <w:r w:rsidR="00A4285C" w:rsidRPr="00A4285C">
              <w:rPr>
                <w:webHidden/>
              </w:rPr>
              <w:fldChar w:fldCharType="end"/>
            </w:r>
          </w:hyperlink>
        </w:p>
        <w:p w14:paraId="6F9B249D" w14:textId="3B5FEE84"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13" w:history="1">
            <w:r w:rsidR="00A4285C" w:rsidRPr="00A4285C">
              <w:rPr>
                <w:rStyle w:val="Hyperlink"/>
                <w:rFonts w:asciiTheme="majorHAnsi" w:eastAsia="Arial,Times New Roman" w:hAnsiTheme="majorHAnsi"/>
                <w:noProof/>
                <w:sz w:val="24"/>
                <w:szCs w:val="24"/>
              </w:rPr>
              <w:t>ACADEMIC PROBATION</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_Toc16160913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14</w:t>
            </w:r>
            <w:r w:rsidR="00A4285C" w:rsidRPr="00A4285C">
              <w:rPr>
                <w:rFonts w:asciiTheme="majorHAnsi" w:hAnsiTheme="majorHAnsi"/>
                <w:noProof/>
                <w:webHidden/>
                <w:sz w:val="24"/>
                <w:szCs w:val="24"/>
              </w:rPr>
              <w:fldChar w:fldCharType="end"/>
            </w:r>
          </w:hyperlink>
        </w:p>
        <w:p w14:paraId="2DD89445" w14:textId="10F02A9F"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14" w:history="1">
            <w:r w:rsidR="00A4285C" w:rsidRPr="00A4285C">
              <w:rPr>
                <w:rStyle w:val="Hyperlink"/>
                <w:rFonts w:asciiTheme="majorHAnsi" w:eastAsia="Times New Roman" w:hAnsiTheme="majorHAnsi"/>
                <w:noProof/>
                <w:sz w:val="24"/>
                <w:szCs w:val="24"/>
              </w:rPr>
              <w:t>CHANGING THESIS ADVISER</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_Toc16160914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14</w:t>
            </w:r>
            <w:r w:rsidR="00A4285C" w:rsidRPr="00A4285C">
              <w:rPr>
                <w:rFonts w:asciiTheme="majorHAnsi" w:hAnsiTheme="majorHAnsi"/>
                <w:noProof/>
                <w:webHidden/>
                <w:sz w:val="24"/>
                <w:szCs w:val="24"/>
              </w:rPr>
              <w:fldChar w:fldCharType="end"/>
            </w:r>
          </w:hyperlink>
        </w:p>
        <w:p w14:paraId="68BCF102" w14:textId="58518EAE"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15" w:history="1">
            <w:r w:rsidR="00A4285C" w:rsidRPr="00A4285C">
              <w:rPr>
                <w:rStyle w:val="Hyperlink"/>
                <w:rFonts w:asciiTheme="majorHAnsi" w:eastAsia="Arial,Times New Roman" w:hAnsiTheme="majorHAnsi"/>
                <w:noProof/>
                <w:sz w:val="24"/>
                <w:szCs w:val="24"/>
              </w:rPr>
              <w:t>SWITCHING GENRES &amp; DOUBLE GENRES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_Toc16160915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15</w:t>
            </w:r>
            <w:r w:rsidR="00A4285C" w:rsidRPr="00A4285C">
              <w:rPr>
                <w:rFonts w:asciiTheme="majorHAnsi" w:hAnsiTheme="majorHAnsi"/>
                <w:noProof/>
                <w:webHidden/>
                <w:sz w:val="24"/>
                <w:szCs w:val="24"/>
              </w:rPr>
              <w:fldChar w:fldCharType="end"/>
            </w:r>
          </w:hyperlink>
        </w:p>
        <w:p w14:paraId="3376C0AE" w14:textId="58C3701E"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16" w:history="1">
            <w:r w:rsidR="00A4285C" w:rsidRPr="00A4285C">
              <w:rPr>
                <w:rStyle w:val="Hyperlink"/>
                <w:rFonts w:asciiTheme="majorHAnsi" w:eastAsia="Arial" w:hAnsiTheme="majorHAnsi"/>
                <w:noProof/>
                <w:sz w:val="24"/>
                <w:szCs w:val="24"/>
              </w:rPr>
              <w:t>FILING A GRIEVANCE</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_Toc16160916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15</w:t>
            </w:r>
            <w:r w:rsidR="00A4285C" w:rsidRPr="00A4285C">
              <w:rPr>
                <w:rFonts w:asciiTheme="majorHAnsi" w:hAnsiTheme="majorHAnsi"/>
                <w:noProof/>
                <w:webHidden/>
                <w:sz w:val="24"/>
                <w:szCs w:val="24"/>
              </w:rPr>
              <w:fldChar w:fldCharType="end"/>
            </w:r>
          </w:hyperlink>
        </w:p>
        <w:p w14:paraId="6DCA9CB7" w14:textId="4275545B"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17" w:history="1">
            <w:r w:rsidR="00A4285C" w:rsidRPr="00A4285C">
              <w:rPr>
                <w:rStyle w:val="Hyperlink"/>
                <w:rFonts w:asciiTheme="majorHAnsi" w:eastAsia="Arial" w:hAnsiTheme="majorHAnsi"/>
                <w:noProof/>
                <w:sz w:val="24"/>
                <w:szCs w:val="24"/>
              </w:rPr>
              <w:t>FINANCIAL CONSIDERATIONS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_Toc16160917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16</w:t>
            </w:r>
            <w:r w:rsidR="00A4285C" w:rsidRPr="00A4285C">
              <w:rPr>
                <w:rFonts w:asciiTheme="majorHAnsi" w:hAnsiTheme="majorHAnsi"/>
                <w:noProof/>
                <w:webHidden/>
                <w:sz w:val="24"/>
                <w:szCs w:val="24"/>
              </w:rPr>
              <w:fldChar w:fldCharType="end"/>
            </w:r>
          </w:hyperlink>
        </w:p>
        <w:p w14:paraId="10EAF997" w14:textId="73BA2B85"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18" w:history="1">
            <w:r w:rsidR="00A4285C" w:rsidRPr="00A4285C">
              <w:rPr>
                <w:rStyle w:val="Hyperlink"/>
                <w:rFonts w:asciiTheme="majorHAnsi" w:eastAsia="Arial,Times New Roman" w:hAnsiTheme="majorHAnsi"/>
                <w:noProof/>
                <w:sz w:val="24"/>
                <w:szCs w:val="24"/>
              </w:rPr>
              <w:t>LEAVE OF ABSENCE</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_Toc16160918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16</w:t>
            </w:r>
            <w:r w:rsidR="00A4285C" w:rsidRPr="00A4285C">
              <w:rPr>
                <w:rFonts w:asciiTheme="majorHAnsi" w:hAnsiTheme="majorHAnsi"/>
                <w:noProof/>
                <w:webHidden/>
                <w:sz w:val="24"/>
                <w:szCs w:val="24"/>
              </w:rPr>
              <w:fldChar w:fldCharType="end"/>
            </w:r>
          </w:hyperlink>
        </w:p>
        <w:p w14:paraId="2175D8EB" w14:textId="7B6F9E48"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19" w:history="1">
            <w:r w:rsidR="00A4285C" w:rsidRPr="00A4285C">
              <w:rPr>
                <w:rStyle w:val="Hyperlink"/>
                <w:rFonts w:asciiTheme="majorHAnsi" w:hAnsiTheme="majorHAnsi"/>
                <w:noProof/>
                <w:sz w:val="24"/>
                <w:szCs w:val="24"/>
              </w:rPr>
              <w:t>LISTSERVS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_Toc16160919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16</w:t>
            </w:r>
            <w:r w:rsidR="00A4285C" w:rsidRPr="00A4285C">
              <w:rPr>
                <w:rFonts w:asciiTheme="majorHAnsi" w:hAnsiTheme="majorHAnsi"/>
                <w:noProof/>
                <w:webHidden/>
                <w:sz w:val="24"/>
                <w:szCs w:val="24"/>
              </w:rPr>
              <w:fldChar w:fldCharType="end"/>
            </w:r>
          </w:hyperlink>
        </w:p>
        <w:p w14:paraId="410F78A7" w14:textId="5930800A"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20" w:history="1">
            <w:r w:rsidR="00A4285C" w:rsidRPr="00A4285C">
              <w:rPr>
                <w:rStyle w:val="Hyperlink"/>
                <w:rFonts w:asciiTheme="majorHAnsi" w:eastAsia="Arial" w:hAnsiTheme="majorHAnsi"/>
                <w:noProof/>
                <w:sz w:val="24"/>
                <w:szCs w:val="24"/>
              </w:rPr>
              <w:t>POLICY ON NON-MFA STUDENTS TAKING MFA COURSES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_Toc16160920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16</w:t>
            </w:r>
            <w:r w:rsidR="00A4285C" w:rsidRPr="00A4285C">
              <w:rPr>
                <w:rFonts w:asciiTheme="majorHAnsi" w:hAnsiTheme="majorHAnsi"/>
                <w:noProof/>
                <w:webHidden/>
                <w:sz w:val="24"/>
                <w:szCs w:val="24"/>
              </w:rPr>
              <w:fldChar w:fldCharType="end"/>
            </w:r>
          </w:hyperlink>
        </w:p>
        <w:p w14:paraId="09946AE0" w14:textId="57D1599D"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21" w:history="1">
            <w:r w:rsidR="00A4285C" w:rsidRPr="00A4285C">
              <w:rPr>
                <w:rStyle w:val="Hyperlink"/>
                <w:rFonts w:asciiTheme="majorHAnsi" w:hAnsiTheme="majorHAnsi"/>
                <w:noProof/>
                <w:sz w:val="24"/>
                <w:szCs w:val="24"/>
              </w:rPr>
              <w:t>NONDISCRIMINATION AND ANTI-HARASSMENT POLICY</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_Toc16160921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17</w:t>
            </w:r>
            <w:r w:rsidR="00A4285C" w:rsidRPr="00A4285C">
              <w:rPr>
                <w:rFonts w:asciiTheme="majorHAnsi" w:hAnsiTheme="majorHAnsi"/>
                <w:noProof/>
                <w:webHidden/>
                <w:sz w:val="24"/>
                <w:szCs w:val="24"/>
              </w:rPr>
              <w:fldChar w:fldCharType="end"/>
            </w:r>
          </w:hyperlink>
        </w:p>
        <w:p w14:paraId="1DD4BC70" w14:textId="5B59793A"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22" w:history="1">
            <w:r w:rsidR="00A4285C" w:rsidRPr="00A4285C">
              <w:rPr>
                <w:rStyle w:val="Hyperlink"/>
                <w:rFonts w:asciiTheme="majorHAnsi" w:hAnsiTheme="majorHAnsi"/>
                <w:noProof/>
                <w:sz w:val="24"/>
                <w:szCs w:val="24"/>
              </w:rPr>
              <w:t>PROFESSIONAL CONDUCT FOR STUDENTS TO UPHOLD:</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_Toc16160922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17</w:t>
            </w:r>
            <w:r w:rsidR="00A4285C" w:rsidRPr="00A4285C">
              <w:rPr>
                <w:rFonts w:asciiTheme="majorHAnsi" w:hAnsiTheme="majorHAnsi"/>
                <w:noProof/>
                <w:webHidden/>
                <w:sz w:val="24"/>
                <w:szCs w:val="24"/>
              </w:rPr>
              <w:fldChar w:fldCharType="end"/>
            </w:r>
          </w:hyperlink>
        </w:p>
        <w:p w14:paraId="054DDCD9" w14:textId="55E71538"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23" w:history="1">
            <w:r w:rsidR="00A4285C" w:rsidRPr="00A4285C">
              <w:rPr>
                <w:rStyle w:val="Hyperlink"/>
                <w:rFonts w:asciiTheme="majorHAnsi" w:eastAsia="Arial,Times New Roman" w:hAnsiTheme="majorHAnsi"/>
                <w:noProof/>
                <w:sz w:val="24"/>
                <w:szCs w:val="24"/>
              </w:rPr>
              <w:t>REGISTRATION</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_Toc16160923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17</w:t>
            </w:r>
            <w:r w:rsidR="00A4285C" w:rsidRPr="00A4285C">
              <w:rPr>
                <w:rFonts w:asciiTheme="majorHAnsi" w:hAnsiTheme="majorHAnsi"/>
                <w:noProof/>
                <w:webHidden/>
                <w:sz w:val="24"/>
                <w:szCs w:val="24"/>
              </w:rPr>
              <w:fldChar w:fldCharType="end"/>
            </w:r>
          </w:hyperlink>
        </w:p>
        <w:p w14:paraId="171E213D" w14:textId="74C9A665"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24" w:history="1">
            <w:r w:rsidR="00A4285C" w:rsidRPr="00A4285C">
              <w:rPr>
                <w:rStyle w:val="Hyperlink"/>
                <w:rFonts w:asciiTheme="majorHAnsi" w:eastAsia="Times New Roman" w:hAnsiTheme="majorHAnsi"/>
                <w:noProof/>
                <w:sz w:val="24"/>
                <w:szCs w:val="24"/>
              </w:rPr>
              <w:t>SIMULTANEOUS WORKSHOPS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_Toc16160924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17</w:t>
            </w:r>
            <w:r w:rsidR="00A4285C" w:rsidRPr="00A4285C">
              <w:rPr>
                <w:rFonts w:asciiTheme="majorHAnsi" w:hAnsiTheme="majorHAnsi"/>
                <w:noProof/>
                <w:webHidden/>
                <w:sz w:val="24"/>
                <w:szCs w:val="24"/>
              </w:rPr>
              <w:fldChar w:fldCharType="end"/>
            </w:r>
          </w:hyperlink>
        </w:p>
        <w:p w14:paraId="79EDE1AC" w14:textId="7C6DB62A"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25" w:history="1">
            <w:r w:rsidR="00A4285C" w:rsidRPr="00A4285C">
              <w:rPr>
                <w:rStyle w:val="Hyperlink"/>
                <w:rFonts w:asciiTheme="majorHAnsi" w:eastAsia="Arial,Times New Roman" w:hAnsiTheme="majorHAnsi"/>
                <w:noProof/>
                <w:sz w:val="24"/>
                <w:szCs w:val="24"/>
              </w:rPr>
              <w:t>TAKING COURSES OUTSIDE OF THE CREATIVE WRITING PROGRAM</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_Toc16160925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17</w:t>
            </w:r>
            <w:r w:rsidR="00A4285C" w:rsidRPr="00A4285C">
              <w:rPr>
                <w:rFonts w:asciiTheme="majorHAnsi" w:hAnsiTheme="majorHAnsi"/>
                <w:noProof/>
                <w:webHidden/>
                <w:sz w:val="24"/>
                <w:szCs w:val="24"/>
              </w:rPr>
              <w:fldChar w:fldCharType="end"/>
            </w:r>
          </w:hyperlink>
        </w:p>
        <w:p w14:paraId="35F76C63" w14:textId="04B43B08"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26" w:history="1">
            <w:r w:rsidR="00A4285C" w:rsidRPr="00A4285C">
              <w:rPr>
                <w:rStyle w:val="Hyperlink"/>
                <w:rFonts w:asciiTheme="majorHAnsi" w:hAnsiTheme="majorHAnsi"/>
                <w:noProof/>
                <w:sz w:val="24"/>
                <w:szCs w:val="24"/>
              </w:rPr>
              <w:t>STUDIO HOURS (910 CREDITS)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_Toc16160926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18</w:t>
            </w:r>
            <w:r w:rsidR="00A4285C" w:rsidRPr="00A4285C">
              <w:rPr>
                <w:rFonts w:asciiTheme="majorHAnsi" w:hAnsiTheme="majorHAnsi"/>
                <w:noProof/>
                <w:webHidden/>
                <w:sz w:val="24"/>
                <w:szCs w:val="24"/>
              </w:rPr>
              <w:fldChar w:fldCharType="end"/>
            </w:r>
          </w:hyperlink>
        </w:p>
        <w:p w14:paraId="7005D0D4" w14:textId="473C9E53"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27" w:history="1">
            <w:r w:rsidR="00A4285C" w:rsidRPr="00A4285C">
              <w:rPr>
                <w:rStyle w:val="Hyperlink"/>
                <w:rFonts w:asciiTheme="majorHAnsi" w:eastAsia="Arial" w:hAnsiTheme="majorHAnsi"/>
                <w:noProof/>
                <w:sz w:val="24"/>
                <w:szCs w:val="24"/>
              </w:rPr>
              <w:t>THESIS EXTENSIONS BEYOND PROGRAM TIME FRAME</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_Toc16160927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18</w:t>
            </w:r>
            <w:r w:rsidR="00A4285C" w:rsidRPr="00A4285C">
              <w:rPr>
                <w:rFonts w:asciiTheme="majorHAnsi" w:hAnsiTheme="majorHAnsi"/>
                <w:noProof/>
                <w:webHidden/>
                <w:sz w:val="24"/>
                <w:szCs w:val="24"/>
              </w:rPr>
              <w:fldChar w:fldCharType="end"/>
            </w:r>
          </w:hyperlink>
        </w:p>
        <w:p w14:paraId="2A293E11" w14:textId="516FA5E9"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28" w:history="1">
            <w:r w:rsidR="00A4285C" w:rsidRPr="00A4285C">
              <w:rPr>
                <w:rStyle w:val="Hyperlink"/>
                <w:rFonts w:asciiTheme="majorHAnsi" w:hAnsiTheme="majorHAnsi"/>
                <w:noProof/>
                <w:sz w:val="24"/>
                <w:szCs w:val="24"/>
              </w:rPr>
              <w:t>TRANSFER CREDITS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_Toc16160928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18</w:t>
            </w:r>
            <w:r w:rsidR="00A4285C" w:rsidRPr="00A4285C">
              <w:rPr>
                <w:rFonts w:asciiTheme="majorHAnsi" w:hAnsiTheme="majorHAnsi"/>
                <w:noProof/>
                <w:webHidden/>
                <w:sz w:val="24"/>
                <w:szCs w:val="24"/>
              </w:rPr>
              <w:fldChar w:fldCharType="end"/>
            </w:r>
          </w:hyperlink>
        </w:p>
        <w:p w14:paraId="0B3EDF21" w14:textId="55238154"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29" w:history="1">
            <w:r w:rsidR="00A4285C" w:rsidRPr="00A4285C">
              <w:rPr>
                <w:rStyle w:val="Hyperlink"/>
                <w:rFonts w:asciiTheme="majorHAnsi" w:eastAsia="Arial,Times New Roman" w:hAnsiTheme="majorHAnsi"/>
                <w:noProof/>
                <w:sz w:val="24"/>
                <w:szCs w:val="24"/>
              </w:rPr>
              <w:t>WORKSHOPS IN OTHER GENRES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_Toc16160929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18</w:t>
            </w:r>
            <w:r w:rsidR="00A4285C" w:rsidRPr="00A4285C">
              <w:rPr>
                <w:rFonts w:asciiTheme="majorHAnsi" w:hAnsiTheme="majorHAnsi"/>
                <w:noProof/>
                <w:webHidden/>
                <w:sz w:val="24"/>
                <w:szCs w:val="24"/>
              </w:rPr>
              <w:fldChar w:fldCharType="end"/>
            </w:r>
          </w:hyperlink>
        </w:p>
        <w:p w14:paraId="0602BD5F" w14:textId="4635A0D5"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30" w:history="1">
            <w:r w:rsidR="00A4285C" w:rsidRPr="00A4285C">
              <w:rPr>
                <w:rStyle w:val="Hyperlink"/>
                <w:rFonts w:asciiTheme="majorHAnsi" w:hAnsiTheme="majorHAnsi"/>
                <w:noProof/>
                <w:sz w:val="24"/>
                <w:szCs w:val="24"/>
              </w:rPr>
              <w:t>USEFUL LINKS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_Toc16160930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18</w:t>
            </w:r>
            <w:r w:rsidR="00A4285C" w:rsidRPr="00A4285C">
              <w:rPr>
                <w:rFonts w:asciiTheme="majorHAnsi" w:hAnsiTheme="majorHAnsi"/>
                <w:noProof/>
                <w:webHidden/>
                <w:sz w:val="24"/>
                <w:szCs w:val="24"/>
              </w:rPr>
              <w:fldChar w:fldCharType="end"/>
            </w:r>
          </w:hyperlink>
        </w:p>
        <w:p w14:paraId="3227AAD2" w14:textId="4F2A21CD" w:rsidR="00A4285C" w:rsidRPr="00A4285C" w:rsidRDefault="004D56FD" w:rsidP="00A4285C">
          <w:pPr>
            <w:pStyle w:val="TOC1"/>
            <w:spacing w:before="120" w:after="120" w:line="254" w:lineRule="auto"/>
            <w:rPr>
              <w:rFonts w:eastAsiaTheme="minorEastAsia"/>
            </w:rPr>
          </w:pPr>
          <w:hyperlink w:anchor="_Toc16160931" w:history="1">
            <w:r w:rsidR="00A4285C" w:rsidRPr="00A4285C">
              <w:rPr>
                <w:rStyle w:val="Hyperlink"/>
              </w:rPr>
              <w:t>FUNDING</w:t>
            </w:r>
            <w:r w:rsidR="00A4285C" w:rsidRPr="00A4285C">
              <w:rPr>
                <w:webHidden/>
              </w:rPr>
              <w:tab/>
            </w:r>
            <w:r w:rsidR="00A4285C" w:rsidRPr="00A4285C">
              <w:rPr>
                <w:webHidden/>
              </w:rPr>
              <w:fldChar w:fldCharType="begin"/>
            </w:r>
            <w:r w:rsidR="00A4285C" w:rsidRPr="00A4285C">
              <w:rPr>
                <w:webHidden/>
              </w:rPr>
              <w:instrText xml:space="preserve"> PAGEREF _Toc16160931 \h </w:instrText>
            </w:r>
            <w:r w:rsidR="00A4285C" w:rsidRPr="00A4285C">
              <w:rPr>
                <w:webHidden/>
              </w:rPr>
            </w:r>
            <w:r w:rsidR="00A4285C" w:rsidRPr="00A4285C">
              <w:rPr>
                <w:webHidden/>
              </w:rPr>
              <w:fldChar w:fldCharType="separate"/>
            </w:r>
            <w:r w:rsidR="00A4285C" w:rsidRPr="00A4285C">
              <w:rPr>
                <w:webHidden/>
              </w:rPr>
              <w:t>20</w:t>
            </w:r>
            <w:r w:rsidR="00A4285C" w:rsidRPr="00A4285C">
              <w:rPr>
                <w:webHidden/>
              </w:rPr>
              <w:fldChar w:fldCharType="end"/>
            </w:r>
          </w:hyperlink>
        </w:p>
        <w:p w14:paraId="36D114CE" w14:textId="1F676298"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32" w:history="1">
            <w:r w:rsidR="00A4285C" w:rsidRPr="00A4285C">
              <w:rPr>
                <w:rStyle w:val="Hyperlink"/>
                <w:rFonts w:asciiTheme="majorHAnsi" w:hAnsiTheme="majorHAnsi"/>
                <w:noProof/>
                <w:sz w:val="24"/>
                <w:szCs w:val="24"/>
              </w:rPr>
              <w:t>TUITION &amp; FEES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_Toc16160932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20</w:t>
            </w:r>
            <w:r w:rsidR="00A4285C" w:rsidRPr="00A4285C">
              <w:rPr>
                <w:rFonts w:asciiTheme="majorHAnsi" w:hAnsiTheme="majorHAnsi"/>
                <w:noProof/>
                <w:webHidden/>
                <w:sz w:val="24"/>
                <w:szCs w:val="24"/>
              </w:rPr>
              <w:fldChar w:fldCharType="end"/>
            </w:r>
          </w:hyperlink>
        </w:p>
        <w:p w14:paraId="0E17E680" w14:textId="2F516611"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33" w:history="1">
            <w:r w:rsidR="00A4285C" w:rsidRPr="00A4285C">
              <w:rPr>
                <w:rStyle w:val="Hyperlink"/>
                <w:rFonts w:asciiTheme="majorHAnsi" w:eastAsia="Arial" w:hAnsiTheme="majorHAnsi"/>
                <w:noProof/>
                <w:sz w:val="24"/>
                <w:szCs w:val="24"/>
              </w:rPr>
              <w:t>WRITING PROGRAM GRADUATE ASSISTANTSHIPS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_Toc16160933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20</w:t>
            </w:r>
            <w:r w:rsidR="00A4285C" w:rsidRPr="00A4285C">
              <w:rPr>
                <w:rFonts w:asciiTheme="majorHAnsi" w:hAnsiTheme="majorHAnsi"/>
                <w:noProof/>
                <w:webHidden/>
                <w:sz w:val="24"/>
                <w:szCs w:val="24"/>
              </w:rPr>
              <w:fldChar w:fldCharType="end"/>
            </w:r>
          </w:hyperlink>
        </w:p>
        <w:p w14:paraId="45F270CD" w14:textId="283B8D87"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34" w:history="1">
            <w:r w:rsidR="00A4285C" w:rsidRPr="00A4285C">
              <w:rPr>
                <w:rStyle w:val="Hyperlink"/>
                <w:rFonts w:asciiTheme="majorHAnsi" w:eastAsia="Arial" w:hAnsiTheme="majorHAnsi"/>
                <w:noProof/>
                <w:sz w:val="24"/>
                <w:szCs w:val="24"/>
              </w:rPr>
              <w:t>CREATIVE WRITING TEACHING ASSISTANTSHIPS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_Toc16160934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20</w:t>
            </w:r>
            <w:r w:rsidR="00A4285C" w:rsidRPr="00A4285C">
              <w:rPr>
                <w:rFonts w:asciiTheme="majorHAnsi" w:hAnsiTheme="majorHAnsi"/>
                <w:noProof/>
                <w:webHidden/>
                <w:sz w:val="24"/>
                <w:szCs w:val="24"/>
              </w:rPr>
              <w:fldChar w:fldCharType="end"/>
            </w:r>
          </w:hyperlink>
        </w:p>
        <w:p w14:paraId="00DE3A13" w14:textId="36F897E4"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35" w:history="1">
            <w:r w:rsidR="00A4285C" w:rsidRPr="00A4285C">
              <w:rPr>
                <w:rStyle w:val="Hyperlink"/>
                <w:rFonts w:asciiTheme="majorHAnsi" w:hAnsiTheme="majorHAnsi"/>
                <w:noProof/>
                <w:sz w:val="24"/>
                <w:szCs w:val="24"/>
              </w:rPr>
              <w:t>FINANCIAL ASSISTANCE FOR TRAVEL</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_Toc16160935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20</w:t>
            </w:r>
            <w:r w:rsidR="00A4285C" w:rsidRPr="00A4285C">
              <w:rPr>
                <w:rFonts w:asciiTheme="majorHAnsi" w:hAnsiTheme="majorHAnsi"/>
                <w:noProof/>
                <w:webHidden/>
                <w:sz w:val="24"/>
                <w:szCs w:val="24"/>
              </w:rPr>
              <w:fldChar w:fldCharType="end"/>
            </w:r>
          </w:hyperlink>
        </w:p>
        <w:p w14:paraId="686696F5" w14:textId="23E538DF"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36" w:history="1">
            <w:r w:rsidR="00A4285C" w:rsidRPr="00A4285C">
              <w:rPr>
                <w:rStyle w:val="Hyperlink"/>
                <w:rFonts w:asciiTheme="majorHAnsi" w:eastAsia="Arial" w:hAnsiTheme="majorHAnsi"/>
                <w:noProof/>
                <w:sz w:val="24"/>
                <w:szCs w:val="24"/>
              </w:rPr>
              <w:t>FUNDING OPPORTUNITIES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_Toc16160936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21</w:t>
            </w:r>
            <w:r w:rsidR="00A4285C" w:rsidRPr="00A4285C">
              <w:rPr>
                <w:rFonts w:asciiTheme="majorHAnsi" w:hAnsiTheme="majorHAnsi"/>
                <w:noProof/>
                <w:webHidden/>
                <w:sz w:val="24"/>
                <w:szCs w:val="24"/>
              </w:rPr>
              <w:fldChar w:fldCharType="end"/>
            </w:r>
          </w:hyperlink>
        </w:p>
        <w:p w14:paraId="42BA2DB7" w14:textId="1D31A7C1" w:rsidR="00A4285C" w:rsidRPr="00A4285C" w:rsidRDefault="004D56FD" w:rsidP="00A4285C">
          <w:pPr>
            <w:pStyle w:val="TOC1"/>
            <w:spacing w:before="120" w:after="120" w:line="254" w:lineRule="auto"/>
            <w:rPr>
              <w:rFonts w:eastAsiaTheme="minorEastAsia"/>
            </w:rPr>
          </w:pPr>
          <w:hyperlink w:anchor="_Toc16160937" w:history="1">
            <w:r w:rsidR="00A4285C" w:rsidRPr="00A4285C">
              <w:rPr>
                <w:rStyle w:val="Hyperlink"/>
                <w:rFonts w:eastAsia="Arial"/>
              </w:rPr>
              <w:t>STEPS TO GRADUATING</w:t>
            </w:r>
            <w:r w:rsidR="00A4285C" w:rsidRPr="00A4285C">
              <w:rPr>
                <w:webHidden/>
              </w:rPr>
              <w:tab/>
            </w:r>
            <w:r w:rsidR="00A4285C" w:rsidRPr="00A4285C">
              <w:rPr>
                <w:webHidden/>
              </w:rPr>
              <w:fldChar w:fldCharType="begin"/>
            </w:r>
            <w:r w:rsidR="00A4285C" w:rsidRPr="00A4285C">
              <w:rPr>
                <w:webHidden/>
              </w:rPr>
              <w:instrText xml:space="preserve"> PAGEREF _Toc16160937 \h </w:instrText>
            </w:r>
            <w:r w:rsidR="00A4285C" w:rsidRPr="00A4285C">
              <w:rPr>
                <w:webHidden/>
              </w:rPr>
            </w:r>
            <w:r w:rsidR="00A4285C" w:rsidRPr="00A4285C">
              <w:rPr>
                <w:webHidden/>
              </w:rPr>
              <w:fldChar w:fldCharType="separate"/>
            </w:r>
            <w:r w:rsidR="00A4285C" w:rsidRPr="00A4285C">
              <w:rPr>
                <w:webHidden/>
              </w:rPr>
              <w:t>24</w:t>
            </w:r>
            <w:r w:rsidR="00A4285C" w:rsidRPr="00A4285C">
              <w:rPr>
                <w:webHidden/>
              </w:rPr>
              <w:fldChar w:fldCharType="end"/>
            </w:r>
          </w:hyperlink>
        </w:p>
        <w:p w14:paraId="7B789C52" w14:textId="1696C49E"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38" w:history="1">
            <w:r w:rsidR="00A4285C" w:rsidRPr="00A4285C">
              <w:rPr>
                <w:rStyle w:val="Hyperlink"/>
                <w:rFonts w:asciiTheme="majorHAnsi" w:hAnsiTheme="majorHAnsi"/>
                <w:noProof/>
                <w:sz w:val="24"/>
                <w:szCs w:val="24"/>
              </w:rPr>
              <w:t>SCHEDULING OVERVIEW</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_Toc16160938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24</w:t>
            </w:r>
            <w:r w:rsidR="00A4285C" w:rsidRPr="00A4285C">
              <w:rPr>
                <w:rFonts w:asciiTheme="majorHAnsi" w:hAnsiTheme="majorHAnsi"/>
                <w:noProof/>
                <w:webHidden/>
                <w:sz w:val="24"/>
                <w:szCs w:val="24"/>
              </w:rPr>
              <w:fldChar w:fldCharType="end"/>
            </w:r>
          </w:hyperlink>
        </w:p>
        <w:p w14:paraId="5D11E3A2" w14:textId="54608E40"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39" w:history="1">
            <w:r w:rsidR="00A4285C" w:rsidRPr="00A4285C">
              <w:rPr>
                <w:rStyle w:val="Hyperlink"/>
                <w:rFonts w:asciiTheme="majorHAnsi" w:eastAsia="Arial" w:hAnsiTheme="majorHAnsi"/>
                <w:noProof/>
                <w:sz w:val="24"/>
                <w:szCs w:val="24"/>
              </w:rPr>
              <w:t>MFA THESIS ADVISING</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_Toc16160939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24</w:t>
            </w:r>
            <w:r w:rsidR="00A4285C" w:rsidRPr="00A4285C">
              <w:rPr>
                <w:rFonts w:asciiTheme="majorHAnsi" w:hAnsiTheme="majorHAnsi"/>
                <w:noProof/>
                <w:webHidden/>
                <w:sz w:val="24"/>
                <w:szCs w:val="24"/>
              </w:rPr>
              <w:fldChar w:fldCharType="end"/>
            </w:r>
          </w:hyperlink>
        </w:p>
        <w:p w14:paraId="1256A2C8" w14:textId="6ADD295B"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40" w:history="1">
            <w:r w:rsidR="00A4285C" w:rsidRPr="00A4285C">
              <w:rPr>
                <w:rStyle w:val="Hyperlink"/>
                <w:rFonts w:asciiTheme="majorHAnsi" w:eastAsia="Arial" w:hAnsiTheme="majorHAnsi"/>
                <w:noProof/>
                <w:sz w:val="24"/>
                <w:szCs w:val="24"/>
              </w:rPr>
              <w:t>MANUSCRIPT COMMITTEE &amp; DEFENSE</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_Toc16160940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25</w:t>
            </w:r>
            <w:r w:rsidR="00A4285C" w:rsidRPr="00A4285C">
              <w:rPr>
                <w:rFonts w:asciiTheme="majorHAnsi" w:hAnsiTheme="majorHAnsi"/>
                <w:noProof/>
                <w:webHidden/>
                <w:sz w:val="24"/>
                <w:szCs w:val="24"/>
              </w:rPr>
              <w:fldChar w:fldCharType="end"/>
            </w:r>
          </w:hyperlink>
        </w:p>
        <w:p w14:paraId="20AF9FD6" w14:textId="39D18D8E"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41" w:history="1">
            <w:r w:rsidR="00A4285C" w:rsidRPr="00A4285C">
              <w:rPr>
                <w:rStyle w:val="Hyperlink"/>
                <w:rFonts w:asciiTheme="majorHAnsi" w:eastAsia="Arial" w:hAnsiTheme="majorHAnsi"/>
                <w:noProof/>
                <w:sz w:val="24"/>
                <w:szCs w:val="24"/>
              </w:rPr>
              <w:t>GRAD PATH</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_Toc16160941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25</w:t>
            </w:r>
            <w:r w:rsidR="00A4285C" w:rsidRPr="00A4285C">
              <w:rPr>
                <w:rFonts w:asciiTheme="majorHAnsi" w:hAnsiTheme="majorHAnsi"/>
                <w:noProof/>
                <w:webHidden/>
                <w:sz w:val="24"/>
                <w:szCs w:val="24"/>
              </w:rPr>
              <w:fldChar w:fldCharType="end"/>
            </w:r>
          </w:hyperlink>
        </w:p>
        <w:p w14:paraId="0C938BAB" w14:textId="60EF3546"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42" w:history="1">
            <w:r w:rsidR="00A4285C" w:rsidRPr="00A4285C">
              <w:rPr>
                <w:rStyle w:val="Hyperlink"/>
                <w:rFonts w:asciiTheme="majorHAnsi" w:eastAsia="Arial" w:hAnsiTheme="majorHAnsi"/>
                <w:noProof/>
                <w:sz w:val="24"/>
                <w:szCs w:val="24"/>
              </w:rPr>
              <w:t>MFA THESIS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_Toc16160942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26</w:t>
            </w:r>
            <w:r w:rsidR="00A4285C" w:rsidRPr="00A4285C">
              <w:rPr>
                <w:rFonts w:asciiTheme="majorHAnsi" w:hAnsiTheme="majorHAnsi"/>
                <w:noProof/>
                <w:webHidden/>
                <w:sz w:val="24"/>
                <w:szCs w:val="24"/>
              </w:rPr>
              <w:fldChar w:fldCharType="end"/>
            </w:r>
          </w:hyperlink>
        </w:p>
        <w:p w14:paraId="1361D812" w14:textId="06BDB34C"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43" w:history="1">
            <w:r w:rsidR="00A4285C" w:rsidRPr="00A4285C">
              <w:rPr>
                <w:rStyle w:val="Hyperlink"/>
                <w:rFonts w:asciiTheme="majorHAnsi" w:eastAsia="Arial" w:hAnsiTheme="majorHAnsi"/>
                <w:noProof/>
                <w:sz w:val="24"/>
                <w:szCs w:val="24"/>
              </w:rPr>
              <w:t>MFA THESIS: AESTHETIC STATEMENT / CRITICAL INTRODUCTION</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_Toc16160943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26</w:t>
            </w:r>
            <w:r w:rsidR="00A4285C" w:rsidRPr="00A4285C">
              <w:rPr>
                <w:rFonts w:asciiTheme="majorHAnsi" w:hAnsiTheme="majorHAnsi"/>
                <w:noProof/>
                <w:webHidden/>
                <w:sz w:val="24"/>
                <w:szCs w:val="24"/>
              </w:rPr>
              <w:fldChar w:fldCharType="end"/>
            </w:r>
          </w:hyperlink>
        </w:p>
        <w:p w14:paraId="2BAADFD1" w14:textId="56C00D6A" w:rsidR="00A4285C" w:rsidRPr="00A4285C" w:rsidRDefault="004D56FD"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44" w:history="1">
            <w:r w:rsidR="00A4285C" w:rsidRPr="00A4285C">
              <w:rPr>
                <w:rStyle w:val="Hyperlink"/>
                <w:rFonts w:asciiTheme="majorHAnsi" w:eastAsia="Arial" w:hAnsiTheme="majorHAnsi"/>
                <w:noProof/>
                <w:sz w:val="24"/>
                <w:szCs w:val="24"/>
              </w:rPr>
              <w:t>MFA THESIS: PRINTING AND BINDING GUIDELINES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_Toc16160944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27</w:t>
            </w:r>
            <w:r w:rsidR="00A4285C" w:rsidRPr="00A4285C">
              <w:rPr>
                <w:rFonts w:asciiTheme="majorHAnsi" w:hAnsiTheme="majorHAnsi"/>
                <w:noProof/>
                <w:webHidden/>
                <w:sz w:val="24"/>
                <w:szCs w:val="24"/>
              </w:rPr>
              <w:fldChar w:fldCharType="end"/>
            </w:r>
          </w:hyperlink>
        </w:p>
        <w:p w14:paraId="55590E05" w14:textId="7089AB88" w:rsidR="00A4285C" w:rsidRPr="00A4285C" w:rsidRDefault="004D56FD" w:rsidP="00A4285C">
          <w:pPr>
            <w:pStyle w:val="TOC1"/>
            <w:spacing w:before="120" w:after="120" w:line="254" w:lineRule="auto"/>
            <w:rPr>
              <w:rFonts w:eastAsiaTheme="minorEastAsia"/>
            </w:rPr>
          </w:pPr>
          <w:hyperlink w:anchor="_Toc16160945" w:history="1">
            <w:r w:rsidR="00A4285C" w:rsidRPr="00A4285C">
              <w:rPr>
                <w:rStyle w:val="Hyperlink"/>
                <w:rFonts w:eastAsia="Arial"/>
              </w:rPr>
              <w:t>OPPORTUNITIES AND CONNECTIONS</w:t>
            </w:r>
            <w:r w:rsidR="00A4285C" w:rsidRPr="00A4285C">
              <w:rPr>
                <w:webHidden/>
              </w:rPr>
              <w:tab/>
            </w:r>
            <w:r w:rsidR="00A4285C" w:rsidRPr="00A4285C">
              <w:rPr>
                <w:webHidden/>
              </w:rPr>
              <w:fldChar w:fldCharType="begin"/>
            </w:r>
            <w:r w:rsidR="00A4285C" w:rsidRPr="00A4285C">
              <w:rPr>
                <w:webHidden/>
              </w:rPr>
              <w:instrText xml:space="preserve"> PAGEREF _Toc16160945 \h </w:instrText>
            </w:r>
            <w:r w:rsidR="00A4285C" w:rsidRPr="00A4285C">
              <w:rPr>
                <w:webHidden/>
              </w:rPr>
            </w:r>
            <w:r w:rsidR="00A4285C" w:rsidRPr="00A4285C">
              <w:rPr>
                <w:webHidden/>
              </w:rPr>
              <w:fldChar w:fldCharType="separate"/>
            </w:r>
            <w:r w:rsidR="00A4285C" w:rsidRPr="00A4285C">
              <w:rPr>
                <w:webHidden/>
              </w:rPr>
              <w:t>28</w:t>
            </w:r>
            <w:r w:rsidR="00A4285C" w:rsidRPr="00A4285C">
              <w:rPr>
                <w:webHidden/>
              </w:rPr>
              <w:fldChar w:fldCharType="end"/>
            </w:r>
          </w:hyperlink>
        </w:p>
        <w:p w14:paraId="547BBF64" w14:textId="4230BAAC" w:rsidR="00A4285C" w:rsidRPr="00A4285C" w:rsidRDefault="004D56FD" w:rsidP="00A4285C">
          <w:pPr>
            <w:pStyle w:val="TOC1"/>
            <w:spacing w:before="120" w:after="120" w:line="254" w:lineRule="auto"/>
            <w:rPr>
              <w:rFonts w:eastAsiaTheme="minorEastAsia"/>
            </w:rPr>
          </w:pPr>
          <w:hyperlink w:anchor="_Toc16160946" w:history="1">
            <w:r w:rsidR="00A4285C" w:rsidRPr="00A4285C">
              <w:rPr>
                <w:rStyle w:val="Hyperlink"/>
                <w:rFonts w:eastAsia="Arial,Times New Roman"/>
              </w:rPr>
              <w:t>COMMUNITY INTERNSHIPS</w:t>
            </w:r>
            <w:r w:rsidR="00A4285C" w:rsidRPr="00A4285C">
              <w:rPr>
                <w:webHidden/>
              </w:rPr>
              <w:tab/>
            </w:r>
            <w:r w:rsidR="00A4285C" w:rsidRPr="00A4285C">
              <w:rPr>
                <w:webHidden/>
              </w:rPr>
              <w:fldChar w:fldCharType="begin"/>
            </w:r>
            <w:r w:rsidR="00A4285C" w:rsidRPr="00A4285C">
              <w:rPr>
                <w:webHidden/>
              </w:rPr>
              <w:instrText xml:space="preserve"> PAGEREF _Toc16160946 \h </w:instrText>
            </w:r>
            <w:r w:rsidR="00A4285C" w:rsidRPr="00A4285C">
              <w:rPr>
                <w:webHidden/>
              </w:rPr>
            </w:r>
            <w:r w:rsidR="00A4285C" w:rsidRPr="00A4285C">
              <w:rPr>
                <w:webHidden/>
              </w:rPr>
              <w:fldChar w:fldCharType="separate"/>
            </w:r>
            <w:r w:rsidR="00A4285C" w:rsidRPr="00A4285C">
              <w:rPr>
                <w:webHidden/>
              </w:rPr>
              <w:t>32</w:t>
            </w:r>
            <w:r w:rsidR="00A4285C" w:rsidRPr="00A4285C">
              <w:rPr>
                <w:webHidden/>
              </w:rPr>
              <w:fldChar w:fldCharType="end"/>
            </w:r>
          </w:hyperlink>
        </w:p>
        <w:p w14:paraId="72A3D3EC" w14:textId="01D73FB0" w:rsidR="002459AE" w:rsidRPr="00A4285C" w:rsidRDefault="00A364D4" w:rsidP="00A4285C">
          <w:pPr>
            <w:spacing w:before="120" w:after="120" w:line="254" w:lineRule="auto"/>
            <w:rPr>
              <w:rFonts w:asciiTheme="majorHAnsi" w:hAnsiTheme="majorHAnsi"/>
              <w:sz w:val="24"/>
              <w:szCs w:val="24"/>
            </w:rPr>
          </w:pPr>
          <w:r w:rsidRPr="00A4285C">
            <w:rPr>
              <w:rFonts w:asciiTheme="majorHAnsi" w:hAnsiTheme="majorHAnsi"/>
              <w:b/>
              <w:bCs/>
              <w:noProof/>
              <w:sz w:val="24"/>
              <w:szCs w:val="24"/>
            </w:rPr>
            <w:fldChar w:fldCharType="end"/>
          </w:r>
        </w:p>
      </w:sdtContent>
    </w:sdt>
    <w:p w14:paraId="0D0B940D" w14:textId="77777777" w:rsidR="00815511" w:rsidRPr="00A4285C" w:rsidRDefault="00815511" w:rsidP="00A4285C">
      <w:pPr>
        <w:spacing w:before="120" w:after="120" w:line="254" w:lineRule="auto"/>
        <w:rPr>
          <w:rFonts w:asciiTheme="majorHAnsi" w:eastAsia="Arial" w:hAnsiTheme="majorHAnsi" w:cs="Arial"/>
          <w:b/>
          <w:bCs/>
          <w:sz w:val="24"/>
          <w:szCs w:val="24"/>
        </w:rPr>
      </w:pPr>
      <w:r w:rsidRPr="00A4285C">
        <w:rPr>
          <w:rFonts w:asciiTheme="majorHAnsi" w:eastAsia="Arial" w:hAnsiTheme="majorHAnsi" w:cs="Arial"/>
          <w:b/>
          <w:bCs/>
          <w:sz w:val="24"/>
          <w:szCs w:val="24"/>
        </w:rPr>
        <w:br w:type="page"/>
      </w:r>
    </w:p>
    <w:p w14:paraId="51DB54A4" w14:textId="2BF2C948" w:rsidR="006454A2" w:rsidRPr="00A4285C" w:rsidRDefault="009110CE" w:rsidP="00A4285C">
      <w:pPr>
        <w:pStyle w:val="Heading1"/>
        <w:spacing w:before="120" w:after="120" w:line="254" w:lineRule="auto"/>
        <w:rPr>
          <w:rStyle w:val="IntenseReference"/>
          <w:b w:val="0"/>
          <w:bCs w:val="0"/>
          <w:smallCaps w:val="0"/>
          <w:color w:val="365F91" w:themeColor="accent1" w:themeShade="BF"/>
          <w:spacing w:val="0"/>
          <w:sz w:val="24"/>
          <w:szCs w:val="24"/>
        </w:rPr>
      </w:pPr>
      <w:bookmarkStart w:id="1" w:name="_Toc16160907"/>
      <w:r w:rsidRPr="00A4285C">
        <w:rPr>
          <w:rStyle w:val="IntenseReference"/>
          <w:b w:val="0"/>
          <w:bCs w:val="0"/>
          <w:smallCaps w:val="0"/>
          <w:color w:val="auto"/>
          <w:spacing w:val="0"/>
          <w:sz w:val="24"/>
          <w:szCs w:val="24"/>
        </w:rPr>
        <w:lastRenderedPageBreak/>
        <w:t>MFA PROGRAM CALENDAR 201</w:t>
      </w:r>
      <w:r w:rsidR="00E66C50" w:rsidRPr="00A4285C">
        <w:rPr>
          <w:rStyle w:val="IntenseReference"/>
          <w:b w:val="0"/>
          <w:bCs w:val="0"/>
          <w:smallCaps w:val="0"/>
          <w:color w:val="auto"/>
          <w:spacing w:val="0"/>
          <w:sz w:val="24"/>
          <w:szCs w:val="24"/>
        </w:rPr>
        <w:t>9</w:t>
      </w:r>
      <w:r w:rsidRPr="00A4285C">
        <w:rPr>
          <w:rStyle w:val="IntenseReference"/>
          <w:b w:val="0"/>
          <w:bCs w:val="0"/>
          <w:smallCaps w:val="0"/>
          <w:color w:val="auto"/>
          <w:spacing w:val="0"/>
          <w:sz w:val="24"/>
          <w:szCs w:val="24"/>
        </w:rPr>
        <w:t>-20</w:t>
      </w:r>
      <w:r w:rsidR="00E66C50" w:rsidRPr="00A4285C">
        <w:rPr>
          <w:rStyle w:val="IntenseReference"/>
          <w:b w:val="0"/>
          <w:bCs w:val="0"/>
          <w:smallCaps w:val="0"/>
          <w:color w:val="auto"/>
          <w:spacing w:val="0"/>
          <w:sz w:val="24"/>
          <w:szCs w:val="24"/>
        </w:rPr>
        <w:t>20</w:t>
      </w:r>
      <w:bookmarkEnd w:id="1"/>
    </w:p>
    <w:p w14:paraId="5C61D62B" w14:textId="54396E59" w:rsidR="00407CF6" w:rsidRPr="00A4285C" w:rsidRDefault="3EED8B07" w:rsidP="00A4285C">
      <w:pPr>
        <w:spacing w:before="120" w:after="120" w:line="254" w:lineRule="auto"/>
        <w:rPr>
          <w:rFonts w:asciiTheme="majorHAnsi" w:hAnsiTheme="majorHAnsi" w:cs="Arial"/>
          <w:b/>
          <w:bCs/>
          <w:color w:val="4F81BD" w:themeColor="accent1"/>
          <w:sz w:val="24"/>
          <w:szCs w:val="24"/>
        </w:rPr>
      </w:pPr>
      <w:r w:rsidRPr="00A4285C">
        <w:rPr>
          <w:rFonts w:asciiTheme="majorHAnsi" w:hAnsiTheme="majorHAnsi" w:cs="Arial"/>
          <w:b/>
          <w:bCs/>
          <w:color w:val="4F81BD" w:themeColor="accent1"/>
          <w:sz w:val="24"/>
          <w:szCs w:val="24"/>
        </w:rPr>
        <w:t>201</w:t>
      </w:r>
      <w:r w:rsidR="00E66C50" w:rsidRPr="00A4285C">
        <w:rPr>
          <w:rFonts w:asciiTheme="majorHAnsi" w:hAnsiTheme="majorHAnsi" w:cs="Arial"/>
          <w:b/>
          <w:bCs/>
          <w:color w:val="4F81BD" w:themeColor="accent1"/>
          <w:sz w:val="24"/>
          <w:szCs w:val="24"/>
        </w:rPr>
        <w:t>9</w:t>
      </w:r>
    </w:p>
    <w:p w14:paraId="64CB327F" w14:textId="2979E7CF" w:rsidR="00C03343" w:rsidRPr="00A4285C" w:rsidRDefault="00C03343" w:rsidP="00A4285C">
      <w:pPr>
        <w:tabs>
          <w:tab w:val="left" w:pos="2160"/>
        </w:tabs>
        <w:spacing w:before="120" w:after="120" w:line="254" w:lineRule="auto"/>
        <w:ind w:left="2160" w:hanging="2160"/>
        <w:rPr>
          <w:rFonts w:asciiTheme="majorHAnsi" w:hAnsiTheme="majorHAnsi" w:cs="Arial"/>
          <w:sz w:val="24"/>
          <w:szCs w:val="24"/>
        </w:rPr>
      </w:pPr>
      <w:r w:rsidRPr="00A4285C">
        <w:rPr>
          <w:rFonts w:asciiTheme="majorHAnsi" w:hAnsiTheme="majorHAnsi" w:cs="Arial"/>
          <w:sz w:val="24"/>
          <w:szCs w:val="24"/>
        </w:rPr>
        <w:t>August 22</w:t>
      </w:r>
      <w:r w:rsidRPr="00A4285C">
        <w:rPr>
          <w:rFonts w:asciiTheme="majorHAnsi" w:hAnsiTheme="majorHAnsi" w:cs="Arial"/>
          <w:sz w:val="24"/>
          <w:szCs w:val="24"/>
        </w:rPr>
        <w:tab/>
        <w:t>MFA Beginning of Year Social</w:t>
      </w:r>
      <w:r w:rsidR="00154068" w:rsidRPr="00A4285C">
        <w:rPr>
          <w:rFonts w:asciiTheme="majorHAnsi" w:hAnsiTheme="majorHAnsi" w:cs="Arial"/>
          <w:sz w:val="24"/>
          <w:szCs w:val="24"/>
        </w:rPr>
        <w:t xml:space="preserve"> </w:t>
      </w:r>
    </w:p>
    <w:p w14:paraId="270CCD6A" w14:textId="1C661877" w:rsidR="00407CF6" w:rsidRPr="00A4285C" w:rsidRDefault="00407CF6" w:rsidP="00A4285C">
      <w:pPr>
        <w:tabs>
          <w:tab w:val="left" w:pos="2160"/>
        </w:tabs>
        <w:spacing w:before="120" w:after="120" w:line="254" w:lineRule="auto"/>
        <w:rPr>
          <w:rFonts w:asciiTheme="majorHAnsi" w:hAnsiTheme="majorHAnsi" w:cs="Arial"/>
          <w:sz w:val="24"/>
          <w:szCs w:val="24"/>
        </w:rPr>
      </w:pPr>
      <w:r w:rsidRPr="00A4285C">
        <w:rPr>
          <w:rFonts w:asciiTheme="majorHAnsi" w:hAnsiTheme="majorHAnsi" w:cs="Arial"/>
          <w:sz w:val="24"/>
          <w:szCs w:val="24"/>
        </w:rPr>
        <w:t>August 2</w:t>
      </w:r>
      <w:r w:rsidR="00914E7F" w:rsidRPr="00A4285C">
        <w:rPr>
          <w:rFonts w:asciiTheme="majorHAnsi" w:hAnsiTheme="majorHAnsi" w:cs="Arial"/>
          <w:sz w:val="24"/>
          <w:szCs w:val="24"/>
        </w:rPr>
        <w:t>6</w:t>
      </w:r>
      <w:r w:rsidRPr="00A4285C">
        <w:rPr>
          <w:rFonts w:asciiTheme="majorHAnsi" w:hAnsiTheme="majorHAnsi" w:cs="Arial"/>
          <w:sz w:val="24"/>
          <w:szCs w:val="24"/>
        </w:rPr>
        <w:tab/>
        <w:t>Classes begin</w:t>
      </w:r>
    </w:p>
    <w:p w14:paraId="11663C2F" w14:textId="73751937" w:rsidR="00E40FE9" w:rsidRPr="00A4285C" w:rsidRDefault="00407CF6" w:rsidP="00A4285C">
      <w:pPr>
        <w:tabs>
          <w:tab w:val="left" w:pos="2160"/>
        </w:tabs>
        <w:spacing w:before="120" w:after="120" w:line="254" w:lineRule="auto"/>
        <w:rPr>
          <w:rFonts w:asciiTheme="majorHAnsi" w:hAnsiTheme="majorHAnsi" w:cs="Arial"/>
          <w:sz w:val="24"/>
          <w:szCs w:val="24"/>
        </w:rPr>
      </w:pPr>
      <w:r w:rsidRPr="00A4285C">
        <w:rPr>
          <w:rFonts w:asciiTheme="majorHAnsi" w:hAnsiTheme="majorHAnsi" w:cs="Arial"/>
          <w:sz w:val="24"/>
          <w:szCs w:val="24"/>
        </w:rPr>
        <w:t xml:space="preserve">September </w:t>
      </w:r>
      <w:r w:rsidR="00D847D0" w:rsidRPr="00A4285C">
        <w:rPr>
          <w:rFonts w:asciiTheme="majorHAnsi" w:hAnsiTheme="majorHAnsi" w:cs="Arial"/>
          <w:sz w:val="24"/>
          <w:szCs w:val="24"/>
        </w:rPr>
        <w:t>2</w:t>
      </w:r>
      <w:r w:rsidRPr="00A4285C">
        <w:rPr>
          <w:rFonts w:asciiTheme="majorHAnsi" w:hAnsiTheme="majorHAnsi" w:cs="Arial"/>
          <w:sz w:val="24"/>
          <w:szCs w:val="24"/>
        </w:rPr>
        <w:tab/>
        <w:t>Labor Day, no classes</w:t>
      </w:r>
    </w:p>
    <w:p w14:paraId="0277EE09" w14:textId="1A80894E" w:rsidR="00C03343" w:rsidRPr="00A4285C" w:rsidRDefault="00C03343" w:rsidP="00A4285C">
      <w:pPr>
        <w:tabs>
          <w:tab w:val="left" w:pos="2160"/>
        </w:tabs>
        <w:spacing w:before="120" w:after="120" w:line="254" w:lineRule="auto"/>
        <w:ind w:left="2160" w:hanging="2160"/>
        <w:rPr>
          <w:rFonts w:asciiTheme="majorHAnsi" w:eastAsia="Times New Roman" w:hAnsiTheme="majorHAnsi" w:cs="Arial"/>
          <w:sz w:val="24"/>
          <w:szCs w:val="24"/>
        </w:rPr>
      </w:pPr>
      <w:r w:rsidRPr="00A4285C">
        <w:rPr>
          <w:rFonts w:asciiTheme="majorHAnsi" w:eastAsia="Times New Roman" w:hAnsiTheme="majorHAnsi" w:cs="Arial"/>
          <w:sz w:val="24"/>
          <w:szCs w:val="24"/>
        </w:rPr>
        <w:t xml:space="preserve">November 1 </w:t>
      </w:r>
      <w:r w:rsidRPr="00A4285C">
        <w:rPr>
          <w:rFonts w:asciiTheme="majorHAnsi" w:eastAsia="Times New Roman" w:hAnsiTheme="majorHAnsi" w:cs="Arial"/>
          <w:sz w:val="24"/>
          <w:szCs w:val="24"/>
        </w:rPr>
        <w:tab/>
        <w:t>Foundation/AWP Intro Journals Award submissions due at 5:00 PM</w:t>
      </w:r>
    </w:p>
    <w:p w14:paraId="1A5E9E50" w14:textId="0E17553A" w:rsidR="00407CF6" w:rsidRPr="00A4285C" w:rsidRDefault="00407CF6" w:rsidP="00A4285C">
      <w:pPr>
        <w:tabs>
          <w:tab w:val="left" w:pos="2160"/>
        </w:tabs>
        <w:spacing w:before="120" w:after="120" w:line="254" w:lineRule="auto"/>
        <w:rPr>
          <w:rFonts w:asciiTheme="majorHAnsi" w:eastAsia="Times New Roman" w:hAnsiTheme="majorHAnsi" w:cs="Arial"/>
          <w:sz w:val="24"/>
          <w:szCs w:val="24"/>
        </w:rPr>
      </w:pPr>
      <w:r w:rsidRPr="00A4285C">
        <w:rPr>
          <w:rFonts w:asciiTheme="majorHAnsi" w:eastAsia="Times New Roman" w:hAnsiTheme="majorHAnsi" w:cs="Arial"/>
          <w:sz w:val="24"/>
          <w:szCs w:val="24"/>
        </w:rPr>
        <w:t>November 1</w:t>
      </w:r>
      <w:r w:rsidR="00D847D0" w:rsidRPr="00A4285C">
        <w:rPr>
          <w:rFonts w:asciiTheme="majorHAnsi" w:eastAsia="Times New Roman" w:hAnsiTheme="majorHAnsi" w:cs="Arial"/>
          <w:sz w:val="24"/>
          <w:szCs w:val="24"/>
        </w:rPr>
        <w:t>1</w:t>
      </w:r>
      <w:r w:rsidRPr="00A4285C">
        <w:rPr>
          <w:rFonts w:asciiTheme="majorHAnsi" w:eastAsia="Times New Roman" w:hAnsiTheme="majorHAnsi" w:cs="Arial"/>
          <w:sz w:val="24"/>
          <w:szCs w:val="24"/>
        </w:rPr>
        <w:tab/>
        <w:t>Veteran’s Day, no classes</w:t>
      </w:r>
    </w:p>
    <w:p w14:paraId="2FD84757" w14:textId="710D8D07" w:rsidR="00407CF6" w:rsidRPr="00A4285C" w:rsidRDefault="00407CF6" w:rsidP="00A4285C">
      <w:pPr>
        <w:tabs>
          <w:tab w:val="left" w:pos="2160"/>
        </w:tabs>
        <w:spacing w:before="120" w:after="120" w:line="254" w:lineRule="auto"/>
        <w:rPr>
          <w:rFonts w:asciiTheme="majorHAnsi" w:eastAsia="Times New Roman" w:hAnsiTheme="majorHAnsi" w:cs="Arial"/>
          <w:sz w:val="24"/>
          <w:szCs w:val="24"/>
        </w:rPr>
      </w:pPr>
      <w:r w:rsidRPr="00A4285C">
        <w:rPr>
          <w:rFonts w:asciiTheme="majorHAnsi" w:eastAsia="Times New Roman" w:hAnsiTheme="majorHAnsi" w:cs="Arial"/>
          <w:sz w:val="24"/>
          <w:szCs w:val="24"/>
        </w:rPr>
        <w:t>Nov 2</w:t>
      </w:r>
      <w:r w:rsidR="006A64A2" w:rsidRPr="00A4285C">
        <w:rPr>
          <w:rFonts w:asciiTheme="majorHAnsi" w:eastAsia="Times New Roman" w:hAnsiTheme="majorHAnsi" w:cs="Arial"/>
          <w:sz w:val="24"/>
          <w:szCs w:val="24"/>
        </w:rPr>
        <w:t>8</w:t>
      </w:r>
      <w:r w:rsidRPr="00A4285C">
        <w:rPr>
          <w:rFonts w:asciiTheme="majorHAnsi" w:eastAsia="Times New Roman" w:hAnsiTheme="majorHAnsi" w:cs="Arial"/>
          <w:sz w:val="24"/>
          <w:szCs w:val="24"/>
        </w:rPr>
        <w:t>-</w:t>
      </w:r>
      <w:r w:rsidR="006A64A2" w:rsidRPr="00A4285C">
        <w:rPr>
          <w:rFonts w:asciiTheme="majorHAnsi" w:eastAsia="Times New Roman" w:hAnsiTheme="majorHAnsi" w:cs="Arial"/>
          <w:sz w:val="24"/>
          <w:szCs w:val="24"/>
        </w:rPr>
        <w:t xml:space="preserve"> Dec 1</w:t>
      </w:r>
      <w:r w:rsidRPr="00A4285C">
        <w:rPr>
          <w:rFonts w:asciiTheme="majorHAnsi" w:eastAsia="Times New Roman" w:hAnsiTheme="majorHAnsi" w:cs="Arial"/>
          <w:sz w:val="24"/>
          <w:szCs w:val="24"/>
        </w:rPr>
        <w:tab/>
        <w:t>Thanksgiving Break, no classes</w:t>
      </w:r>
    </w:p>
    <w:p w14:paraId="3A77FDD5" w14:textId="2F50A9D3" w:rsidR="00407CF6" w:rsidRPr="00A4285C" w:rsidRDefault="00407CF6" w:rsidP="00A4285C">
      <w:pPr>
        <w:tabs>
          <w:tab w:val="left" w:pos="2160"/>
        </w:tabs>
        <w:spacing w:before="120" w:after="120" w:line="254" w:lineRule="auto"/>
        <w:rPr>
          <w:rFonts w:asciiTheme="majorHAnsi" w:eastAsia="Times New Roman" w:hAnsiTheme="majorHAnsi" w:cs="Arial"/>
          <w:sz w:val="24"/>
          <w:szCs w:val="24"/>
        </w:rPr>
      </w:pPr>
      <w:r w:rsidRPr="00A4285C">
        <w:rPr>
          <w:rFonts w:asciiTheme="majorHAnsi" w:eastAsia="Times New Roman" w:hAnsiTheme="majorHAnsi" w:cs="Arial"/>
          <w:sz w:val="24"/>
          <w:szCs w:val="24"/>
        </w:rPr>
        <w:t xml:space="preserve">December </w:t>
      </w:r>
      <w:r w:rsidR="006A64A2" w:rsidRPr="00A4285C">
        <w:rPr>
          <w:rFonts w:asciiTheme="majorHAnsi" w:eastAsia="Times New Roman" w:hAnsiTheme="majorHAnsi" w:cs="Arial"/>
          <w:sz w:val="24"/>
          <w:szCs w:val="24"/>
        </w:rPr>
        <w:t>11</w:t>
      </w:r>
      <w:r w:rsidRPr="00A4285C">
        <w:rPr>
          <w:rFonts w:asciiTheme="majorHAnsi" w:eastAsia="Times New Roman" w:hAnsiTheme="majorHAnsi" w:cs="Arial"/>
          <w:sz w:val="24"/>
          <w:szCs w:val="24"/>
        </w:rPr>
        <w:tab/>
        <w:t>Last day of classes</w:t>
      </w:r>
    </w:p>
    <w:p w14:paraId="024E80C9" w14:textId="42053793" w:rsidR="00407CF6" w:rsidRPr="00A4285C" w:rsidRDefault="00407CF6" w:rsidP="00A4285C">
      <w:pPr>
        <w:tabs>
          <w:tab w:val="left" w:pos="2160"/>
        </w:tabs>
        <w:spacing w:before="120" w:after="120" w:line="254" w:lineRule="auto"/>
        <w:ind w:left="2160" w:hanging="2160"/>
        <w:rPr>
          <w:rFonts w:asciiTheme="majorHAnsi" w:eastAsia="Times New Roman" w:hAnsiTheme="majorHAnsi" w:cs="Arial"/>
          <w:sz w:val="24"/>
          <w:szCs w:val="24"/>
        </w:rPr>
      </w:pPr>
      <w:r w:rsidRPr="00A4285C">
        <w:rPr>
          <w:rFonts w:asciiTheme="majorHAnsi" w:eastAsia="Times New Roman" w:hAnsiTheme="majorHAnsi" w:cs="Arial"/>
          <w:sz w:val="24"/>
          <w:szCs w:val="24"/>
        </w:rPr>
        <w:t>December 1</w:t>
      </w:r>
      <w:r w:rsidR="006A64A2" w:rsidRPr="00A4285C">
        <w:rPr>
          <w:rFonts w:asciiTheme="majorHAnsi" w:eastAsia="Times New Roman" w:hAnsiTheme="majorHAnsi" w:cs="Arial"/>
          <w:sz w:val="24"/>
          <w:szCs w:val="24"/>
        </w:rPr>
        <w:t>9</w:t>
      </w:r>
      <w:r w:rsidRPr="00A4285C">
        <w:rPr>
          <w:rFonts w:asciiTheme="majorHAnsi" w:eastAsia="Times New Roman" w:hAnsiTheme="majorHAnsi" w:cs="Arial"/>
          <w:sz w:val="24"/>
          <w:szCs w:val="24"/>
        </w:rPr>
        <w:tab/>
      </w:r>
      <w:r w:rsidR="00FC29FD" w:rsidRPr="00A4285C">
        <w:rPr>
          <w:rFonts w:asciiTheme="majorHAnsi" w:eastAsia="Times New Roman" w:hAnsiTheme="majorHAnsi" w:cs="Arial"/>
          <w:sz w:val="24"/>
          <w:szCs w:val="24"/>
        </w:rPr>
        <w:t>Dec</w:t>
      </w:r>
      <w:r w:rsidR="00C03343" w:rsidRPr="00A4285C">
        <w:rPr>
          <w:rFonts w:asciiTheme="majorHAnsi" w:eastAsia="Times New Roman" w:hAnsiTheme="majorHAnsi" w:cs="Arial"/>
          <w:sz w:val="24"/>
          <w:szCs w:val="24"/>
        </w:rPr>
        <w:t>ember</w:t>
      </w:r>
      <w:r w:rsidR="00FC29FD" w:rsidRPr="00A4285C">
        <w:rPr>
          <w:rFonts w:asciiTheme="majorHAnsi" w:eastAsia="Times New Roman" w:hAnsiTheme="majorHAnsi" w:cs="Arial"/>
          <w:sz w:val="24"/>
          <w:szCs w:val="24"/>
        </w:rPr>
        <w:t xml:space="preserve"> </w:t>
      </w:r>
      <w:r w:rsidRPr="00A4285C">
        <w:rPr>
          <w:rFonts w:asciiTheme="majorHAnsi" w:eastAsia="Times New Roman" w:hAnsiTheme="majorHAnsi" w:cs="Arial"/>
          <w:sz w:val="24"/>
          <w:szCs w:val="24"/>
        </w:rPr>
        <w:t xml:space="preserve">graduates: Last day to turn in </w:t>
      </w:r>
      <w:r w:rsidR="00FC29FD" w:rsidRPr="00A4285C">
        <w:rPr>
          <w:rFonts w:asciiTheme="majorHAnsi" w:eastAsia="Times New Roman" w:hAnsiTheme="majorHAnsi" w:cs="Arial"/>
          <w:sz w:val="24"/>
          <w:szCs w:val="24"/>
        </w:rPr>
        <w:t xml:space="preserve">hardcopy &amp; pdf of thesis MS &amp; aesthetic statement/critical introduction </w:t>
      </w:r>
      <w:r w:rsidR="00FC29FD" w:rsidRPr="00A4285C">
        <w:rPr>
          <w:rFonts w:asciiTheme="majorHAnsi" w:eastAsia="Times New Roman" w:hAnsiTheme="majorHAnsi" w:cs="Arial"/>
          <w:b/>
          <w:sz w:val="24"/>
          <w:szCs w:val="24"/>
        </w:rPr>
        <w:t>[hard deadline]</w:t>
      </w:r>
    </w:p>
    <w:p w14:paraId="499E1341" w14:textId="77777777" w:rsidR="00407CF6" w:rsidRPr="00A4285C" w:rsidRDefault="00407CF6" w:rsidP="00A4285C">
      <w:pPr>
        <w:tabs>
          <w:tab w:val="left" w:pos="2160"/>
        </w:tabs>
        <w:spacing w:before="120" w:after="120" w:line="254" w:lineRule="auto"/>
        <w:rPr>
          <w:rFonts w:asciiTheme="majorHAnsi" w:eastAsia="Times New Roman" w:hAnsiTheme="majorHAnsi" w:cs="Arial"/>
          <w:sz w:val="24"/>
          <w:szCs w:val="24"/>
        </w:rPr>
      </w:pPr>
      <w:r w:rsidRPr="00A4285C">
        <w:rPr>
          <w:rFonts w:asciiTheme="majorHAnsi" w:eastAsia="Times New Roman" w:hAnsiTheme="majorHAnsi" w:cs="Arial"/>
          <w:sz w:val="24"/>
          <w:szCs w:val="24"/>
        </w:rPr>
        <w:t>Dec 2</w:t>
      </w:r>
      <w:r w:rsidR="008C52D3" w:rsidRPr="00A4285C">
        <w:rPr>
          <w:rFonts w:asciiTheme="majorHAnsi" w:eastAsia="Times New Roman" w:hAnsiTheme="majorHAnsi" w:cs="Arial"/>
          <w:sz w:val="24"/>
          <w:szCs w:val="24"/>
        </w:rPr>
        <w:t>4</w:t>
      </w:r>
      <w:r w:rsidRPr="00A4285C">
        <w:rPr>
          <w:rFonts w:asciiTheme="majorHAnsi" w:eastAsia="Times New Roman" w:hAnsiTheme="majorHAnsi" w:cs="Arial"/>
          <w:sz w:val="24"/>
          <w:szCs w:val="24"/>
        </w:rPr>
        <w:t>-Jan 2</w:t>
      </w:r>
      <w:r w:rsidRPr="00A4285C">
        <w:rPr>
          <w:rFonts w:asciiTheme="majorHAnsi" w:eastAsia="Times New Roman" w:hAnsiTheme="majorHAnsi" w:cs="Arial"/>
          <w:sz w:val="24"/>
          <w:szCs w:val="24"/>
        </w:rPr>
        <w:tab/>
        <w:t>University closed</w:t>
      </w:r>
    </w:p>
    <w:p w14:paraId="71FB7CDB" w14:textId="77777777" w:rsidR="005D7317" w:rsidRPr="00A4285C" w:rsidRDefault="005D7317" w:rsidP="00A4285C">
      <w:pPr>
        <w:spacing w:before="120" w:after="120" w:line="254" w:lineRule="auto"/>
        <w:rPr>
          <w:rFonts w:asciiTheme="majorHAnsi" w:eastAsia="Times New Roman" w:hAnsiTheme="majorHAnsi" w:cs="Arial"/>
          <w:b/>
          <w:bCs/>
          <w:color w:val="4F81BD" w:themeColor="accent1"/>
          <w:sz w:val="24"/>
          <w:szCs w:val="24"/>
        </w:rPr>
      </w:pPr>
    </w:p>
    <w:p w14:paraId="650B5A13" w14:textId="4A1064E5" w:rsidR="00407CF6" w:rsidRPr="00A4285C" w:rsidRDefault="3EED8B07" w:rsidP="00A4285C">
      <w:pPr>
        <w:spacing w:before="120" w:after="120" w:line="254" w:lineRule="auto"/>
        <w:rPr>
          <w:rFonts w:asciiTheme="majorHAnsi" w:eastAsia="Times New Roman" w:hAnsiTheme="majorHAnsi" w:cs="Arial"/>
          <w:b/>
          <w:bCs/>
          <w:color w:val="4F81BD" w:themeColor="accent1"/>
          <w:sz w:val="24"/>
          <w:szCs w:val="24"/>
        </w:rPr>
      </w:pPr>
      <w:r w:rsidRPr="00A4285C">
        <w:rPr>
          <w:rFonts w:asciiTheme="majorHAnsi" w:eastAsia="Times New Roman" w:hAnsiTheme="majorHAnsi" w:cs="Arial"/>
          <w:b/>
          <w:bCs/>
          <w:color w:val="4F81BD" w:themeColor="accent1"/>
          <w:sz w:val="24"/>
          <w:szCs w:val="24"/>
        </w:rPr>
        <w:t>20</w:t>
      </w:r>
      <w:r w:rsidR="00C278FF" w:rsidRPr="00A4285C">
        <w:rPr>
          <w:rFonts w:asciiTheme="majorHAnsi" w:eastAsia="Times New Roman" w:hAnsiTheme="majorHAnsi" w:cs="Arial"/>
          <w:b/>
          <w:bCs/>
          <w:color w:val="4F81BD" w:themeColor="accent1"/>
          <w:sz w:val="24"/>
          <w:szCs w:val="24"/>
        </w:rPr>
        <w:t>20</w:t>
      </w:r>
    </w:p>
    <w:p w14:paraId="7AD90C79" w14:textId="2414FDD4" w:rsidR="00407CF6" w:rsidRPr="00A4285C" w:rsidRDefault="00407CF6" w:rsidP="00A4285C">
      <w:pPr>
        <w:tabs>
          <w:tab w:val="left" w:pos="2160"/>
        </w:tabs>
        <w:spacing w:before="120" w:after="120" w:line="254" w:lineRule="auto"/>
        <w:rPr>
          <w:rFonts w:asciiTheme="majorHAnsi" w:eastAsia="Times New Roman" w:hAnsiTheme="majorHAnsi" w:cs="Arial"/>
          <w:sz w:val="24"/>
          <w:szCs w:val="24"/>
        </w:rPr>
      </w:pPr>
      <w:r w:rsidRPr="00A4285C">
        <w:rPr>
          <w:rFonts w:asciiTheme="majorHAnsi" w:eastAsia="Times New Roman" w:hAnsiTheme="majorHAnsi" w:cs="Arial"/>
          <w:sz w:val="24"/>
          <w:szCs w:val="24"/>
        </w:rPr>
        <w:t xml:space="preserve">January </w:t>
      </w:r>
      <w:r w:rsidR="00650FB7" w:rsidRPr="00A4285C">
        <w:rPr>
          <w:rFonts w:asciiTheme="majorHAnsi" w:eastAsia="Times New Roman" w:hAnsiTheme="majorHAnsi" w:cs="Arial"/>
          <w:sz w:val="24"/>
          <w:szCs w:val="24"/>
        </w:rPr>
        <w:t>15</w:t>
      </w:r>
      <w:r w:rsidRPr="00A4285C">
        <w:rPr>
          <w:rFonts w:asciiTheme="majorHAnsi" w:eastAsia="Times New Roman" w:hAnsiTheme="majorHAnsi" w:cs="Arial"/>
          <w:sz w:val="24"/>
          <w:szCs w:val="24"/>
        </w:rPr>
        <w:tab/>
        <w:t>Classes begin</w:t>
      </w:r>
    </w:p>
    <w:p w14:paraId="67DFE1DE" w14:textId="353EADB4" w:rsidR="00407CF6" w:rsidRPr="00A4285C" w:rsidRDefault="00407CF6" w:rsidP="00A4285C">
      <w:pPr>
        <w:tabs>
          <w:tab w:val="left" w:pos="2160"/>
        </w:tabs>
        <w:spacing w:before="120" w:after="120" w:line="254" w:lineRule="auto"/>
        <w:rPr>
          <w:rFonts w:asciiTheme="majorHAnsi" w:eastAsia="Times New Roman" w:hAnsiTheme="majorHAnsi" w:cs="Arial"/>
          <w:sz w:val="24"/>
          <w:szCs w:val="24"/>
        </w:rPr>
      </w:pPr>
      <w:r w:rsidRPr="00A4285C">
        <w:rPr>
          <w:rFonts w:asciiTheme="majorHAnsi" w:eastAsia="Times New Roman" w:hAnsiTheme="majorHAnsi" w:cs="Arial"/>
          <w:sz w:val="24"/>
          <w:szCs w:val="24"/>
        </w:rPr>
        <w:t xml:space="preserve">January </w:t>
      </w:r>
      <w:r w:rsidR="0048051A" w:rsidRPr="00A4285C">
        <w:rPr>
          <w:rFonts w:asciiTheme="majorHAnsi" w:eastAsia="Times New Roman" w:hAnsiTheme="majorHAnsi" w:cs="Arial"/>
          <w:sz w:val="24"/>
          <w:szCs w:val="24"/>
        </w:rPr>
        <w:t>2</w:t>
      </w:r>
      <w:r w:rsidR="00650FB7" w:rsidRPr="00A4285C">
        <w:rPr>
          <w:rFonts w:asciiTheme="majorHAnsi" w:eastAsia="Times New Roman" w:hAnsiTheme="majorHAnsi" w:cs="Arial"/>
          <w:sz w:val="24"/>
          <w:szCs w:val="24"/>
        </w:rPr>
        <w:t>0</w:t>
      </w:r>
      <w:r w:rsidRPr="00A4285C">
        <w:rPr>
          <w:rFonts w:asciiTheme="majorHAnsi" w:eastAsia="Times New Roman" w:hAnsiTheme="majorHAnsi" w:cs="Arial"/>
          <w:sz w:val="24"/>
          <w:szCs w:val="24"/>
        </w:rPr>
        <w:tab/>
        <w:t>Dr. Martin Luther King Jr. holiday, no classes</w:t>
      </w:r>
    </w:p>
    <w:p w14:paraId="0D381BDC" w14:textId="4377A5D0" w:rsidR="00407CF6" w:rsidRPr="00A4285C" w:rsidRDefault="00407CF6" w:rsidP="00A4285C">
      <w:pPr>
        <w:tabs>
          <w:tab w:val="left" w:pos="2160"/>
        </w:tabs>
        <w:spacing w:before="120" w:after="120" w:line="254" w:lineRule="auto"/>
        <w:ind w:left="2160" w:hanging="2160"/>
        <w:rPr>
          <w:rFonts w:asciiTheme="majorHAnsi" w:eastAsia="Times New Roman" w:hAnsiTheme="majorHAnsi" w:cs="Arial"/>
          <w:sz w:val="24"/>
          <w:szCs w:val="24"/>
        </w:rPr>
      </w:pPr>
      <w:r w:rsidRPr="00A4285C">
        <w:rPr>
          <w:rFonts w:asciiTheme="majorHAnsi" w:eastAsia="Times New Roman" w:hAnsiTheme="majorHAnsi" w:cs="Arial"/>
          <w:sz w:val="24"/>
          <w:szCs w:val="24"/>
        </w:rPr>
        <w:t xml:space="preserve">February </w:t>
      </w:r>
      <w:r w:rsidR="0056380E" w:rsidRPr="00A4285C">
        <w:rPr>
          <w:rFonts w:asciiTheme="majorHAnsi" w:eastAsia="Times New Roman" w:hAnsiTheme="majorHAnsi" w:cs="Arial"/>
          <w:sz w:val="24"/>
          <w:szCs w:val="24"/>
        </w:rPr>
        <w:t>(TBA)</w:t>
      </w:r>
      <w:r w:rsidR="0048051A" w:rsidRPr="00A4285C">
        <w:rPr>
          <w:rFonts w:asciiTheme="majorHAnsi" w:eastAsia="Times New Roman" w:hAnsiTheme="majorHAnsi" w:cs="Arial"/>
          <w:sz w:val="24"/>
          <w:szCs w:val="24"/>
        </w:rPr>
        <w:t xml:space="preserve"> </w:t>
      </w:r>
      <w:r w:rsidRPr="00A4285C">
        <w:rPr>
          <w:rFonts w:asciiTheme="majorHAnsi" w:eastAsia="Times New Roman" w:hAnsiTheme="majorHAnsi" w:cs="Arial"/>
          <w:bCs/>
          <w:sz w:val="24"/>
          <w:szCs w:val="24"/>
        </w:rPr>
        <w:tab/>
      </w:r>
      <w:r w:rsidR="00FC29FD" w:rsidRPr="00A4285C">
        <w:rPr>
          <w:rFonts w:asciiTheme="majorHAnsi" w:eastAsia="Times New Roman" w:hAnsiTheme="majorHAnsi" w:cs="Arial"/>
          <w:bCs/>
          <w:sz w:val="24"/>
          <w:szCs w:val="24"/>
        </w:rPr>
        <w:t xml:space="preserve">Applications to teach </w:t>
      </w:r>
      <w:r w:rsidRPr="00A4285C">
        <w:rPr>
          <w:rFonts w:asciiTheme="majorHAnsi" w:eastAsia="Times New Roman" w:hAnsiTheme="majorHAnsi" w:cs="Arial"/>
          <w:sz w:val="24"/>
          <w:szCs w:val="24"/>
        </w:rPr>
        <w:t xml:space="preserve">200-level </w:t>
      </w:r>
      <w:r w:rsidR="00FC29FD" w:rsidRPr="00A4285C">
        <w:rPr>
          <w:rFonts w:asciiTheme="majorHAnsi" w:eastAsia="Times New Roman" w:hAnsiTheme="majorHAnsi" w:cs="Arial"/>
          <w:sz w:val="24"/>
          <w:szCs w:val="24"/>
        </w:rPr>
        <w:t>CW workshops in Summer and Fall 20</w:t>
      </w:r>
      <w:r w:rsidR="00650FB7" w:rsidRPr="00A4285C">
        <w:rPr>
          <w:rFonts w:asciiTheme="majorHAnsi" w:eastAsia="Times New Roman" w:hAnsiTheme="majorHAnsi" w:cs="Arial"/>
          <w:sz w:val="24"/>
          <w:szCs w:val="24"/>
        </w:rPr>
        <w:t>20</w:t>
      </w:r>
      <w:r w:rsidR="00FC29FD" w:rsidRPr="00A4285C">
        <w:rPr>
          <w:rFonts w:asciiTheme="majorHAnsi" w:eastAsia="Times New Roman" w:hAnsiTheme="majorHAnsi" w:cs="Arial"/>
          <w:sz w:val="24"/>
          <w:szCs w:val="24"/>
        </w:rPr>
        <w:t xml:space="preserve"> and Spring 202</w:t>
      </w:r>
      <w:r w:rsidR="00650FB7" w:rsidRPr="00A4285C">
        <w:rPr>
          <w:rFonts w:asciiTheme="majorHAnsi" w:eastAsia="Times New Roman" w:hAnsiTheme="majorHAnsi" w:cs="Arial"/>
          <w:sz w:val="24"/>
          <w:szCs w:val="24"/>
        </w:rPr>
        <w:t>1</w:t>
      </w:r>
      <w:r w:rsidR="00FC29FD" w:rsidRPr="00A4285C">
        <w:rPr>
          <w:rFonts w:asciiTheme="majorHAnsi" w:eastAsia="Times New Roman" w:hAnsiTheme="majorHAnsi" w:cs="Arial"/>
          <w:sz w:val="24"/>
          <w:szCs w:val="24"/>
        </w:rPr>
        <w:t xml:space="preserve"> </w:t>
      </w:r>
      <w:r w:rsidRPr="00A4285C">
        <w:rPr>
          <w:rFonts w:asciiTheme="majorHAnsi" w:eastAsia="Times New Roman" w:hAnsiTheme="majorHAnsi" w:cs="Arial"/>
          <w:sz w:val="24"/>
          <w:szCs w:val="24"/>
        </w:rPr>
        <w:t>due at 5:00 PM</w:t>
      </w:r>
    </w:p>
    <w:p w14:paraId="3C03DC03" w14:textId="7D680ADF" w:rsidR="00407CF6" w:rsidRPr="00A4285C" w:rsidRDefault="00407CF6" w:rsidP="00A4285C">
      <w:pPr>
        <w:tabs>
          <w:tab w:val="left" w:pos="2160"/>
        </w:tabs>
        <w:spacing w:before="120" w:after="120" w:line="254" w:lineRule="auto"/>
        <w:rPr>
          <w:rFonts w:asciiTheme="majorHAnsi" w:eastAsia="Times New Roman" w:hAnsiTheme="majorHAnsi" w:cs="Arial"/>
          <w:sz w:val="24"/>
          <w:szCs w:val="24"/>
        </w:rPr>
      </w:pPr>
      <w:r w:rsidRPr="00A4285C">
        <w:rPr>
          <w:rFonts w:asciiTheme="majorHAnsi" w:eastAsia="Times New Roman" w:hAnsiTheme="majorHAnsi" w:cs="Arial"/>
          <w:sz w:val="24"/>
          <w:szCs w:val="24"/>
        </w:rPr>
        <w:t xml:space="preserve">March </w:t>
      </w:r>
      <w:r w:rsidR="00650FB7" w:rsidRPr="00A4285C">
        <w:rPr>
          <w:rFonts w:asciiTheme="majorHAnsi" w:eastAsia="Times New Roman" w:hAnsiTheme="majorHAnsi" w:cs="Arial"/>
          <w:sz w:val="24"/>
          <w:szCs w:val="24"/>
        </w:rPr>
        <w:t>9</w:t>
      </w:r>
      <w:r w:rsidRPr="00A4285C">
        <w:rPr>
          <w:rFonts w:asciiTheme="majorHAnsi" w:eastAsia="Times New Roman" w:hAnsiTheme="majorHAnsi" w:cs="Arial"/>
          <w:sz w:val="24"/>
          <w:szCs w:val="24"/>
        </w:rPr>
        <w:t>-1</w:t>
      </w:r>
      <w:r w:rsidR="00650FB7" w:rsidRPr="00A4285C">
        <w:rPr>
          <w:rFonts w:asciiTheme="majorHAnsi" w:eastAsia="Times New Roman" w:hAnsiTheme="majorHAnsi" w:cs="Arial"/>
          <w:sz w:val="24"/>
          <w:szCs w:val="24"/>
        </w:rPr>
        <w:t>3</w:t>
      </w:r>
      <w:r w:rsidRPr="00A4285C">
        <w:rPr>
          <w:rFonts w:asciiTheme="majorHAnsi" w:eastAsia="Times New Roman" w:hAnsiTheme="majorHAnsi" w:cs="Arial"/>
          <w:bCs/>
          <w:sz w:val="24"/>
          <w:szCs w:val="24"/>
        </w:rPr>
        <w:tab/>
      </w:r>
      <w:r w:rsidRPr="00A4285C">
        <w:rPr>
          <w:rFonts w:asciiTheme="majorHAnsi" w:eastAsia="Times New Roman" w:hAnsiTheme="majorHAnsi" w:cs="Arial"/>
          <w:sz w:val="24"/>
          <w:szCs w:val="24"/>
        </w:rPr>
        <w:t>Spring break, no classes</w:t>
      </w:r>
    </w:p>
    <w:p w14:paraId="46777DF8" w14:textId="7D780747" w:rsidR="00FC29FD" w:rsidRPr="00A4285C" w:rsidRDefault="00FC29FD" w:rsidP="00A4285C">
      <w:pPr>
        <w:tabs>
          <w:tab w:val="left" w:pos="2160"/>
        </w:tabs>
        <w:spacing w:before="120" w:after="120" w:line="254" w:lineRule="auto"/>
        <w:ind w:left="2160" w:hanging="2160"/>
        <w:rPr>
          <w:rFonts w:asciiTheme="majorHAnsi" w:eastAsia="Times New Roman" w:hAnsiTheme="majorHAnsi" w:cs="Arial"/>
          <w:sz w:val="24"/>
          <w:szCs w:val="24"/>
        </w:rPr>
      </w:pPr>
      <w:r w:rsidRPr="00A4285C">
        <w:rPr>
          <w:rFonts w:asciiTheme="majorHAnsi" w:eastAsia="Times New Roman" w:hAnsiTheme="majorHAnsi" w:cs="Arial"/>
          <w:sz w:val="24"/>
          <w:szCs w:val="24"/>
        </w:rPr>
        <w:t>March</w:t>
      </w:r>
      <w:r w:rsidR="00FF5C58" w:rsidRPr="00A4285C">
        <w:rPr>
          <w:rFonts w:asciiTheme="majorHAnsi" w:eastAsia="Times New Roman" w:hAnsiTheme="majorHAnsi" w:cs="Arial"/>
          <w:sz w:val="24"/>
          <w:szCs w:val="24"/>
        </w:rPr>
        <w:t xml:space="preserve"> (TBA)</w:t>
      </w:r>
      <w:r w:rsidRPr="00A4285C">
        <w:rPr>
          <w:rFonts w:asciiTheme="majorHAnsi" w:eastAsia="Times New Roman" w:hAnsiTheme="majorHAnsi" w:cs="Arial"/>
          <w:sz w:val="24"/>
          <w:szCs w:val="24"/>
        </w:rPr>
        <w:tab/>
        <w:t xml:space="preserve">Thesis Advisor </w:t>
      </w:r>
      <w:r w:rsidR="00FF5C58" w:rsidRPr="00A4285C">
        <w:rPr>
          <w:rFonts w:asciiTheme="majorHAnsi" w:eastAsia="Times New Roman" w:hAnsiTheme="majorHAnsi" w:cs="Arial"/>
          <w:sz w:val="24"/>
          <w:szCs w:val="24"/>
        </w:rPr>
        <w:t>Assignments</w:t>
      </w:r>
    </w:p>
    <w:p w14:paraId="2F092703" w14:textId="028D0634" w:rsidR="00407CF6" w:rsidRPr="00A4285C" w:rsidRDefault="00407CF6" w:rsidP="00A4285C">
      <w:pPr>
        <w:tabs>
          <w:tab w:val="left" w:pos="2160"/>
        </w:tabs>
        <w:spacing w:before="120" w:after="120" w:line="254" w:lineRule="auto"/>
        <w:rPr>
          <w:rFonts w:asciiTheme="majorHAnsi" w:eastAsia="Times New Roman" w:hAnsiTheme="majorHAnsi" w:cs="Arial"/>
          <w:sz w:val="24"/>
          <w:szCs w:val="24"/>
        </w:rPr>
      </w:pPr>
      <w:r w:rsidRPr="00A4285C">
        <w:rPr>
          <w:rFonts w:asciiTheme="majorHAnsi" w:eastAsia="Times New Roman" w:hAnsiTheme="majorHAnsi" w:cs="Arial"/>
          <w:sz w:val="24"/>
          <w:szCs w:val="24"/>
        </w:rPr>
        <w:t xml:space="preserve">May </w:t>
      </w:r>
      <w:r w:rsidR="00FF5C58" w:rsidRPr="00A4285C">
        <w:rPr>
          <w:rFonts w:asciiTheme="majorHAnsi" w:eastAsia="Times New Roman" w:hAnsiTheme="majorHAnsi" w:cs="Arial"/>
          <w:sz w:val="24"/>
          <w:szCs w:val="24"/>
        </w:rPr>
        <w:t>6</w:t>
      </w:r>
      <w:r w:rsidRPr="00A4285C">
        <w:rPr>
          <w:rFonts w:asciiTheme="majorHAnsi" w:eastAsia="Times New Roman" w:hAnsiTheme="majorHAnsi" w:cs="Arial"/>
          <w:sz w:val="24"/>
          <w:szCs w:val="24"/>
        </w:rPr>
        <w:tab/>
        <w:t>Last day of classes</w:t>
      </w:r>
    </w:p>
    <w:p w14:paraId="3EC44480" w14:textId="077756FF" w:rsidR="00407CF6" w:rsidRPr="00A4285C" w:rsidRDefault="00407CF6" w:rsidP="00A4285C">
      <w:pPr>
        <w:tabs>
          <w:tab w:val="left" w:pos="2160"/>
        </w:tabs>
        <w:spacing w:before="120" w:after="120" w:line="254" w:lineRule="auto"/>
        <w:rPr>
          <w:rFonts w:asciiTheme="majorHAnsi" w:eastAsia="Times New Roman" w:hAnsiTheme="majorHAnsi" w:cs="Arial"/>
          <w:sz w:val="24"/>
          <w:szCs w:val="24"/>
        </w:rPr>
      </w:pPr>
      <w:r w:rsidRPr="00A4285C">
        <w:rPr>
          <w:rFonts w:asciiTheme="majorHAnsi" w:eastAsia="Times New Roman" w:hAnsiTheme="majorHAnsi" w:cs="Arial"/>
          <w:sz w:val="24"/>
          <w:szCs w:val="24"/>
        </w:rPr>
        <w:t xml:space="preserve">May </w:t>
      </w:r>
      <w:r w:rsidR="00FF5C58" w:rsidRPr="00A4285C">
        <w:rPr>
          <w:rFonts w:asciiTheme="majorHAnsi" w:eastAsia="Times New Roman" w:hAnsiTheme="majorHAnsi" w:cs="Arial"/>
          <w:sz w:val="24"/>
          <w:szCs w:val="24"/>
        </w:rPr>
        <w:t>8</w:t>
      </w:r>
      <w:r w:rsidRPr="00A4285C">
        <w:rPr>
          <w:rFonts w:asciiTheme="majorHAnsi" w:eastAsia="Times New Roman" w:hAnsiTheme="majorHAnsi" w:cs="Arial"/>
          <w:sz w:val="24"/>
          <w:szCs w:val="24"/>
        </w:rPr>
        <w:tab/>
        <w:t xml:space="preserve">Graduate Readings </w:t>
      </w:r>
      <w:r w:rsidR="00C03343" w:rsidRPr="00A4285C">
        <w:rPr>
          <w:rFonts w:asciiTheme="majorHAnsi" w:eastAsia="Times New Roman" w:hAnsiTheme="majorHAnsi" w:cs="Arial"/>
          <w:sz w:val="24"/>
          <w:szCs w:val="24"/>
        </w:rPr>
        <w:t xml:space="preserve">Evening </w:t>
      </w:r>
      <w:r w:rsidRPr="00A4285C">
        <w:rPr>
          <w:rFonts w:asciiTheme="majorHAnsi" w:eastAsia="Times New Roman" w:hAnsiTheme="majorHAnsi" w:cs="Arial"/>
          <w:sz w:val="24"/>
          <w:szCs w:val="24"/>
        </w:rPr>
        <w:t>at the Poetry Center</w:t>
      </w:r>
    </w:p>
    <w:p w14:paraId="46FEB6AA" w14:textId="7312BB1C" w:rsidR="00407CF6" w:rsidRPr="00A4285C" w:rsidRDefault="00407CF6" w:rsidP="00A4285C">
      <w:pPr>
        <w:tabs>
          <w:tab w:val="left" w:pos="2160"/>
        </w:tabs>
        <w:spacing w:before="120" w:after="120" w:line="254" w:lineRule="auto"/>
        <w:rPr>
          <w:rFonts w:asciiTheme="majorHAnsi" w:eastAsia="Times New Roman" w:hAnsiTheme="majorHAnsi" w:cs="Arial"/>
          <w:sz w:val="24"/>
          <w:szCs w:val="24"/>
        </w:rPr>
      </w:pPr>
      <w:r w:rsidRPr="00A4285C">
        <w:rPr>
          <w:rFonts w:asciiTheme="majorHAnsi" w:eastAsia="Times New Roman" w:hAnsiTheme="majorHAnsi" w:cs="Arial"/>
          <w:sz w:val="24"/>
          <w:szCs w:val="24"/>
        </w:rPr>
        <w:t>May 1</w:t>
      </w:r>
      <w:r w:rsidR="00FF5C58" w:rsidRPr="00A4285C">
        <w:rPr>
          <w:rFonts w:asciiTheme="majorHAnsi" w:eastAsia="Times New Roman" w:hAnsiTheme="majorHAnsi" w:cs="Arial"/>
          <w:sz w:val="24"/>
          <w:szCs w:val="24"/>
        </w:rPr>
        <w:t>4</w:t>
      </w:r>
      <w:r w:rsidRPr="00A4285C">
        <w:rPr>
          <w:rFonts w:asciiTheme="majorHAnsi" w:eastAsia="Times New Roman" w:hAnsiTheme="majorHAnsi" w:cs="Arial"/>
          <w:sz w:val="24"/>
          <w:szCs w:val="24"/>
        </w:rPr>
        <w:t xml:space="preserve"> </w:t>
      </w:r>
      <w:r w:rsidRPr="00A4285C">
        <w:rPr>
          <w:rFonts w:asciiTheme="majorHAnsi" w:eastAsia="Times New Roman" w:hAnsiTheme="majorHAnsi" w:cs="Arial"/>
          <w:sz w:val="24"/>
          <w:szCs w:val="24"/>
        </w:rPr>
        <w:tab/>
        <w:t>SBS Convocation</w:t>
      </w:r>
    </w:p>
    <w:p w14:paraId="22234630" w14:textId="6AB87BDF" w:rsidR="00FC29FD" w:rsidRPr="00A4285C" w:rsidRDefault="00407CF6" w:rsidP="00A4285C">
      <w:pPr>
        <w:tabs>
          <w:tab w:val="left" w:pos="2160"/>
        </w:tabs>
        <w:spacing w:before="120" w:after="120" w:line="254" w:lineRule="auto"/>
        <w:ind w:left="2160" w:hanging="2160"/>
        <w:rPr>
          <w:rFonts w:asciiTheme="majorHAnsi" w:eastAsia="Times New Roman" w:hAnsiTheme="majorHAnsi" w:cs="Arial"/>
          <w:sz w:val="24"/>
          <w:szCs w:val="24"/>
        </w:rPr>
      </w:pPr>
      <w:r w:rsidRPr="00A4285C">
        <w:rPr>
          <w:rFonts w:asciiTheme="majorHAnsi" w:eastAsia="Times New Roman" w:hAnsiTheme="majorHAnsi" w:cs="Arial"/>
          <w:sz w:val="24"/>
          <w:szCs w:val="24"/>
        </w:rPr>
        <w:t>May 1</w:t>
      </w:r>
      <w:r w:rsidR="00FF5C58" w:rsidRPr="00A4285C">
        <w:rPr>
          <w:rFonts w:asciiTheme="majorHAnsi" w:eastAsia="Times New Roman" w:hAnsiTheme="majorHAnsi" w:cs="Arial"/>
          <w:sz w:val="24"/>
          <w:szCs w:val="24"/>
        </w:rPr>
        <w:t>4</w:t>
      </w:r>
      <w:r w:rsidRPr="00A4285C">
        <w:rPr>
          <w:rFonts w:asciiTheme="majorHAnsi" w:eastAsia="Times New Roman" w:hAnsiTheme="majorHAnsi" w:cs="Arial"/>
          <w:sz w:val="24"/>
          <w:szCs w:val="24"/>
        </w:rPr>
        <w:tab/>
        <w:t xml:space="preserve">May graduates: </w:t>
      </w:r>
      <w:r w:rsidR="00FC29FD" w:rsidRPr="00A4285C">
        <w:rPr>
          <w:rFonts w:asciiTheme="majorHAnsi" w:eastAsia="Times New Roman" w:hAnsiTheme="majorHAnsi" w:cs="Arial"/>
          <w:sz w:val="24"/>
          <w:szCs w:val="24"/>
        </w:rPr>
        <w:t xml:space="preserve">Last day to turn in hardcopy &amp; pdf of thesis MS &amp; aesthetic statement/critical introduction </w:t>
      </w:r>
      <w:r w:rsidR="00FC29FD" w:rsidRPr="00A4285C">
        <w:rPr>
          <w:rFonts w:asciiTheme="majorHAnsi" w:eastAsia="Times New Roman" w:hAnsiTheme="majorHAnsi" w:cs="Arial"/>
          <w:b/>
          <w:sz w:val="24"/>
          <w:szCs w:val="24"/>
        </w:rPr>
        <w:t>[hard deadline]</w:t>
      </w:r>
    </w:p>
    <w:p w14:paraId="44EAFD9C" w14:textId="7937B443" w:rsidR="006454A2" w:rsidRPr="00A4285C" w:rsidRDefault="009B7328" w:rsidP="00A4285C">
      <w:pPr>
        <w:tabs>
          <w:tab w:val="left" w:pos="2160"/>
        </w:tabs>
        <w:spacing w:before="120" w:after="120" w:line="254" w:lineRule="auto"/>
        <w:ind w:left="2160" w:hanging="2160"/>
        <w:rPr>
          <w:rFonts w:asciiTheme="majorHAnsi" w:hAnsiTheme="majorHAnsi" w:cs="Arial"/>
          <w:sz w:val="24"/>
          <w:szCs w:val="24"/>
        </w:rPr>
      </w:pPr>
      <w:r w:rsidRPr="00A4285C">
        <w:rPr>
          <w:rFonts w:asciiTheme="majorHAnsi" w:hAnsiTheme="majorHAnsi" w:cs="Arial"/>
          <w:sz w:val="24"/>
          <w:szCs w:val="24"/>
        </w:rPr>
        <w:br w:type="page"/>
      </w:r>
    </w:p>
    <w:p w14:paraId="29CEB070" w14:textId="77777777" w:rsidR="00E3104A" w:rsidRPr="00A4285C" w:rsidRDefault="3EED8B07" w:rsidP="00A4285C">
      <w:pPr>
        <w:pStyle w:val="Heading1"/>
        <w:spacing w:before="120" w:after="120" w:line="254" w:lineRule="auto"/>
        <w:rPr>
          <w:sz w:val="24"/>
          <w:szCs w:val="24"/>
        </w:rPr>
      </w:pPr>
      <w:bookmarkStart w:id="2" w:name="_Toc16160908"/>
      <w:r w:rsidRPr="00A4285C">
        <w:rPr>
          <w:sz w:val="24"/>
          <w:szCs w:val="24"/>
        </w:rPr>
        <w:lastRenderedPageBreak/>
        <w:t>PROGRAM DESCRIPTION</w:t>
      </w:r>
      <w:bookmarkEnd w:id="2"/>
    </w:p>
    <w:p w14:paraId="5A06215C" w14:textId="2F509561" w:rsidR="00E3104A"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The University of Arizona MFA program is an energetic, demanding, and flexible</w:t>
      </w:r>
      <w:r w:rsidR="005E60BD" w:rsidRPr="00A4285C">
        <w:rPr>
          <w:rFonts w:asciiTheme="majorHAnsi" w:eastAsia="Arial" w:hAnsiTheme="majorHAnsi" w:cs="Arial"/>
          <w:sz w:val="24"/>
          <w:szCs w:val="24"/>
        </w:rPr>
        <w:t>,</w:t>
      </w:r>
      <w:r w:rsidRPr="00A4285C">
        <w:rPr>
          <w:rFonts w:asciiTheme="majorHAnsi" w:eastAsia="Arial" w:hAnsiTheme="majorHAnsi" w:cs="Arial"/>
          <w:sz w:val="24"/>
          <w:szCs w:val="24"/>
        </w:rPr>
        <w:t xml:space="preserve"> fully-funded 3-year program (though it may be completed more quickly if a student prefers). The faculty are committed to providing the tools for student success, including extensive verbal and written feedback; safe and multivocal workshop spaces; challenging craft courses that build on foundational skills and extend them in complex ways; and building and respecting policies that protect against discrimination and that maintain appropriate professional boundaries. As well, the program is committed to widening canonical discussions to include voices that are representative of a deep history of diverse American and global literature while at the same time developing an understanding of the origins and contours of the history that got us here, from Romanticism to postmodernism. To that end, we include here the latest iteration of the program’s Statement on Diversity, Inclusion, and Equity. </w:t>
      </w:r>
    </w:p>
    <w:p w14:paraId="418B6896" w14:textId="77777777" w:rsidR="00A160DE" w:rsidRPr="00A4285C" w:rsidRDefault="00A160DE" w:rsidP="00A4285C">
      <w:pPr>
        <w:spacing w:before="120" w:after="120" w:line="254" w:lineRule="auto"/>
        <w:rPr>
          <w:rFonts w:asciiTheme="majorHAnsi" w:hAnsiTheme="majorHAnsi"/>
          <w:sz w:val="24"/>
          <w:szCs w:val="24"/>
        </w:rPr>
      </w:pPr>
    </w:p>
    <w:p w14:paraId="4E59396C" w14:textId="57F733CF" w:rsidR="00E3104A" w:rsidRPr="00A4285C" w:rsidRDefault="3EED8B07" w:rsidP="00A4285C">
      <w:pPr>
        <w:pStyle w:val="Heading1"/>
        <w:spacing w:before="120" w:after="120" w:line="254" w:lineRule="auto"/>
        <w:rPr>
          <w:sz w:val="24"/>
          <w:szCs w:val="24"/>
        </w:rPr>
      </w:pPr>
      <w:bookmarkStart w:id="3" w:name="_Toc16160909"/>
      <w:r w:rsidRPr="00A4285C">
        <w:rPr>
          <w:sz w:val="24"/>
          <w:szCs w:val="24"/>
        </w:rPr>
        <w:t>PROGRAM STATEMENT ON DIVERSITY, INCLUSION, AND EQUITY:</w:t>
      </w:r>
      <w:bookmarkEnd w:id="3"/>
    </w:p>
    <w:p w14:paraId="355019F8" w14:textId="77777777" w:rsidR="00E3104A"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“The concepts contained in words like ‘freedom,’ ‘justice,’ ‘democracy’ are not common concepts,” writes James Baldwin. “On the contrary, they are rare. People are not born knowing what these are. It takes enormous and, above all, individual effort to arrive at the respect for other people that these words imply.” </w:t>
      </w:r>
    </w:p>
    <w:p w14:paraId="44079A5A" w14:textId="77777777" w:rsidR="00E3104A"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So, too, might we consider words like </w:t>
      </w:r>
      <w:r w:rsidR="000853C0" w:rsidRPr="00A4285C">
        <w:rPr>
          <w:rFonts w:asciiTheme="majorHAnsi" w:eastAsia="Arial" w:hAnsiTheme="majorHAnsi" w:cs="Arial"/>
          <w:sz w:val="24"/>
          <w:szCs w:val="24"/>
        </w:rPr>
        <w:t>“</w:t>
      </w:r>
      <w:r w:rsidRPr="00A4285C">
        <w:rPr>
          <w:rFonts w:asciiTheme="majorHAnsi" w:eastAsia="Arial" w:hAnsiTheme="majorHAnsi" w:cs="Arial"/>
          <w:sz w:val="24"/>
          <w:szCs w:val="24"/>
        </w:rPr>
        <w:t xml:space="preserve">equity,” “diversity,” and “inclusion.” In March 2016, University of Arizona President Ann Weaver Hart called for a Diversity Task Force, stressing an understanding that such a project could help “all of us build a campus environment that values diversity and inclusion as core tenets of what it means to be a Wildcat” (see </w:t>
      </w:r>
      <w:hyperlink r:id="rId29">
        <w:r w:rsidRPr="00A4285C">
          <w:rPr>
            <w:rFonts w:asciiTheme="majorHAnsi" w:eastAsia="Arial" w:hAnsiTheme="majorHAnsi" w:cs="Arial"/>
            <w:sz w:val="24"/>
            <w:szCs w:val="24"/>
          </w:rPr>
          <w:t>Diversity &amp; Inclusion site</w:t>
        </w:r>
      </w:hyperlink>
      <w:r w:rsidRPr="00A4285C">
        <w:rPr>
          <w:rFonts w:asciiTheme="majorHAnsi" w:eastAsia="Arial" w:hAnsiTheme="majorHAnsi" w:cs="Arial"/>
          <w:sz w:val="24"/>
          <w:szCs w:val="24"/>
        </w:rPr>
        <w:t xml:space="preserve"> for more information). This is an important step in anticipating campus-wide initiatives that advance our understanding of these concepts and their benefits to our campus. It is also an important call for us as creative writing faculty to consider what makes a better and stronger working environment for all. </w:t>
      </w:r>
    </w:p>
    <w:p w14:paraId="7971E175" w14:textId="77777777" w:rsidR="00E3104A"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As we welcome the new academic year, we ask what equity, diversity, and inclusion mean to the wide range of experiences and approaches that shape literary art. We recognize that the vitality and risk of art encourage us to produce differing and unique points of view. At the same time, we exist as an interconnected community that relies on discussion, debate, and appreciation to thrive. What is the writer’s role as an individual practitioner, and what is the writer’s role within the community? How do we intersect and what are the invisible currents that shape our lives? We believe that thinking about these questions is central to our program’s development as a place where writers assemble and grow. </w:t>
      </w:r>
    </w:p>
    <w:p w14:paraId="0E4173EE" w14:textId="77777777" w:rsidR="00E3104A" w:rsidRPr="00A4285C" w:rsidRDefault="3EED8B07" w:rsidP="00A4285C">
      <w:p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 xml:space="preserve">Audre Lorde describes difference as “a fund of necessary polarities between which our creativity can spark.” As working artists, our MFA community understands how essential and significant this concept is to the literary art we practice and teach. As a faculty, we embody a commitment to difference and embody it in diverse ways. We recognize that the core tenets described in this statement are vital to our primary commitment: the respectful </w:t>
      </w:r>
      <w:r w:rsidRPr="00A4285C">
        <w:rPr>
          <w:rFonts w:asciiTheme="majorHAnsi" w:eastAsia="Arial" w:hAnsiTheme="majorHAnsi" w:cs="Arial"/>
          <w:sz w:val="24"/>
          <w:szCs w:val="24"/>
        </w:rPr>
        <w:lastRenderedPageBreak/>
        <w:t>mentoring, advising, training, and supervising of early-career artists. Each of us is in a unique position to consider carefully how the integrity of those interactions affects not only an individual’s artistic production, but also the spirit of openness and community that we support.</w:t>
      </w:r>
    </w:p>
    <w:p w14:paraId="3DEEC669" w14:textId="77777777" w:rsidR="00230713" w:rsidRPr="00A4285C" w:rsidRDefault="00230713" w:rsidP="00A4285C">
      <w:p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br w:type="page"/>
      </w:r>
    </w:p>
    <w:p w14:paraId="6E6590BE" w14:textId="77777777" w:rsidR="00E41885" w:rsidRPr="00A4285C" w:rsidRDefault="3EED8B07" w:rsidP="00A4285C">
      <w:pPr>
        <w:pStyle w:val="Heading1"/>
        <w:spacing w:before="120" w:after="120" w:line="254" w:lineRule="auto"/>
        <w:rPr>
          <w:color w:val="4F81BD" w:themeColor="accent1"/>
          <w:sz w:val="24"/>
          <w:szCs w:val="24"/>
        </w:rPr>
      </w:pPr>
      <w:bookmarkStart w:id="4" w:name="_Toc16160910"/>
      <w:r w:rsidRPr="00A4285C">
        <w:rPr>
          <w:color w:val="4F81BD" w:themeColor="accent1"/>
          <w:sz w:val="24"/>
          <w:szCs w:val="24"/>
        </w:rPr>
        <w:lastRenderedPageBreak/>
        <w:t>MFA FACULTY</w:t>
      </w:r>
      <w:bookmarkEnd w:id="4"/>
      <w:r w:rsidRPr="00A4285C">
        <w:rPr>
          <w:color w:val="4F81BD" w:themeColor="accent1"/>
          <w:sz w:val="24"/>
          <w:szCs w:val="24"/>
        </w:rPr>
        <w:t xml:space="preserve"> </w:t>
      </w:r>
    </w:p>
    <w:p w14:paraId="59440433" w14:textId="77777777" w:rsidR="003A4355"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KATE BERNHEIMER</w:t>
      </w:r>
    </w:p>
    <w:p w14:paraId="2AE6226D" w14:textId="77777777" w:rsidR="003A4355"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Associate Professor, Fiction</w:t>
      </w:r>
    </w:p>
    <w:p w14:paraId="69632ED1" w14:textId="77777777" w:rsidR="007E02E3" w:rsidRPr="00A4285C" w:rsidRDefault="004D56FD" w:rsidP="00A4285C">
      <w:pPr>
        <w:spacing w:before="120" w:after="120" w:line="254" w:lineRule="auto"/>
        <w:rPr>
          <w:rFonts w:asciiTheme="majorHAnsi" w:hAnsiTheme="majorHAnsi"/>
          <w:sz w:val="24"/>
          <w:szCs w:val="24"/>
        </w:rPr>
      </w:pPr>
      <w:hyperlink r:id="rId30">
        <w:r w:rsidR="007E02E3" w:rsidRPr="00A4285C">
          <w:rPr>
            <w:rStyle w:val="Hyperlink"/>
            <w:rFonts w:asciiTheme="majorHAnsi" w:hAnsiTheme="majorHAnsi"/>
            <w:sz w:val="24"/>
            <w:szCs w:val="24"/>
          </w:rPr>
          <w:t>kbernheimer@email.arizona.edu</w:t>
        </w:r>
      </w:hyperlink>
    </w:p>
    <w:p w14:paraId="5C82D651" w14:textId="77777777" w:rsidR="007E02E3"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ML 446, 621-1598</w:t>
      </w:r>
    </w:p>
    <w:p w14:paraId="2E4C45FC" w14:textId="77777777" w:rsidR="00022732" w:rsidRPr="00A4285C" w:rsidRDefault="00022732" w:rsidP="00A4285C">
      <w:pPr>
        <w:pStyle w:val="NormalWeb"/>
        <w:spacing w:before="120" w:beforeAutospacing="0" w:after="120" w:afterAutospacing="0" w:line="254" w:lineRule="auto"/>
        <w:rPr>
          <w:rFonts w:asciiTheme="majorHAnsi" w:hAnsiTheme="majorHAnsi" w:cs="Calibri"/>
          <w:color w:val="000000"/>
        </w:rPr>
      </w:pPr>
      <w:r w:rsidRPr="00A4285C">
        <w:rPr>
          <w:rFonts w:asciiTheme="majorHAnsi" w:hAnsiTheme="majorHAnsi" w:cs="Calibri Light"/>
          <w:color w:val="000000"/>
        </w:rPr>
        <w:t xml:space="preserve">Kate Bernheimer is the author of a novel trilogy and the story collections </w:t>
      </w:r>
      <w:r w:rsidRPr="00A4285C">
        <w:rPr>
          <w:rFonts w:asciiTheme="majorHAnsi" w:hAnsiTheme="majorHAnsi" w:cs="Calibri Light"/>
          <w:i/>
          <w:iCs/>
          <w:color w:val="000000"/>
        </w:rPr>
        <w:t>Horse, Flower, Bird</w:t>
      </w:r>
      <w:r w:rsidRPr="00A4285C">
        <w:rPr>
          <w:rFonts w:asciiTheme="majorHAnsi" w:hAnsiTheme="majorHAnsi" w:cs="Calibri Light"/>
          <w:color w:val="000000"/>
        </w:rPr>
        <w:t xml:space="preserve"> and </w:t>
      </w:r>
      <w:r w:rsidRPr="00A4285C">
        <w:rPr>
          <w:rFonts w:asciiTheme="majorHAnsi" w:hAnsiTheme="majorHAnsi" w:cs="Calibri Light"/>
          <w:i/>
          <w:iCs/>
          <w:color w:val="000000"/>
        </w:rPr>
        <w:t>How a Mother Weaned Her Girl from Fairy Tales</w:t>
      </w:r>
      <w:r w:rsidRPr="00A4285C">
        <w:rPr>
          <w:rFonts w:asciiTheme="majorHAnsi" w:hAnsiTheme="majorHAnsi" w:cs="Calibri Light"/>
          <w:color w:val="000000"/>
        </w:rPr>
        <w:t xml:space="preserve"> (both with Coffee House Press), and co-author, with Laird Hunt, of the novella </w:t>
      </w:r>
      <w:r w:rsidRPr="00A4285C">
        <w:rPr>
          <w:rFonts w:asciiTheme="majorHAnsi" w:hAnsiTheme="majorHAnsi" w:cs="Calibri Light"/>
          <w:i/>
          <w:iCs/>
          <w:color w:val="000000"/>
        </w:rPr>
        <w:t>Office at Night</w:t>
      </w:r>
      <w:r w:rsidRPr="00A4285C">
        <w:rPr>
          <w:rFonts w:asciiTheme="majorHAnsi" w:hAnsiTheme="majorHAnsi" w:cs="Calibri Light"/>
          <w:color w:val="000000"/>
        </w:rPr>
        <w:t xml:space="preserve">, which was a 2015 finalist for the Shirley Jackson Awards (Coffee House Press/The Walker Art Center). She has edited four fairy-tale anthologies including the World Fantasy Award winning and bestselling </w:t>
      </w:r>
      <w:r w:rsidRPr="00A4285C">
        <w:rPr>
          <w:rFonts w:asciiTheme="majorHAnsi" w:hAnsiTheme="majorHAnsi" w:cs="Calibri Light"/>
          <w:i/>
          <w:iCs/>
          <w:color w:val="000000"/>
        </w:rPr>
        <w:t>My Mother She Killed Me, My Father He Ate Me: Forty New Fairy Tales</w:t>
      </w:r>
      <w:r w:rsidRPr="00A4285C">
        <w:rPr>
          <w:rFonts w:asciiTheme="majorHAnsi" w:hAnsiTheme="majorHAnsi" w:cs="Calibri Light"/>
          <w:color w:val="000000"/>
        </w:rPr>
        <w:t xml:space="preserve"> and the World Fantasy Award nominated </w:t>
      </w:r>
      <w:r w:rsidRPr="00A4285C">
        <w:rPr>
          <w:rFonts w:asciiTheme="majorHAnsi" w:hAnsiTheme="majorHAnsi" w:cs="Calibri Light"/>
          <w:i/>
          <w:iCs/>
          <w:color w:val="000000"/>
        </w:rPr>
        <w:t>xo Orpheus: 50 New Myths</w:t>
      </w:r>
      <w:r w:rsidRPr="00A4285C">
        <w:rPr>
          <w:rFonts w:asciiTheme="majorHAnsi" w:hAnsiTheme="majorHAnsi" w:cs="Calibri Light"/>
          <w:color w:val="000000"/>
        </w:rPr>
        <w:t xml:space="preserve"> (both with Penguin Books). She also writes award-winning children’s books, published by Penguin Random House Children’s Books. Her books have been published in Korean, Turkish, Spanish, Italian, French, Russian, Chinese, and Hebrew editions, among other languages. Her short fiction and short nonfiction have appeared such places as </w:t>
      </w:r>
      <w:r w:rsidRPr="00A4285C">
        <w:rPr>
          <w:rFonts w:asciiTheme="majorHAnsi" w:hAnsiTheme="majorHAnsi" w:cs="Calibri Light"/>
          <w:i/>
          <w:iCs/>
          <w:color w:val="000000"/>
        </w:rPr>
        <w:t>The New Yorker</w:t>
      </w:r>
      <w:r w:rsidRPr="00A4285C">
        <w:rPr>
          <w:rFonts w:asciiTheme="majorHAnsi" w:hAnsiTheme="majorHAnsi" w:cs="Calibri Light"/>
          <w:color w:val="000000"/>
        </w:rPr>
        <w:t xml:space="preserve">, </w:t>
      </w:r>
      <w:r w:rsidRPr="00A4285C">
        <w:rPr>
          <w:rFonts w:asciiTheme="majorHAnsi" w:hAnsiTheme="majorHAnsi" w:cs="Calibri Light"/>
          <w:i/>
          <w:iCs/>
          <w:color w:val="000000"/>
        </w:rPr>
        <w:t>The New York Times Sunday Book Review</w:t>
      </w:r>
      <w:r w:rsidRPr="00A4285C">
        <w:rPr>
          <w:rFonts w:asciiTheme="majorHAnsi" w:hAnsiTheme="majorHAnsi" w:cs="Calibri Light"/>
          <w:color w:val="000000"/>
        </w:rPr>
        <w:t xml:space="preserve">, </w:t>
      </w:r>
      <w:proofErr w:type="spellStart"/>
      <w:r w:rsidRPr="00A4285C">
        <w:rPr>
          <w:rFonts w:asciiTheme="majorHAnsi" w:hAnsiTheme="majorHAnsi" w:cs="Calibri Light"/>
          <w:i/>
          <w:iCs/>
          <w:color w:val="000000"/>
        </w:rPr>
        <w:t>Bookforum</w:t>
      </w:r>
      <w:proofErr w:type="spellEnd"/>
      <w:r w:rsidRPr="00A4285C">
        <w:rPr>
          <w:rFonts w:asciiTheme="majorHAnsi" w:hAnsiTheme="majorHAnsi" w:cs="Calibri Light"/>
          <w:color w:val="000000"/>
        </w:rPr>
        <w:t>, and </w:t>
      </w:r>
      <w:r w:rsidRPr="00A4285C">
        <w:rPr>
          <w:rFonts w:asciiTheme="majorHAnsi" w:hAnsiTheme="majorHAnsi" w:cs="Calibri Light"/>
          <w:i/>
          <w:iCs/>
          <w:color w:val="000000"/>
        </w:rPr>
        <w:t>The Massachusetts Review</w:t>
      </w:r>
      <w:r w:rsidRPr="00A4285C">
        <w:rPr>
          <w:rFonts w:asciiTheme="majorHAnsi" w:hAnsiTheme="majorHAnsi" w:cs="Calibri Light"/>
          <w:color w:val="000000"/>
        </w:rPr>
        <w:t xml:space="preserve">. She is also Founder and Editor of </w:t>
      </w:r>
      <w:r w:rsidRPr="00A4285C">
        <w:rPr>
          <w:rFonts w:asciiTheme="majorHAnsi" w:hAnsiTheme="majorHAnsi" w:cs="Calibri Light"/>
          <w:i/>
          <w:iCs/>
          <w:color w:val="000000"/>
        </w:rPr>
        <w:t>Fairy Tale Review</w:t>
      </w:r>
      <w:r w:rsidRPr="00A4285C">
        <w:rPr>
          <w:rFonts w:asciiTheme="majorHAnsi" w:hAnsiTheme="majorHAnsi" w:cs="Calibri Light"/>
          <w:color w:val="000000"/>
        </w:rPr>
        <w:t xml:space="preserve"> (Wayne State University Press Journals Division).</w:t>
      </w:r>
    </w:p>
    <w:p w14:paraId="3656B9AB" w14:textId="77777777" w:rsidR="00E631FC" w:rsidRPr="00A4285C" w:rsidRDefault="00E631FC" w:rsidP="00A4285C">
      <w:pPr>
        <w:spacing w:before="120" w:after="120" w:line="254" w:lineRule="auto"/>
        <w:rPr>
          <w:rFonts w:asciiTheme="majorHAnsi" w:hAnsiTheme="majorHAnsi" w:cs="Arial"/>
          <w:color w:val="000000"/>
          <w:sz w:val="24"/>
          <w:szCs w:val="24"/>
        </w:rPr>
      </w:pPr>
    </w:p>
    <w:p w14:paraId="0731BA4B" w14:textId="77777777" w:rsidR="003A4355"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SUSAN BRIANTE</w:t>
      </w:r>
    </w:p>
    <w:p w14:paraId="08855FC1" w14:textId="77777777" w:rsidR="003A4355"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Associate Professor, Poetry</w:t>
      </w:r>
    </w:p>
    <w:p w14:paraId="07A9B9FA" w14:textId="77777777" w:rsidR="007E02E3" w:rsidRPr="00A4285C" w:rsidRDefault="004D56FD" w:rsidP="00A4285C">
      <w:pPr>
        <w:spacing w:before="120" w:after="120" w:line="254" w:lineRule="auto"/>
        <w:rPr>
          <w:rFonts w:asciiTheme="majorHAnsi" w:hAnsiTheme="majorHAnsi"/>
          <w:sz w:val="24"/>
          <w:szCs w:val="24"/>
        </w:rPr>
      </w:pPr>
      <w:hyperlink r:id="rId31">
        <w:r w:rsidR="007E02E3" w:rsidRPr="00A4285C">
          <w:rPr>
            <w:rStyle w:val="Hyperlink"/>
            <w:rFonts w:asciiTheme="majorHAnsi" w:hAnsiTheme="majorHAnsi"/>
            <w:sz w:val="24"/>
            <w:szCs w:val="24"/>
          </w:rPr>
          <w:t>sbriante@email.arizona.edu</w:t>
        </w:r>
      </w:hyperlink>
    </w:p>
    <w:p w14:paraId="0D888EDD" w14:textId="77777777" w:rsidR="007E02E3"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ML 336, 621-3880</w:t>
      </w:r>
    </w:p>
    <w:p w14:paraId="40C13FAF" w14:textId="2F5F2CCA" w:rsidR="008A2C49" w:rsidRPr="00A4285C" w:rsidRDefault="008A2C49" w:rsidP="00A4285C">
      <w:pPr>
        <w:spacing w:before="120" w:after="120" w:line="254" w:lineRule="auto"/>
        <w:rPr>
          <w:rFonts w:asciiTheme="majorHAnsi" w:hAnsiTheme="majorHAnsi" w:cs="Calibri Light"/>
          <w:sz w:val="24"/>
          <w:szCs w:val="24"/>
        </w:rPr>
      </w:pPr>
      <w:r w:rsidRPr="00A4285C">
        <w:rPr>
          <w:rFonts w:asciiTheme="majorHAnsi" w:hAnsiTheme="majorHAnsi" w:cs="Calibri Light"/>
          <w:color w:val="333333"/>
          <w:sz w:val="24"/>
          <w:szCs w:val="24"/>
        </w:rPr>
        <w:t xml:space="preserve">The </w:t>
      </w:r>
      <w:r w:rsidRPr="00A4285C">
        <w:rPr>
          <w:rFonts w:asciiTheme="majorHAnsi" w:hAnsiTheme="majorHAnsi" w:cs="Calibri Light"/>
          <w:i/>
          <w:iCs/>
          <w:color w:val="333333"/>
          <w:sz w:val="24"/>
          <w:szCs w:val="24"/>
        </w:rPr>
        <w:t>Kenyon Review</w:t>
      </w:r>
      <w:r w:rsidRPr="00A4285C">
        <w:rPr>
          <w:rFonts w:asciiTheme="majorHAnsi" w:hAnsiTheme="majorHAnsi" w:cs="Calibri Light"/>
          <w:color w:val="333333"/>
          <w:sz w:val="24"/>
          <w:szCs w:val="24"/>
        </w:rPr>
        <w:t xml:space="preserve"> calls Susan Briante’s most recent collection of poetry, </w:t>
      </w:r>
      <w:r w:rsidRPr="00A4285C">
        <w:rPr>
          <w:rFonts w:asciiTheme="majorHAnsi" w:hAnsiTheme="majorHAnsi" w:cs="Calibri Light"/>
          <w:i/>
          <w:iCs/>
          <w:color w:val="333333"/>
          <w:sz w:val="24"/>
          <w:szCs w:val="24"/>
        </w:rPr>
        <w:t>The Market Wonders</w:t>
      </w:r>
      <w:r w:rsidRPr="00A4285C">
        <w:rPr>
          <w:rFonts w:asciiTheme="majorHAnsi" w:hAnsiTheme="majorHAnsi" w:cs="Calibri Light"/>
          <w:color w:val="333333"/>
          <w:sz w:val="24"/>
          <w:szCs w:val="24"/>
        </w:rPr>
        <w:t xml:space="preserve"> (</w:t>
      </w:r>
      <w:proofErr w:type="spellStart"/>
      <w:r w:rsidRPr="00A4285C">
        <w:rPr>
          <w:rFonts w:asciiTheme="majorHAnsi" w:hAnsiTheme="majorHAnsi" w:cs="Calibri Light"/>
          <w:color w:val="333333"/>
          <w:sz w:val="24"/>
          <w:szCs w:val="24"/>
        </w:rPr>
        <w:t>Ahsahta</w:t>
      </w:r>
      <w:proofErr w:type="spellEnd"/>
      <w:r w:rsidRPr="00A4285C">
        <w:rPr>
          <w:rFonts w:asciiTheme="majorHAnsi" w:hAnsiTheme="majorHAnsi" w:cs="Calibri Light"/>
          <w:color w:val="333333"/>
          <w:sz w:val="24"/>
          <w:szCs w:val="24"/>
        </w:rPr>
        <w:t xml:space="preserve"> Press), “masterful at every turn.” Briante is also the author of </w:t>
      </w:r>
      <w:r w:rsidRPr="00A4285C">
        <w:rPr>
          <w:rFonts w:asciiTheme="majorHAnsi" w:hAnsiTheme="majorHAnsi" w:cs="Calibri Light"/>
          <w:i/>
          <w:iCs/>
          <w:color w:val="333333"/>
          <w:sz w:val="24"/>
          <w:szCs w:val="24"/>
        </w:rPr>
        <w:t>Pioneers in the Study of Motion</w:t>
      </w:r>
      <w:r w:rsidRPr="00A4285C">
        <w:rPr>
          <w:rFonts w:asciiTheme="majorHAnsi" w:hAnsiTheme="majorHAnsi" w:cs="Calibri Light"/>
          <w:color w:val="333333"/>
          <w:sz w:val="24"/>
          <w:szCs w:val="24"/>
        </w:rPr>
        <w:t xml:space="preserve"> and </w:t>
      </w:r>
      <w:r w:rsidRPr="00A4285C">
        <w:rPr>
          <w:rFonts w:asciiTheme="majorHAnsi" w:hAnsiTheme="majorHAnsi" w:cs="Calibri Light"/>
          <w:i/>
          <w:iCs/>
          <w:color w:val="333333"/>
          <w:sz w:val="24"/>
          <w:szCs w:val="24"/>
        </w:rPr>
        <w:t>Utopia Minus</w:t>
      </w:r>
      <w:r w:rsidRPr="00A4285C">
        <w:rPr>
          <w:rFonts w:asciiTheme="majorHAnsi" w:hAnsiTheme="majorHAnsi" w:cs="Calibri Light"/>
          <w:color w:val="333333"/>
          <w:sz w:val="24"/>
          <w:szCs w:val="24"/>
        </w:rPr>
        <w:t xml:space="preserve"> (an Academy of American Poets Notable Book of 2011) both from </w:t>
      </w:r>
      <w:proofErr w:type="spellStart"/>
      <w:r w:rsidRPr="00A4285C">
        <w:rPr>
          <w:rFonts w:asciiTheme="majorHAnsi" w:hAnsiTheme="majorHAnsi" w:cs="Calibri Light"/>
          <w:color w:val="333333"/>
          <w:sz w:val="24"/>
          <w:szCs w:val="24"/>
        </w:rPr>
        <w:t>Ahsahta</w:t>
      </w:r>
      <w:proofErr w:type="spellEnd"/>
      <w:r w:rsidRPr="00A4285C">
        <w:rPr>
          <w:rFonts w:asciiTheme="majorHAnsi" w:hAnsiTheme="majorHAnsi" w:cs="Calibri Light"/>
          <w:color w:val="333333"/>
          <w:sz w:val="24"/>
          <w:szCs w:val="24"/>
        </w:rPr>
        <w:t xml:space="preserve"> Press. In addition, Briante writes essays and creative nonfiction. </w:t>
      </w:r>
      <w:r w:rsidRPr="00A4285C">
        <w:rPr>
          <w:rFonts w:asciiTheme="majorHAnsi" w:hAnsiTheme="majorHAnsi" w:cs="Calibri Light"/>
          <w:color w:val="000000"/>
          <w:sz w:val="24"/>
          <w:szCs w:val="24"/>
        </w:rPr>
        <w:t xml:space="preserve">Recent work has been published in </w:t>
      </w:r>
      <w:r w:rsidRPr="00A4285C">
        <w:rPr>
          <w:rFonts w:asciiTheme="majorHAnsi" w:hAnsiTheme="majorHAnsi" w:cs="Calibri Light"/>
          <w:i/>
          <w:iCs/>
          <w:color w:val="000000"/>
          <w:sz w:val="24"/>
          <w:szCs w:val="24"/>
        </w:rPr>
        <w:t>Fence</w:t>
      </w:r>
      <w:r w:rsidRPr="00A4285C">
        <w:rPr>
          <w:rFonts w:asciiTheme="majorHAnsi" w:hAnsiTheme="majorHAnsi" w:cs="Calibri Light"/>
          <w:color w:val="000000"/>
          <w:sz w:val="24"/>
          <w:szCs w:val="24"/>
        </w:rPr>
        <w:t xml:space="preserve">, </w:t>
      </w:r>
      <w:r w:rsidRPr="00A4285C">
        <w:rPr>
          <w:rFonts w:asciiTheme="majorHAnsi" w:hAnsiTheme="majorHAnsi" w:cs="Calibri Light"/>
          <w:i/>
          <w:iCs/>
          <w:color w:val="000000"/>
          <w:sz w:val="24"/>
          <w:szCs w:val="24"/>
        </w:rPr>
        <w:t>Gulf Coast,</w:t>
      </w:r>
      <w:r w:rsidRPr="00A4285C">
        <w:rPr>
          <w:rFonts w:asciiTheme="majorHAnsi" w:hAnsiTheme="majorHAnsi" w:cs="Calibri Light"/>
          <w:color w:val="000000"/>
          <w:sz w:val="24"/>
          <w:szCs w:val="24"/>
        </w:rPr>
        <w:t xml:space="preserve"> </w:t>
      </w:r>
      <w:r w:rsidRPr="00A4285C">
        <w:rPr>
          <w:rFonts w:asciiTheme="majorHAnsi" w:hAnsiTheme="majorHAnsi" w:cs="Calibri Light"/>
          <w:i/>
          <w:iCs/>
          <w:color w:val="000000"/>
          <w:sz w:val="24"/>
          <w:szCs w:val="24"/>
        </w:rPr>
        <w:t xml:space="preserve">Black Warrior Review, </w:t>
      </w:r>
      <w:r w:rsidRPr="00A4285C">
        <w:rPr>
          <w:rFonts w:asciiTheme="majorHAnsi" w:hAnsiTheme="majorHAnsi" w:cs="Calibri Light"/>
          <w:color w:val="000000"/>
          <w:sz w:val="24"/>
          <w:szCs w:val="24"/>
        </w:rPr>
        <w:t xml:space="preserve">and </w:t>
      </w:r>
      <w:r w:rsidRPr="00A4285C">
        <w:rPr>
          <w:rFonts w:asciiTheme="majorHAnsi" w:hAnsiTheme="majorHAnsi" w:cs="Calibri Light"/>
          <w:i/>
          <w:iCs/>
          <w:color w:val="000000"/>
          <w:sz w:val="24"/>
          <w:szCs w:val="24"/>
        </w:rPr>
        <w:t xml:space="preserve">Guernica. </w:t>
      </w:r>
      <w:r w:rsidRPr="00A4285C">
        <w:rPr>
          <w:rFonts w:asciiTheme="majorHAnsi" w:hAnsiTheme="majorHAnsi" w:cs="Calibri Light"/>
          <w:color w:val="333333"/>
          <w:sz w:val="24"/>
          <w:szCs w:val="24"/>
        </w:rPr>
        <w:t xml:space="preserve">Her poems and essays been collected in the anthologies, </w:t>
      </w:r>
      <w:r w:rsidRPr="00A4285C">
        <w:rPr>
          <w:rFonts w:asciiTheme="majorHAnsi" w:hAnsiTheme="majorHAnsi" w:cs="Calibri Light"/>
          <w:i/>
          <w:iCs/>
          <w:color w:val="333333"/>
          <w:sz w:val="24"/>
          <w:szCs w:val="24"/>
        </w:rPr>
        <w:t>Poems for Political Disaster</w:t>
      </w:r>
      <w:r w:rsidRPr="00A4285C">
        <w:rPr>
          <w:rFonts w:asciiTheme="majorHAnsi" w:hAnsiTheme="majorHAnsi" w:cs="Calibri Light"/>
          <w:color w:val="333333"/>
          <w:sz w:val="24"/>
          <w:szCs w:val="24"/>
        </w:rPr>
        <w:t xml:space="preserve">, </w:t>
      </w:r>
      <w:r w:rsidRPr="00A4285C">
        <w:rPr>
          <w:rFonts w:asciiTheme="majorHAnsi" w:hAnsiTheme="majorHAnsi" w:cs="Calibri Light"/>
          <w:i/>
          <w:iCs/>
          <w:color w:val="333333"/>
          <w:sz w:val="24"/>
          <w:szCs w:val="24"/>
        </w:rPr>
        <w:t>The Manifesto Project</w:t>
      </w:r>
      <w:r w:rsidRPr="00A4285C">
        <w:rPr>
          <w:rFonts w:asciiTheme="majorHAnsi" w:hAnsiTheme="majorHAnsi" w:cs="Calibri Light"/>
          <w:color w:val="333333"/>
          <w:sz w:val="24"/>
          <w:szCs w:val="24"/>
        </w:rPr>
        <w:t xml:space="preserve">, </w:t>
      </w:r>
      <w:r w:rsidRPr="00A4285C">
        <w:rPr>
          <w:rFonts w:asciiTheme="majorHAnsi" w:hAnsiTheme="majorHAnsi" w:cs="Calibri Light"/>
          <w:i/>
          <w:iCs/>
          <w:color w:val="333333"/>
          <w:sz w:val="24"/>
          <w:szCs w:val="24"/>
        </w:rPr>
        <w:t>The Force of What’s Possible</w:t>
      </w:r>
      <w:r w:rsidRPr="00A4285C">
        <w:rPr>
          <w:rFonts w:asciiTheme="majorHAnsi" w:hAnsiTheme="majorHAnsi" w:cs="Calibri Light"/>
          <w:color w:val="333333"/>
          <w:sz w:val="24"/>
          <w:szCs w:val="24"/>
        </w:rPr>
        <w:t xml:space="preserve">, </w:t>
      </w:r>
      <w:r w:rsidRPr="00A4285C">
        <w:rPr>
          <w:rFonts w:asciiTheme="majorHAnsi" w:hAnsiTheme="majorHAnsi" w:cs="Calibri Light"/>
          <w:i/>
          <w:iCs/>
          <w:color w:val="333333"/>
          <w:sz w:val="24"/>
          <w:szCs w:val="24"/>
        </w:rPr>
        <w:t>The Volta Book of Poets</w:t>
      </w:r>
      <w:r w:rsidRPr="00A4285C">
        <w:rPr>
          <w:rFonts w:asciiTheme="majorHAnsi" w:hAnsiTheme="majorHAnsi" w:cs="Calibri Light"/>
          <w:color w:val="333333"/>
          <w:sz w:val="24"/>
          <w:szCs w:val="24"/>
        </w:rPr>
        <w:t>,</w:t>
      </w:r>
      <w:r w:rsidRPr="00A4285C">
        <w:rPr>
          <w:rFonts w:asciiTheme="majorHAnsi" w:hAnsiTheme="majorHAnsi" w:cs="Calibri Light"/>
          <w:i/>
          <w:iCs/>
          <w:color w:val="333333"/>
          <w:sz w:val="24"/>
          <w:szCs w:val="24"/>
        </w:rPr>
        <w:t xml:space="preserve"> The Arcadia Project: the North American Postmodern Pastoral</w:t>
      </w:r>
      <w:r w:rsidRPr="00A4285C">
        <w:rPr>
          <w:rFonts w:asciiTheme="majorHAnsi" w:hAnsiTheme="majorHAnsi" w:cs="Calibri Light"/>
          <w:color w:val="333333"/>
          <w:sz w:val="24"/>
          <w:szCs w:val="24"/>
        </w:rPr>
        <w:t xml:space="preserve">, and the forthcoming </w:t>
      </w:r>
      <w:r w:rsidRPr="00A4285C">
        <w:rPr>
          <w:rFonts w:asciiTheme="majorHAnsi" w:hAnsiTheme="majorHAnsi" w:cs="Calibri Light"/>
          <w:i/>
          <w:iCs/>
          <w:color w:val="000000"/>
          <w:sz w:val="24"/>
          <w:szCs w:val="24"/>
        </w:rPr>
        <w:t xml:space="preserve">A Body of Athletics: Contemporary Sports Literature </w:t>
      </w:r>
      <w:r w:rsidRPr="00A4285C">
        <w:rPr>
          <w:rFonts w:asciiTheme="majorHAnsi" w:hAnsiTheme="majorHAnsi" w:cs="Calibri Light"/>
          <w:color w:val="000000"/>
          <w:sz w:val="24"/>
          <w:szCs w:val="24"/>
        </w:rPr>
        <w:t>among others</w:t>
      </w:r>
      <w:r w:rsidRPr="00A4285C">
        <w:rPr>
          <w:rFonts w:asciiTheme="majorHAnsi" w:hAnsiTheme="majorHAnsi" w:cs="Calibri Light"/>
          <w:i/>
          <w:iCs/>
          <w:color w:val="000000"/>
          <w:sz w:val="24"/>
          <w:szCs w:val="24"/>
        </w:rPr>
        <w:t xml:space="preserve">. </w:t>
      </w:r>
      <w:r w:rsidRPr="00A4285C">
        <w:rPr>
          <w:rFonts w:asciiTheme="majorHAnsi" w:hAnsiTheme="majorHAnsi" w:cs="Calibri Light"/>
          <w:color w:val="333333"/>
          <w:sz w:val="24"/>
          <w:szCs w:val="24"/>
        </w:rPr>
        <w:t xml:space="preserve">A translator, Briante lived in Mexico City from 1992-1997 working for the magazines </w:t>
      </w:r>
      <w:r w:rsidRPr="00A4285C">
        <w:rPr>
          <w:rFonts w:asciiTheme="majorHAnsi" w:hAnsiTheme="majorHAnsi" w:cs="Calibri Light"/>
          <w:i/>
          <w:iCs/>
          <w:color w:val="333333"/>
          <w:sz w:val="24"/>
          <w:szCs w:val="24"/>
        </w:rPr>
        <w:t>Artes de México</w:t>
      </w:r>
      <w:r w:rsidRPr="00A4285C">
        <w:rPr>
          <w:rFonts w:asciiTheme="majorHAnsi" w:hAnsiTheme="majorHAnsi" w:cs="Calibri Light"/>
          <w:color w:val="333333"/>
          <w:sz w:val="24"/>
          <w:szCs w:val="24"/>
        </w:rPr>
        <w:t xml:space="preserve"> and </w:t>
      </w:r>
      <w:proofErr w:type="spellStart"/>
      <w:r w:rsidRPr="00A4285C">
        <w:rPr>
          <w:rFonts w:asciiTheme="majorHAnsi" w:hAnsiTheme="majorHAnsi" w:cs="Calibri Light"/>
          <w:i/>
          <w:iCs/>
          <w:color w:val="333333"/>
          <w:sz w:val="24"/>
          <w:szCs w:val="24"/>
        </w:rPr>
        <w:t>Mandorla</w:t>
      </w:r>
      <w:proofErr w:type="spellEnd"/>
      <w:r w:rsidRPr="00A4285C">
        <w:rPr>
          <w:rFonts w:asciiTheme="majorHAnsi" w:hAnsiTheme="majorHAnsi" w:cs="Calibri Light"/>
          <w:color w:val="333333"/>
          <w:sz w:val="24"/>
          <w:szCs w:val="24"/>
        </w:rPr>
        <w:t xml:space="preserve">. She has received grants and awards from the </w:t>
      </w:r>
      <w:r w:rsidRPr="00A4285C">
        <w:rPr>
          <w:rFonts w:asciiTheme="majorHAnsi" w:hAnsiTheme="majorHAnsi" w:cs="Calibri Light"/>
          <w:i/>
          <w:iCs/>
          <w:color w:val="333333"/>
          <w:sz w:val="24"/>
          <w:szCs w:val="24"/>
        </w:rPr>
        <w:t>Atlantic Monthly</w:t>
      </w:r>
      <w:r w:rsidRPr="00A4285C">
        <w:rPr>
          <w:rFonts w:asciiTheme="majorHAnsi" w:hAnsiTheme="majorHAnsi" w:cs="Calibri Light"/>
          <w:color w:val="333333"/>
          <w:sz w:val="24"/>
          <w:szCs w:val="24"/>
        </w:rPr>
        <w:t xml:space="preserve">, the MacDowell Colony, the Academy of American Poets, the Dorothy Sargent Rosenberg Memorial Fund and the US-Mexico Fund for Culture. Her research and teaching interests include poetry and poetics, cross-genre writing, experimental autobiography, documentary studies, affect theory, and translation. </w:t>
      </w:r>
      <w:r w:rsidRPr="00A4285C">
        <w:rPr>
          <w:rFonts w:asciiTheme="majorHAnsi" w:hAnsiTheme="majorHAnsi" w:cs="Calibri Light"/>
          <w:color w:val="000000"/>
          <w:sz w:val="24"/>
          <w:szCs w:val="24"/>
        </w:rPr>
        <w:t xml:space="preserve">She serves as the co-coordinator for the Southwest Field Studies in Writing Program. Briante also produces and hosts the radio program </w:t>
      </w:r>
      <w:hyperlink r:id="rId32" w:history="1">
        <w:r w:rsidRPr="00A4285C">
          <w:rPr>
            <w:rStyle w:val="Hyperlink"/>
            <w:rFonts w:asciiTheme="majorHAnsi" w:hAnsiTheme="majorHAnsi" w:cs="Calibri Light"/>
            <w:sz w:val="24"/>
            <w:szCs w:val="24"/>
          </w:rPr>
          <w:t>Speedway and Swan</w:t>
        </w:r>
      </w:hyperlink>
      <w:r w:rsidRPr="00A4285C">
        <w:rPr>
          <w:rFonts w:asciiTheme="majorHAnsi" w:hAnsiTheme="majorHAnsi" w:cs="Calibri Light"/>
          <w:color w:val="000000"/>
          <w:sz w:val="24"/>
          <w:szCs w:val="24"/>
        </w:rPr>
        <w:t>, an hour of free-</w:t>
      </w:r>
      <w:r w:rsidRPr="00A4285C">
        <w:rPr>
          <w:rFonts w:asciiTheme="majorHAnsi" w:hAnsiTheme="majorHAnsi" w:cs="Calibri Light"/>
          <w:color w:val="000000"/>
          <w:sz w:val="24"/>
          <w:szCs w:val="24"/>
        </w:rPr>
        <w:lastRenderedPageBreak/>
        <w:t xml:space="preserve">form poetry and music sponsored by the University of Arizona’s Poetry Center and KXCI 91.3 Tucson. </w:t>
      </w:r>
      <w:r w:rsidRPr="00A4285C">
        <w:rPr>
          <w:rFonts w:asciiTheme="majorHAnsi" w:hAnsiTheme="majorHAnsi" w:cs="Calibri Light"/>
          <w:i/>
          <w:iCs/>
          <w:color w:val="333333"/>
          <w:sz w:val="24"/>
          <w:szCs w:val="24"/>
        </w:rPr>
        <w:t>Defacing the Monument,</w:t>
      </w:r>
      <w:r w:rsidRPr="00A4285C">
        <w:rPr>
          <w:rFonts w:asciiTheme="majorHAnsi" w:hAnsiTheme="majorHAnsi" w:cs="Calibri Light"/>
          <w:color w:val="333333"/>
          <w:sz w:val="24"/>
          <w:szCs w:val="24"/>
          <w:shd w:val="clear" w:color="auto" w:fill="FFFFFF"/>
        </w:rPr>
        <w:t xml:space="preserve"> her essays on immigration, archives, aesthetics and the state, will be published by Noemi Press in December 2019.</w:t>
      </w:r>
    </w:p>
    <w:p w14:paraId="45FB0818" w14:textId="77777777" w:rsidR="00E631FC" w:rsidRPr="00A4285C" w:rsidRDefault="00E631FC" w:rsidP="00A4285C">
      <w:pPr>
        <w:spacing w:before="120" w:after="120" w:line="254" w:lineRule="auto"/>
        <w:rPr>
          <w:rFonts w:asciiTheme="majorHAnsi" w:hAnsiTheme="majorHAnsi" w:cs="Arial"/>
          <w:sz w:val="24"/>
          <w:szCs w:val="24"/>
        </w:rPr>
      </w:pPr>
    </w:p>
    <w:p w14:paraId="11DA0726" w14:textId="77777777" w:rsidR="002D5DDB"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CHRISTOPHER COKINOS</w:t>
      </w:r>
    </w:p>
    <w:p w14:paraId="46A9E2B9" w14:textId="77777777" w:rsidR="00DB53A9"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Associate Professor, Nonfiction/Environmental Writing </w:t>
      </w:r>
    </w:p>
    <w:p w14:paraId="0AF63B77" w14:textId="77777777" w:rsidR="0035399A" w:rsidRPr="00A4285C" w:rsidRDefault="004D56FD" w:rsidP="00A4285C">
      <w:pPr>
        <w:spacing w:before="120" w:after="120" w:line="254" w:lineRule="auto"/>
        <w:rPr>
          <w:rFonts w:asciiTheme="majorHAnsi" w:hAnsiTheme="majorHAnsi"/>
          <w:sz w:val="24"/>
          <w:szCs w:val="24"/>
        </w:rPr>
      </w:pPr>
      <w:hyperlink r:id="rId33">
        <w:r w:rsidR="0035399A" w:rsidRPr="00A4285C">
          <w:rPr>
            <w:rStyle w:val="Hyperlink"/>
            <w:rFonts w:asciiTheme="majorHAnsi" w:hAnsiTheme="majorHAnsi"/>
            <w:sz w:val="24"/>
            <w:szCs w:val="24"/>
          </w:rPr>
          <w:t>cokinos@email.arizona.edu</w:t>
        </w:r>
      </w:hyperlink>
    </w:p>
    <w:p w14:paraId="44CEBF87" w14:textId="77777777" w:rsidR="0035399A"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ML 444, 621-7405</w:t>
      </w:r>
    </w:p>
    <w:p w14:paraId="4823C8E2" w14:textId="77777777" w:rsidR="00027DAA" w:rsidRPr="00A4285C" w:rsidRDefault="00BB7F75" w:rsidP="00A4285C">
      <w:pPr>
        <w:pStyle w:val="NormalWeb"/>
        <w:spacing w:before="120" w:beforeAutospacing="0" w:after="120" w:afterAutospacing="0" w:line="254" w:lineRule="auto"/>
        <w:rPr>
          <w:rFonts w:asciiTheme="majorHAnsi" w:hAnsiTheme="majorHAnsi"/>
          <w:color w:val="000000"/>
        </w:rPr>
      </w:pPr>
      <w:r w:rsidRPr="00A4285C">
        <w:rPr>
          <w:rFonts w:asciiTheme="majorHAnsi" w:hAnsiTheme="majorHAnsi"/>
          <w:color w:val="000000"/>
        </w:rPr>
        <w:t xml:space="preserve">Christopher Cokinos is the author of three books of literary nonfiction: </w:t>
      </w:r>
      <w:r w:rsidRPr="00A4285C">
        <w:rPr>
          <w:rFonts w:asciiTheme="majorHAnsi" w:hAnsiTheme="majorHAnsi"/>
          <w:i/>
          <w:color w:val="000000"/>
        </w:rPr>
        <w:t>Hope Is the Thing with Feathers: A Personal Chronicle of Vanished Birds</w:t>
      </w:r>
      <w:r w:rsidRPr="00A4285C">
        <w:rPr>
          <w:rFonts w:asciiTheme="majorHAnsi" w:hAnsiTheme="majorHAnsi"/>
          <w:color w:val="000000"/>
        </w:rPr>
        <w:t xml:space="preserve"> (</w:t>
      </w:r>
      <w:proofErr w:type="spellStart"/>
      <w:r w:rsidRPr="00A4285C">
        <w:rPr>
          <w:rFonts w:asciiTheme="majorHAnsi" w:hAnsiTheme="majorHAnsi"/>
          <w:color w:val="000000"/>
        </w:rPr>
        <w:t>Tarcher</w:t>
      </w:r>
      <w:proofErr w:type="spellEnd"/>
      <w:r w:rsidRPr="00A4285C">
        <w:rPr>
          <w:rFonts w:asciiTheme="majorHAnsi" w:hAnsiTheme="majorHAnsi"/>
          <w:color w:val="000000"/>
        </w:rPr>
        <w:t xml:space="preserve">/Penguin); </w:t>
      </w:r>
      <w:r w:rsidRPr="00A4285C">
        <w:rPr>
          <w:rFonts w:asciiTheme="majorHAnsi" w:hAnsiTheme="majorHAnsi"/>
          <w:i/>
          <w:color w:val="000000"/>
        </w:rPr>
        <w:t>The Fallen Sky: An Intimate History of Shooting Stars</w:t>
      </w:r>
      <w:r w:rsidRPr="00A4285C">
        <w:rPr>
          <w:rFonts w:asciiTheme="majorHAnsi" w:hAnsiTheme="majorHAnsi"/>
          <w:color w:val="000000"/>
        </w:rPr>
        <w:t xml:space="preserve"> (</w:t>
      </w:r>
      <w:proofErr w:type="spellStart"/>
      <w:r w:rsidRPr="00A4285C">
        <w:rPr>
          <w:rFonts w:asciiTheme="majorHAnsi" w:hAnsiTheme="majorHAnsi"/>
          <w:color w:val="000000"/>
        </w:rPr>
        <w:t>Tarcher</w:t>
      </w:r>
      <w:proofErr w:type="spellEnd"/>
      <w:r w:rsidRPr="00A4285C">
        <w:rPr>
          <w:rFonts w:asciiTheme="majorHAnsi" w:hAnsiTheme="majorHAnsi"/>
          <w:color w:val="000000"/>
        </w:rPr>
        <w:t xml:space="preserve">/Penguin); and </w:t>
      </w:r>
      <w:r w:rsidRPr="00A4285C">
        <w:rPr>
          <w:rFonts w:asciiTheme="majorHAnsi" w:hAnsiTheme="majorHAnsi"/>
          <w:i/>
          <w:color w:val="000000"/>
        </w:rPr>
        <w:t>Bodies, of the Holocene</w:t>
      </w:r>
      <w:r w:rsidRPr="00A4285C">
        <w:rPr>
          <w:rFonts w:asciiTheme="majorHAnsi" w:hAnsiTheme="majorHAnsi"/>
          <w:color w:val="000000"/>
        </w:rPr>
        <w:t xml:space="preserve"> (Truman). In 2016, the University of Arizona Press published his co-edited anthology (with Eric </w:t>
      </w:r>
      <w:proofErr w:type="spellStart"/>
      <w:r w:rsidRPr="00A4285C">
        <w:rPr>
          <w:rFonts w:asciiTheme="majorHAnsi" w:hAnsiTheme="majorHAnsi"/>
          <w:color w:val="000000"/>
        </w:rPr>
        <w:t>Magrane</w:t>
      </w:r>
      <w:proofErr w:type="spellEnd"/>
      <w:r w:rsidRPr="00A4285C">
        <w:rPr>
          <w:rFonts w:asciiTheme="majorHAnsi" w:hAnsiTheme="majorHAnsi"/>
          <w:color w:val="000000"/>
        </w:rPr>
        <w:t xml:space="preserve">) </w:t>
      </w:r>
      <w:r w:rsidRPr="00A4285C">
        <w:rPr>
          <w:rFonts w:asciiTheme="majorHAnsi" w:hAnsiTheme="majorHAnsi"/>
          <w:i/>
          <w:color w:val="000000"/>
        </w:rPr>
        <w:t>The Sonoran Desert: A Literary Field Guide</w:t>
      </w:r>
      <w:r w:rsidRPr="00A4285C">
        <w:rPr>
          <w:rFonts w:asciiTheme="majorHAnsi" w:hAnsiTheme="majorHAnsi"/>
          <w:color w:val="000000"/>
        </w:rPr>
        <w:t xml:space="preserve">, which won a Southwest Book of the Year Award. </w:t>
      </w:r>
      <w:r w:rsidR="00027DAA" w:rsidRPr="00A4285C">
        <w:rPr>
          <w:rFonts w:asciiTheme="majorHAnsi" w:hAnsiTheme="majorHAnsi"/>
          <w:color w:val="000000"/>
        </w:rPr>
        <w:t xml:space="preserve">The poet Gabriel </w:t>
      </w:r>
      <w:proofErr w:type="spellStart"/>
      <w:r w:rsidR="00027DAA" w:rsidRPr="00A4285C">
        <w:rPr>
          <w:rFonts w:asciiTheme="majorHAnsi" w:hAnsiTheme="majorHAnsi"/>
          <w:color w:val="000000"/>
        </w:rPr>
        <w:t>Gudding</w:t>
      </w:r>
      <w:proofErr w:type="spellEnd"/>
      <w:r w:rsidR="00027DAA" w:rsidRPr="00A4285C">
        <w:rPr>
          <w:rFonts w:asciiTheme="majorHAnsi" w:hAnsiTheme="majorHAnsi"/>
          <w:color w:val="000000"/>
        </w:rPr>
        <w:t xml:space="preserve"> selected </w:t>
      </w:r>
      <w:proofErr w:type="spellStart"/>
      <w:r w:rsidR="00027DAA" w:rsidRPr="00A4285C">
        <w:rPr>
          <w:rFonts w:asciiTheme="majorHAnsi" w:hAnsiTheme="majorHAnsi"/>
          <w:color w:val="000000"/>
        </w:rPr>
        <w:t>Cokinos’s</w:t>
      </w:r>
      <w:proofErr w:type="spellEnd"/>
      <w:r w:rsidR="00027DAA" w:rsidRPr="00A4285C">
        <w:rPr>
          <w:rFonts w:asciiTheme="majorHAnsi" w:hAnsiTheme="majorHAnsi"/>
          <w:color w:val="000000"/>
        </w:rPr>
        <w:t xml:space="preserve"> collection The Underneath as winner of the 2016 New American Press Poetry Prize, and the book is now out.</w:t>
      </w:r>
    </w:p>
    <w:p w14:paraId="3DC85AE8" w14:textId="77777777" w:rsidR="00BB7F75" w:rsidRPr="00A4285C" w:rsidRDefault="00BB7F75" w:rsidP="00A4285C">
      <w:pPr>
        <w:spacing w:before="120" w:after="120" w:line="254" w:lineRule="auto"/>
        <w:rPr>
          <w:rFonts w:asciiTheme="majorHAnsi" w:hAnsiTheme="majorHAnsi"/>
          <w:color w:val="000000"/>
          <w:sz w:val="24"/>
          <w:szCs w:val="24"/>
        </w:rPr>
      </w:pPr>
      <w:r w:rsidRPr="00A4285C">
        <w:rPr>
          <w:rFonts w:asciiTheme="majorHAnsi" w:hAnsiTheme="majorHAnsi"/>
          <w:color w:val="000000"/>
          <w:sz w:val="24"/>
          <w:szCs w:val="24"/>
        </w:rPr>
        <w:t>An Associate Professor English at the University of Arizona, Cokinos is the lead mentor in a science-communication program and is affiliated faculty with the Institute of the Environment and the Global Change program. He</w:t>
      </w:r>
      <w:r w:rsidR="0085316B" w:rsidRPr="00A4285C">
        <w:rPr>
          <w:rFonts w:asciiTheme="majorHAnsi" w:hAnsiTheme="majorHAnsi"/>
          <w:color w:val="000000"/>
          <w:sz w:val="24"/>
          <w:szCs w:val="24"/>
        </w:rPr>
        <w:t>’</w:t>
      </w:r>
      <w:r w:rsidRPr="00A4285C">
        <w:rPr>
          <w:rFonts w:asciiTheme="majorHAnsi" w:hAnsiTheme="majorHAnsi"/>
          <w:color w:val="000000"/>
          <w:sz w:val="24"/>
          <w:szCs w:val="24"/>
        </w:rPr>
        <w:t>s won a Whiting Award, a Glasgow Prize and an N.S.F. Antarctic Visiting Artists and Writers Fellowship, among several prizes. In 2015, he won an Outstanding Mentor of Graduate/Professional Students Award at Arizona.</w:t>
      </w:r>
      <w:r w:rsidR="0085316B" w:rsidRPr="00A4285C">
        <w:rPr>
          <w:rFonts w:asciiTheme="majorHAnsi" w:hAnsiTheme="majorHAnsi"/>
          <w:color w:val="000000"/>
          <w:sz w:val="24"/>
          <w:szCs w:val="24"/>
        </w:rPr>
        <w:t xml:space="preserve"> </w:t>
      </w:r>
      <w:r w:rsidRPr="00A4285C">
        <w:rPr>
          <w:rFonts w:asciiTheme="majorHAnsi" w:hAnsiTheme="majorHAnsi"/>
          <w:color w:val="000000"/>
          <w:sz w:val="24"/>
          <w:szCs w:val="24"/>
        </w:rPr>
        <w:t>In fall 2017 he was a fellow at the Rachel Carson Center for Environment and Society at Ludwig Maximillian University in Munich. He is at work on poetry and prose and, with Julie Swarstad Johnson of UA</w:t>
      </w:r>
      <w:r w:rsidR="0085316B" w:rsidRPr="00A4285C">
        <w:rPr>
          <w:rFonts w:asciiTheme="majorHAnsi" w:hAnsiTheme="majorHAnsi"/>
          <w:color w:val="000000"/>
          <w:sz w:val="24"/>
          <w:szCs w:val="24"/>
        </w:rPr>
        <w:t>’</w:t>
      </w:r>
      <w:r w:rsidRPr="00A4285C">
        <w:rPr>
          <w:rFonts w:asciiTheme="majorHAnsi" w:hAnsiTheme="majorHAnsi"/>
          <w:color w:val="000000"/>
          <w:sz w:val="24"/>
          <w:szCs w:val="24"/>
        </w:rPr>
        <w:t>s Poetry Center, a new anthology called Beyond Earth</w:t>
      </w:r>
      <w:r w:rsidR="0085316B" w:rsidRPr="00A4285C">
        <w:rPr>
          <w:rFonts w:asciiTheme="majorHAnsi" w:hAnsiTheme="majorHAnsi"/>
          <w:color w:val="000000"/>
          <w:sz w:val="24"/>
          <w:szCs w:val="24"/>
        </w:rPr>
        <w:t>’</w:t>
      </w:r>
      <w:r w:rsidRPr="00A4285C">
        <w:rPr>
          <w:rFonts w:asciiTheme="majorHAnsi" w:hAnsiTheme="majorHAnsi"/>
          <w:color w:val="000000"/>
          <w:sz w:val="24"/>
          <w:szCs w:val="24"/>
        </w:rPr>
        <w:t>s Edge: The Poetry of Spaceflight for the University of Arizona Press.</w:t>
      </w:r>
    </w:p>
    <w:p w14:paraId="547CCED5" w14:textId="77777777" w:rsidR="00BB7F75" w:rsidRPr="00A4285C" w:rsidRDefault="00BB7F75" w:rsidP="00A4285C">
      <w:pPr>
        <w:spacing w:before="120" w:after="120" w:line="254" w:lineRule="auto"/>
        <w:rPr>
          <w:rFonts w:asciiTheme="majorHAnsi" w:hAnsiTheme="majorHAnsi"/>
          <w:color w:val="000000"/>
          <w:sz w:val="24"/>
          <w:szCs w:val="24"/>
        </w:rPr>
      </w:pPr>
      <w:r w:rsidRPr="00A4285C">
        <w:rPr>
          <w:rFonts w:asciiTheme="majorHAnsi" w:hAnsiTheme="majorHAnsi"/>
          <w:color w:val="000000"/>
          <w:sz w:val="24"/>
          <w:szCs w:val="24"/>
        </w:rPr>
        <w:t xml:space="preserve">His poetry, essays, reviews and criticism have appeared in such venues as </w:t>
      </w:r>
      <w:r w:rsidRPr="00A4285C">
        <w:rPr>
          <w:rFonts w:asciiTheme="majorHAnsi" w:hAnsiTheme="majorHAnsi"/>
          <w:i/>
          <w:color w:val="000000"/>
          <w:sz w:val="24"/>
          <w:szCs w:val="24"/>
        </w:rPr>
        <w:t>TYPO</w:t>
      </w:r>
      <w:r w:rsidRPr="00A4285C">
        <w:rPr>
          <w:rFonts w:asciiTheme="majorHAnsi" w:hAnsiTheme="majorHAnsi"/>
          <w:color w:val="000000"/>
          <w:sz w:val="24"/>
          <w:szCs w:val="24"/>
        </w:rPr>
        <w:t xml:space="preserve">, </w:t>
      </w:r>
      <w:r w:rsidRPr="00A4285C">
        <w:rPr>
          <w:rFonts w:asciiTheme="majorHAnsi" w:hAnsiTheme="majorHAnsi"/>
          <w:i/>
          <w:color w:val="000000"/>
          <w:sz w:val="24"/>
          <w:szCs w:val="24"/>
        </w:rPr>
        <w:t>Diagram</w:t>
      </w:r>
      <w:r w:rsidRPr="00A4285C">
        <w:rPr>
          <w:rFonts w:asciiTheme="majorHAnsi" w:hAnsiTheme="majorHAnsi"/>
          <w:color w:val="000000"/>
          <w:sz w:val="24"/>
          <w:szCs w:val="24"/>
        </w:rPr>
        <w:t xml:space="preserve">, </w:t>
      </w:r>
      <w:r w:rsidRPr="00A4285C">
        <w:rPr>
          <w:rFonts w:asciiTheme="majorHAnsi" w:hAnsiTheme="majorHAnsi"/>
          <w:i/>
          <w:color w:val="000000"/>
          <w:sz w:val="24"/>
          <w:szCs w:val="24"/>
        </w:rPr>
        <w:t>Ecotone</w:t>
      </w:r>
      <w:r w:rsidRPr="00A4285C">
        <w:rPr>
          <w:rFonts w:asciiTheme="majorHAnsi" w:hAnsiTheme="majorHAnsi"/>
          <w:color w:val="000000"/>
          <w:sz w:val="24"/>
          <w:szCs w:val="24"/>
        </w:rPr>
        <w:t xml:space="preserve">, </w:t>
      </w:r>
      <w:r w:rsidRPr="00A4285C">
        <w:rPr>
          <w:rFonts w:asciiTheme="majorHAnsi" w:hAnsiTheme="majorHAnsi"/>
          <w:i/>
          <w:color w:val="000000"/>
          <w:sz w:val="24"/>
          <w:szCs w:val="24"/>
        </w:rPr>
        <w:t>Orion</w:t>
      </w:r>
      <w:r w:rsidRPr="00A4285C">
        <w:rPr>
          <w:rFonts w:asciiTheme="majorHAnsi" w:hAnsiTheme="majorHAnsi"/>
          <w:color w:val="000000"/>
          <w:sz w:val="24"/>
          <w:szCs w:val="24"/>
        </w:rPr>
        <w:t xml:space="preserve">, </w:t>
      </w:r>
      <w:r w:rsidRPr="00A4285C">
        <w:rPr>
          <w:rFonts w:asciiTheme="majorHAnsi" w:hAnsiTheme="majorHAnsi"/>
          <w:i/>
          <w:color w:val="000000"/>
          <w:sz w:val="24"/>
          <w:szCs w:val="24"/>
        </w:rPr>
        <w:t>Pacific Standard</w:t>
      </w:r>
      <w:r w:rsidRPr="00A4285C">
        <w:rPr>
          <w:rFonts w:asciiTheme="majorHAnsi" w:hAnsiTheme="majorHAnsi"/>
          <w:color w:val="000000"/>
          <w:sz w:val="24"/>
          <w:szCs w:val="24"/>
        </w:rPr>
        <w:t xml:space="preserve">, </w:t>
      </w:r>
      <w:r w:rsidRPr="00A4285C">
        <w:rPr>
          <w:rFonts w:asciiTheme="majorHAnsi" w:hAnsiTheme="majorHAnsi"/>
          <w:i/>
          <w:color w:val="000000"/>
          <w:sz w:val="24"/>
          <w:szCs w:val="24"/>
        </w:rPr>
        <w:t>The Writer’s Chronicle</w:t>
      </w:r>
      <w:r w:rsidRPr="00A4285C">
        <w:rPr>
          <w:rFonts w:asciiTheme="majorHAnsi" w:hAnsiTheme="majorHAnsi"/>
          <w:color w:val="000000"/>
          <w:sz w:val="24"/>
          <w:szCs w:val="24"/>
        </w:rPr>
        <w:t xml:space="preserve">, </w:t>
      </w:r>
      <w:r w:rsidRPr="00A4285C">
        <w:rPr>
          <w:rFonts w:asciiTheme="majorHAnsi" w:hAnsiTheme="majorHAnsi"/>
          <w:i/>
          <w:color w:val="000000"/>
          <w:sz w:val="24"/>
          <w:szCs w:val="24"/>
        </w:rPr>
        <w:t>Salon</w:t>
      </w:r>
      <w:r w:rsidRPr="00A4285C">
        <w:rPr>
          <w:rFonts w:asciiTheme="majorHAnsi" w:hAnsiTheme="majorHAnsi"/>
          <w:color w:val="000000"/>
          <w:sz w:val="24"/>
          <w:szCs w:val="24"/>
        </w:rPr>
        <w:t xml:space="preserve">, </w:t>
      </w:r>
      <w:r w:rsidRPr="00A4285C">
        <w:rPr>
          <w:rFonts w:asciiTheme="majorHAnsi" w:hAnsiTheme="majorHAnsi"/>
          <w:i/>
          <w:color w:val="000000"/>
          <w:sz w:val="24"/>
          <w:szCs w:val="24"/>
        </w:rPr>
        <w:t>Foundation</w:t>
      </w:r>
      <w:r w:rsidRPr="00A4285C">
        <w:rPr>
          <w:rFonts w:asciiTheme="majorHAnsi" w:hAnsiTheme="majorHAnsi"/>
          <w:color w:val="000000"/>
          <w:sz w:val="24"/>
          <w:szCs w:val="24"/>
        </w:rPr>
        <w:t xml:space="preserve">, </w:t>
      </w:r>
      <w:r w:rsidRPr="00A4285C">
        <w:rPr>
          <w:rFonts w:asciiTheme="majorHAnsi" w:hAnsiTheme="majorHAnsi"/>
          <w:i/>
          <w:color w:val="000000"/>
          <w:sz w:val="24"/>
          <w:szCs w:val="24"/>
        </w:rPr>
        <w:t>Asimov</w:t>
      </w:r>
      <w:r w:rsidR="0085316B" w:rsidRPr="00A4285C">
        <w:rPr>
          <w:rFonts w:asciiTheme="majorHAnsi" w:hAnsiTheme="majorHAnsi"/>
          <w:i/>
          <w:color w:val="000000"/>
          <w:sz w:val="24"/>
          <w:szCs w:val="24"/>
        </w:rPr>
        <w:t>’</w:t>
      </w:r>
      <w:r w:rsidRPr="00A4285C">
        <w:rPr>
          <w:rFonts w:asciiTheme="majorHAnsi" w:hAnsiTheme="majorHAnsi"/>
          <w:i/>
          <w:color w:val="000000"/>
          <w:sz w:val="24"/>
          <w:szCs w:val="24"/>
        </w:rPr>
        <w:t>s</w:t>
      </w:r>
      <w:r w:rsidRPr="00A4285C">
        <w:rPr>
          <w:rFonts w:asciiTheme="majorHAnsi" w:hAnsiTheme="majorHAnsi"/>
          <w:color w:val="000000"/>
          <w:sz w:val="24"/>
          <w:szCs w:val="24"/>
        </w:rPr>
        <w:t xml:space="preserve">, </w:t>
      </w:r>
      <w:r w:rsidRPr="00A4285C">
        <w:rPr>
          <w:rFonts w:asciiTheme="majorHAnsi" w:hAnsiTheme="majorHAnsi"/>
          <w:i/>
          <w:color w:val="000000"/>
          <w:sz w:val="24"/>
          <w:szCs w:val="24"/>
        </w:rPr>
        <w:t>Big Echo</w:t>
      </w:r>
      <w:r w:rsidRPr="00A4285C">
        <w:rPr>
          <w:rFonts w:asciiTheme="majorHAnsi" w:hAnsiTheme="majorHAnsi"/>
          <w:color w:val="000000"/>
          <w:sz w:val="24"/>
          <w:szCs w:val="24"/>
        </w:rPr>
        <w:t xml:space="preserve">, </w:t>
      </w:r>
      <w:r w:rsidRPr="00A4285C">
        <w:rPr>
          <w:rFonts w:asciiTheme="majorHAnsi" w:hAnsiTheme="majorHAnsi"/>
          <w:i/>
          <w:color w:val="000000"/>
          <w:sz w:val="24"/>
          <w:szCs w:val="24"/>
        </w:rPr>
        <w:t>Sugar House Review</w:t>
      </w:r>
      <w:r w:rsidRPr="00A4285C">
        <w:rPr>
          <w:rFonts w:asciiTheme="majorHAnsi" w:hAnsiTheme="majorHAnsi"/>
          <w:color w:val="000000"/>
          <w:sz w:val="24"/>
          <w:szCs w:val="24"/>
        </w:rPr>
        <w:t xml:space="preserve">, </w:t>
      </w:r>
      <w:r w:rsidRPr="00A4285C">
        <w:rPr>
          <w:rFonts w:asciiTheme="majorHAnsi" w:hAnsiTheme="majorHAnsi"/>
          <w:i/>
          <w:color w:val="000000"/>
          <w:sz w:val="24"/>
          <w:szCs w:val="24"/>
        </w:rPr>
        <w:t>Science and Extrapolation</w:t>
      </w:r>
      <w:r w:rsidRPr="00A4285C">
        <w:rPr>
          <w:rFonts w:asciiTheme="majorHAnsi" w:hAnsiTheme="majorHAnsi"/>
          <w:color w:val="000000"/>
          <w:sz w:val="24"/>
          <w:szCs w:val="24"/>
        </w:rPr>
        <w:t xml:space="preserve">. He contributes to the </w:t>
      </w:r>
      <w:r w:rsidRPr="00A4285C">
        <w:rPr>
          <w:rFonts w:asciiTheme="majorHAnsi" w:hAnsiTheme="majorHAnsi"/>
          <w:i/>
          <w:color w:val="000000"/>
          <w:sz w:val="24"/>
          <w:szCs w:val="24"/>
        </w:rPr>
        <w:t>Los Angeles Times</w:t>
      </w:r>
      <w:r w:rsidRPr="00A4285C">
        <w:rPr>
          <w:rFonts w:asciiTheme="majorHAnsi" w:hAnsiTheme="majorHAnsi"/>
          <w:color w:val="000000"/>
          <w:sz w:val="24"/>
          <w:szCs w:val="24"/>
        </w:rPr>
        <w:t xml:space="preserve"> from time to time.</w:t>
      </w:r>
    </w:p>
    <w:p w14:paraId="0CF02956" w14:textId="77777777" w:rsidR="00BB7F75" w:rsidRPr="00A4285C" w:rsidRDefault="00BB7F75" w:rsidP="00A4285C">
      <w:pPr>
        <w:spacing w:before="120" w:after="120" w:line="254" w:lineRule="auto"/>
        <w:rPr>
          <w:rFonts w:asciiTheme="majorHAnsi" w:hAnsiTheme="majorHAnsi"/>
          <w:color w:val="000000"/>
          <w:sz w:val="24"/>
          <w:szCs w:val="24"/>
        </w:rPr>
      </w:pPr>
      <w:r w:rsidRPr="00A4285C">
        <w:rPr>
          <w:rFonts w:asciiTheme="majorHAnsi" w:hAnsiTheme="majorHAnsi"/>
          <w:color w:val="000000"/>
          <w:sz w:val="24"/>
          <w:szCs w:val="24"/>
        </w:rPr>
        <w:t>He divides his time between Tucson</w:t>
      </w:r>
      <w:r w:rsidR="00BE366D" w:rsidRPr="00A4285C">
        <w:rPr>
          <w:rFonts w:asciiTheme="majorHAnsi" w:hAnsiTheme="majorHAnsi"/>
          <w:color w:val="000000"/>
          <w:sz w:val="24"/>
          <w:szCs w:val="24"/>
        </w:rPr>
        <w:t>’</w:t>
      </w:r>
      <w:r w:rsidRPr="00A4285C">
        <w:rPr>
          <w:rFonts w:asciiTheme="majorHAnsi" w:hAnsiTheme="majorHAnsi"/>
          <w:color w:val="000000"/>
          <w:sz w:val="24"/>
          <w:szCs w:val="24"/>
        </w:rPr>
        <w:t>s Barrio Libre and Logan Canyon, Utah.</w:t>
      </w:r>
    </w:p>
    <w:p w14:paraId="049F31CB" w14:textId="77777777" w:rsidR="00E631FC" w:rsidRPr="00A4285C" w:rsidRDefault="00E631FC" w:rsidP="00A4285C">
      <w:pPr>
        <w:spacing w:before="120" w:after="120" w:line="254" w:lineRule="auto"/>
        <w:rPr>
          <w:rFonts w:asciiTheme="majorHAnsi" w:hAnsiTheme="majorHAnsi" w:cs="Arial"/>
          <w:sz w:val="24"/>
          <w:szCs w:val="24"/>
        </w:rPr>
      </w:pPr>
    </w:p>
    <w:p w14:paraId="63771394" w14:textId="77777777" w:rsidR="00552755"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ALISON HAWTHORNE DEMING</w:t>
      </w:r>
    </w:p>
    <w:p w14:paraId="00A12E2A" w14:textId="77777777" w:rsidR="00552755"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Regents Professor, Nonfiction, Poetry</w:t>
      </w:r>
    </w:p>
    <w:p w14:paraId="60702C9C" w14:textId="77777777" w:rsidR="00552755" w:rsidRPr="00A4285C" w:rsidRDefault="004D56FD" w:rsidP="00A4285C">
      <w:pPr>
        <w:spacing w:before="120" w:after="120" w:line="254" w:lineRule="auto"/>
        <w:rPr>
          <w:rFonts w:asciiTheme="majorHAnsi" w:hAnsiTheme="majorHAnsi"/>
          <w:sz w:val="24"/>
          <w:szCs w:val="24"/>
        </w:rPr>
      </w:pPr>
      <w:hyperlink r:id="rId34" w:history="1">
        <w:r w:rsidR="00552755" w:rsidRPr="00A4285C">
          <w:rPr>
            <w:rStyle w:val="Hyperlink"/>
            <w:rFonts w:asciiTheme="majorHAnsi" w:hAnsiTheme="majorHAnsi"/>
            <w:sz w:val="24"/>
            <w:szCs w:val="24"/>
          </w:rPr>
          <w:t>ademing@email.arizona.edu</w:t>
        </w:r>
      </w:hyperlink>
    </w:p>
    <w:p w14:paraId="377E5A4B" w14:textId="77777777" w:rsidR="00552755"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ML 438, 626-0799</w:t>
      </w:r>
    </w:p>
    <w:p w14:paraId="2C95E4D0" w14:textId="77777777" w:rsidR="002F49F9" w:rsidRPr="00A4285C" w:rsidRDefault="002F49F9" w:rsidP="00A4285C">
      <w:pPr>
        <w:spacing w:before="120" w:after="120" w:line="254" w:lineRule="auto"/>
        <w:rPr>
          <w:rFonts w:asciiTheme="majorHAnsi" w:hAnsiTheme="majorHAnsi" w:cs="Arial"/>
          <w:color w:val="000000"/>
          <w:sz w:val="24"/>
          <w:szCs w:val="24"/>
        </w:rPr>
      </w:pPr>
      <w:r w:rsidRPr="00A4285C">
        <w:rPr>
          <w:rFonts w:asciiTheme="majorHAnsi" w:hAnsiTheme="majorHAnsi" w:cs="Arial"/>
          <w:color w:val="000000"/>
          <w:sz w:val="24"/>
          <w:szCs w:val="24"/>
        </w:rPr>
        <w:t xml:space="preserve">Alison Hawthorne Deming is Agnese Nelms </w:t>
      </w:r>
      <w:proofErr w:type="spellStart"/>
      <w:r w:rsidRPr="00A4285C">
        <w:rPr>
          <w:rFonts w:asciiTheme="majorHAnsi" w:hAnsiTheme="majorHAnsi" w:cs="Arial"/>
          <w:color w:val="000000"/>
          <w:sz w:val="24"/>
          <w:szCs w:val="24"/>
        </w:rPr>
        <w:t>Haury</w:t>
      </w:r>
      <w:proofErr w:type="spellEnd"/>
      <w:r w:rsidRPr="00A4285C">
        <w:rPr>
          <w:rFonts w:asciiTheme="majorHAnsi" w:hAnsiTheme="majorHAnsi" w:cs="Arial"/>
          <w:color w:val="000000"/>
          <w:sz w:val="24"/>
          <w:szCs w:val="24"/>
        </w:rPr>
        <w:t xml:space="preserve"> Chair of Environment and Social Justice and a 2015-16 Guggenheim Fellow. Her most recent nonfiction book is </w:t>
      </w:r>
      <w:r w:rsidRPr="00A4285C">
        <w:rPr>
          <w:rFonts w:asciiTheme="majorHAnsi" w:hAnsiTheme="majorHAnsi" w:cs="Arial"/>
          <w:i/>
          <w:iCs/>
          <w:color w:val="000000"/>
          <w:sz w:val="24"/>
          <w:szCs w:val="24"/>
        </w:rPr>
        <w:t xml:space="preserve">Zoologies: On Animals and the Human Spirit </w:t>
      </w:r>
      <w:r w:rsidRPr="00A4285C">
        <w:rPr>
          <w:rFonts w:asciiTheme="majorHAnsi" w:hAnsiTheme="majorHAnsi" w:cs="Arial"/>
          <w:color w:val="000000"/>
          <w:sz w:val="24"/>
          <w:szCs w:val="24"/>
        </w:rPr>
        <w:t xml:space="preserve">(Milkweed 2014). She is the author of five poetry books </w:t>
      </w:r>
      <w:r w:rsidRPr="00A4285C">
        <w:rPr>
          <w:rFonts w:asciiTheme="majorHAnsi" w:hAnsiTheme="majorHAnsi" w:cs="Arial"/>
          <w:color w:val="000000"/>
          <w:sz w:val="24"/>
          <w:szCs w:val="24"/>
        </w:rPr>
        <w:lastRenderedPageBreak/>
        <w:t xml:space="preserve">including </w:t>
      </w:r>
      <w:r w:rsidRPr="00A4285C">
        <w:rPr>
          <w:rFonts w:asciiTheme="majorHAnsi" w:hAnsiTheme="majorHAnsi" w:cs="Arial"/>
          <w:i/>
          <w:iCs/>
          <w:color w:val="000000"/>
          <w:sz w:val="24"/>
          <w:szCs w:val="24"/>
        </w:rPr>
        <w:t xml:space="preserve">Stairway to Heaven </w:t>
      </w:r>
      <w:r w:rsidRPr="00A4285C">
        <w:rPr>
          <w:rFonts w:asciiTheme="majorHAnsi" w:hAnsiTheme="majorHAnsi" w:cs="Arial"/>
          <w:color w:val="000000"/>
          <w:sz w:val="24"/>
          <w:szCs w:val="24"/>
        </w:rPr>
        <w:t xml:space="preserve">(Penguin 2016), </w:t>
      </w:r>
      <w:r w:rsidRPr="00A4285C">
        <w:rPr>
          <w:rFonts w:asciiTheme="majorHAnsi" w:hAnsiTheme="majorHAnsi" w:cs="Arial"/>
          <w:i/>
          <w:iCs/>
          <w:color w:val="000000"/>
          <w:sz w:val="24"/>
          <w:szCs w:val="24"/>
        </w:rPr>
        <w:t>Rope</w:t>
      </w:r>
      <w:r w:rsidRPr="00A4285C">
        <w:rPr>
          <w:rStyle w:val="aolmailmsohyperlink"/>
          <w:rFonts w:asciiTheme="majorHAnsi" w:hAnsiTheme="majorHAnsi" w:cs="Arial"/>
          <w:i/>
          <w:iCs/>
          <w:color w:val="000000"/>
          <w:sz w:val="24"/>
          <w:szCs w:val="24"/>
        </w:rPr>
        <w:t xml:space="preserve"> </w:t>
      </w:r>
      <w:r w:rsidRPr="00A4285C">
        <w:rPr>
          <w:rFonts w:asciiTheme="majorHAnsi" w:hAnsiTheme="majorHAnsi" w:cs="Arial"/>
          <w:color w:val="000000"/>
          <w:sz w:val="24"/>
          <w:szCs w:val="24"/>
        </w:rPr>
        <w:t>(Penguin 2009</w:t>
      </w:r>
      <w:r w:rsidRPr="00A4285C">
        <w:rPr>
          <w:rFonts w:asciiTheme="majorHAnsi" w:hAnsiTheme="majorHAnsi" w:cs="Arial"/>
          <w:i/>
          <w:iCs/>
          <w:color w:val="000000"/>
          <w:sz w:val="24"/>
          <w:szCs w:val="24"/>
        </w:rPr>
        <w:t>), Genius Loci</w:t>
      </w:r>
      <w:r w:rsidRPr="00A4285C">
        <w:rPr>
          <w:rStyle w:val="aolmailmsohyperlink"/>
          <w:rFonts w:asciiTheme="majorHAnsi" w:hAnsiTheme="majorHAnsi" w:cs="Arial"/>
          <w:color w:val="000000"/>
          <w:sz w:val="24"/>
          <w:szCs w:val="24"/>
        </w:rPr>
        <w:t xml:space="preserve"> </w:t>
      </w:r>
      <w:r w:rsidRPr="00A4285C">
        <w:rPr>
          <w:rFonts w:asciiTheme="majorHAnsi" w:hAnsiTheme="majorHAnsi" w:cs="Arial"/>
          <w:color w:val="000000"/>
          <w:sz w:val="24"/>
          <w:szCs w:val="24"/>
        </w:rPr>
        <w:t>(Penguin 2005</w:t>
      </w:r>
      <w:r w:rsidRPr="00A4285C">
        <w:rPr>
          <w:rFonts w:asciiTheme="majorHAnsi" w:hAnsiTheme="majorHAnsi" w:cs="Arial"/>
          <w:i/>
          <w:iCs/>
          <w:color w:val="000000"/>
          <w:sz w:val="24"/>
          <w:szCs w:val="24"/>
        </w:rPr>
        <w:t>), The Monarchs: A Poem Sequence</w:t>
      </w:r>
      <w:r w:rsidRPr="00A4285C">
        <w:rPr>
          <w:rStyle w:val="aolmailmsohyperlink"/>
          <w:rFonts w:asciiTheme="majorHAnsi" w:hAnsiTheme="majorHAnsi" w:cs="Arial"/>
          <w:color w:val="000000"/>
          <w:sz w:val="24"/>
          <w:szCs w:val="24"/>
        </w:rPr>
        <w:t xml:space="preserve"> </w:t>
      </w:r>
      <w:r w:rsidRPr="00A4285C">
        <w:rPr>
          <w:rFonts w:asciiTheme="majorHAnsi" w:hAnsiTheme="majorHAnsi" w:cs="Arial"/>
          <w:color w:val="000000"/>
          <w:sz w:val="24"/>
          <w:szCs w:val="24"/>
        </w:rPr>
        <w:t xml:space="preserve">(LSU 1997) and </w:t>
      </w:r>
      <w:r w:rsidRPr="00A4285C">
        <w:rPr>
          <w:rFonts w:asciiTheme="majorHAnsi" w:hAnsiTheme="majorHAnsi" w:cs="Arial"/>
          <w:i/>
          <w:iCs/>
          <w:color w:val="000000"/>
          <w:sz w:val="24"/>
          <w:szCs w:val="24"/>
        </w:rPr>
        <w:t>Science and Other Poems</w:t>
      </w:r>
      <w:r w:rsidRPr="00A4285C">
        <w:rPr>
          <w:rStyle w:val="aolmailmsohyperlink"/>
          <w:rFonts w:asciiTheme="majorHAnsi" w:hAnsiTheme="majorHAnsi" w:cs="Arial"/>
          <w:color w:val="000000"/>
          <w:sz w:val="24"/>
          <w:szCs w:val="24"/>
        </w:rPr>
        <w:t xml:space="preserve"> </w:t>
      </w:r>
      <w:r w:rsidRPr="00A4285C">
        <w:rPr>
          <w:rFonts w:asciiTheme="majorHAnsi" w:hAnsiTheme="majorHAnsi" w:cs="Arial"/>
          <w:color w:val="000000"/>
          <w:sz w:val="24"/>
          <w:szCs w:val="24"/>
        </w:rPr>
        <w:t xml:space="preserve">(LSU 1994), winner of the Walt Whitman Award. </w:t>
      </w:r>
      <w:r w:rsidRPr="00A4285C">
        <w:rPr>
          <w:rFonts w:asciiTheme="majorHAnsi" w:hAnsiTheme="majorHAnsi" w:cs="Arial"/>
          <w:i/>
          <w:iCs/>
          <w:color w:val="000000"/>
          <w:sz w:val="24"/>
          <w:szCs w:val="24"/>
        </w:rPr>
        <w:t>Death Valley: Painted Light</w:t>
      </w:r>
      <w:r w:rsidRPr="00A4285C">
        <w:rPr>
          <w:rFonts w:asciiTheme="majorHAnsi" w:hAnsiTheme="majorHAnsi" w:cs="Arial"/>
          <w:color w:val="000000"/>
          <w:sz w:val="24"/>
          <w:szCs w:val="24"/>
        </w:rPr>
        <w:t xml:space="preserve"> (George F. Thompson), her collaboration with photographer Stephen Strom came out in 2016. Additional nonfiction books include: </w:t>
      </w:r>
      <w:r w:rsidRPr="00A4285C">
        <w:rPr>
          <w:rFonts w:asciiTheme="majorHAnsi" w:hAnsiTheme="majorHAnsi" w:cs="Arial"/>
          <w:i/>
          <w:iCs/>
          <w:color w:val="000000"/>
          <w:sz w:val="24"/>
          <w:szCs w:val="24"/>
        </w:rPr>
        <w:t>Temporary Homeland</w:t>
      </w:r>
      <w:r w:rsidRPr="00A4285C">
        <w:rPr>
          <w:rFonts w:asciiTheme="majorHAnsi" w:hAnsiTheme="majorHAnsi" w:cs="Arial"/>
          <w:color w:val="000000"/>
          <w:sz w:val="24"/>
          <w:szCs w:val="24"/>
        </w:rPr>
        <w:t>s,</w:t>
      </w:r>
      <w:r w:rsidRPr="00A4285C">
        <w:rPr>
          <w:rStyle w:val="aolmailmsohyperlink"/>
          <w:rFonts w:asciiTheme="majorHAnsi" w:hAnsiTheme="majorHAnsi" w:cs="Arial"/>
          <w:color w:val="000000"/>
          <w:sz w:val="24"/>
          <w:szCs w:val="24"/>
        </w:rPr>
        <w:t xml:space="preserve"> </w:t>
      </w:r>
      <w:r w:rsidRPr="00A4285C">
        <w:rPr>
          <w:rFonts w:asciiTheme="majorHAnsi" w:hAnsiTheme="majorHAnsi" w:cs="Arial"/>
          <w:i/>
          <w:iCs/>
          <w:color w:val="000000"/>
          <w:sz w:val="24"/>
          <w:szCs w:val="24"/>
        </w:rPr>
        <w:t>The Edges of the Civilized World</w:t>
      </w:r>
      <w:r w:rsidRPr="00A4285C">
        <w:rPr>
          <w:rFonts w:asciiTheme="majorHAnsi" w:hAnsiTheme="majorHAnsi" w:cs="Arial"/>
          <w:color w:val="000000"/>
          <w:sz w:val="24"/>
          <w:szCs w:val="24"/>
        </w:rPr>
        <w:t>, and</w:t>
      </w:r>
      <w:r w:rsidRPr="00A4285C">
        <w:rPr>
          <w:rStyle w:val="aolmailmsohyperlink"/>
          <w:rFonts w:asciiTheme="majorHAnsi" w:hAnsiTheme="majorHAnsi" w:cs="Arial"/>
          <w:color w:val="000000"/>
          <w:sz w:val="24"/>
          <w:szCs w:val="24"/>
        </w:rPr>
        <w:t xml:space="preserve"> </w:t>
      </w:r>
      <w:r w:rsidRPr="00A4285C">
        <w:rPr>
          <w:rFonts w:asciiTheme="majorHAnsi" w:hAnsiTheme="majorHAnsi" w:cs="Arial"/>
          <w:i/>
          <w:iCs/>
          <w:color w:val="000000"/>
          <w:sz w:val="24"/>
          <w:szCs w:val="24"/>
        </w:rPr>
        <w:t xml:space="preserve">Writing the Sacred </w:t>
      </w:r>
      <w:proofErr w:type="gramStart"/>
      <w:r w:rsidRPr="00A4285C">
        <w:rPr>
          <w:rFonts w:asciiTheme="majorHAnsi" w:hAnsiTheme="majorHAnsi" w:cs="Arial"/>
          <w:i/>
          <w:iCs/>
          <w:color w:val="000000"/>
          <w:sz w:val="24"/>
          <w:szCs w:val="24"/>
        </w:rPr>
        <w:t>Into</w:t>
      </w:r>
      <w:proofErr w:type="gramEnd"/>
      <w:r w:rsidRPr="00A4285C">
        <w:rPr>
          <w:rFonts w:asciiTheme="majorHAnsi" w:hAnsiTheme="majorHAnsi" w:cs="Arial"/>
          <w:i/>
          <w:iCs/>
          <w:color w:val="000000"/>
          <w:sz w:val="24"/>
          <w:szCs w:val="24"/>
        </w:rPr>
        <w:t xml:space="preserve"> the Real</w:t>
      </w:r>
      <w:r w:rsidRPr="00A4285C">
        <w:rPr>
          <w:rFonts w:asciiTheme="majorHAnsi" w:hAnsiTheme="majorHAnsi" w:cs="Arial"/>
          <w:color w:val="000000"/>
          <w:sz w:val="24"/>
          <w:szCs w:val="24"/>
        </w:rPr>
        <w:t xml:space="preserve">. She edited </w:t>
      </w:r>
      <w:r w:rsidRPr="00A4285C">
        <w:rPr>
          <w:rFonts w:asciiTheme="majorHAnsi" w:hAnsiTheme="majorHAnsi" w:cs="Arial"/>
          <w:i/>
          <w:iCs/>
          <w:color w:val="000000"/>
          <w:sz w:val="24"/>
          <w:szCs w:val="24"/>
        </w:rPr>
        <w:t>Poetry of the American West: A Columbia Anthology</w:t>
      </w:r>
      <w:r w:rsidRPr="00A4285C">
        <w:rPr>
          <w:rFonts w:asciiTheme="majorHAnsi" w:hAnsiTheme="majorHAnsi" w:cs="Arial"/>
          <w:color w:val="000000"/>
          <w:sz w:val="24"/>
          <w:szCs w:val="24"/>
        </w:rPr>
        <w:t xml:space="preserve"> and coedited with </w:t>
      </w:r>
      <w:proofErr w:type="spellStart"/>
      <w:r w:rsidRPr="00A4285C">
        <w:rPr>
          <w:rFonts w:asciiTheme="majorHAnsi" w:hAnsiTheme="majorHAnsi" w:cs="Arial"/>
          <w:color w:val="000000"/>
          <w:sz w:val="24"/>
          <w:szCs w:val="24"/>
        </w:rPr>
        <w:t>Lauret</w:t>
      </w:r>
      <w:proofErr w:type="spellEnd"/>
      <w:r w:rsidRPr="00A4285C">
        <w:rPr>
          <w:rFonts w:asciiTheme="majorHAnsi" w:hAnsiTheme="majorHAnsi" w:cs="Arial"/>
          <w:color w:val="000000"/>
          <w:sz w:val="24"/>
          <w:szCs w:val="24"/>
        </w:rPr>
        <w:t xml:space="preserve"> Savoy</w:t>
      </w:r>
      <w:r w:rsidRPr="00A4285C">
        <w:rPr>
          <w:rStyle w:val="aolmailmsohyperlink"/>
          <w:rFonts w:asciiTheme="majorHAnsi" w:hAnsiTheme="majorHAnsi" w:cs="Arial"/>
          <w:color w:val="000000"/>
          <w:sz w:val="24"/>
          <w:szCs w:val="24"/>
        </w:rPr>
        <w:t xml:space="preserve"> </w:t>
      </w:r>
      <w:r w:rsidRPr="00A4285C">
        <w:rPr>
          <w:rFonts w:asciiTheme="majorHAnsi" w:hAnsiTheme="majorHAnsi" w:cs="Arial"/>
          <w:i/>
          <w:iCs/>
          <w:color w:val="000000"/>
          <w:sz w:val="24"/>
          <w:szCs w:val="24"/>
        </w:rPr>
        <w:t xml:space="preserve">The Colors of Nature: Essays on Culture, Identity and the Natural World </w:t>
      </w:r>
      <w:r w:rsidRPr="00A4285C">
        <w:rPr>
          <w:rFonts w:asciiTheme="majorHAnsi" w:hAnsiTheme="majorHAnsi" w:cs="Arial"/>
          <w:color w:val="000000"/>
          <w:sz w:val="24"/>
          <w:szCs w:val="24"/>
        </w:rPr>
        <w:t>(Milkweed 2011). Her work has been widely published and anthologized, including in</w:t>
      </w:r>
      <w:r w:rsidRPr="00A4285C">
        <w:rPr>
          <w:rStyle w:val="aolmailmsohyperlink"/>
          <w:rFonts w:asciiTheme="majorHAnsi" w:hAnsiTheme="majorHAnsi" w:cs="Arial"/>
          <w:color w:val="000000"/>
          <w:sz w:val="24"/>
          <w:szCs w:val="24"/>
        </w:rPr>
        <w:t xml:space="preserve"> </w:t>
      </w:r>
      <w:r w:rsidRPr="00A4285C">
        <w:rPr>
          <w:rFonts w:asciiTheme="majorHAnsi" w:hAnsiTheme="majorHAnsi" w:cs="Arial"/>
          <w:i/>
          <w:iCs/>
          <w:color w:val="000000"/>
          <w:sz w:val="24"/>
          <w:szCs w:val="24"/>
        </w:rPr>
        <w:t>The Norton Book of Nature Writing</w:t>
      </w:r>
      <w:r w:rsidRPr="00A4285C">
        <w:rPr>
          <w:rStyle w:val="aolmailmsohyperlink"/>
          <w:rFonts w:asciiTheme="majorHAnsi" w:hAnsiTheme="majorHAnsi" w:cs="Arial"/>
          <w:color w:val="000000"/>
          <w:sz w:val="24"/>
          <w:szCs w:val="24"/>
        </w:rPr>
        <w:t xml:space="preserve"> </w:t>
      </w:r>
      <w:r w:rsidRPr="00A4285C">
        <w:rPr>
          <w:rFonts w:asciiTheme="majorHAnsi" w:hAnsiTheme="majorHAnsi" w:cs="Arial"/>
          <w:color w:val="000000"/>
          <w:sz w:val="24"/>
          <w:szCs w:val="24"/>
        </w:rPr>
        <w:t>and</w:t>
      </w:r>
      <w:r w:rsidRPr="00A4285C">
        <w:rPr>
          <w:rStyle w:val="aolmailmsohyperlink"/>
          <w:rFonts w:asciiTheme="majorHAnsi" w:hAnsiTheme="majorHAnsi" w:cs="Arial"/>
          <w:color w:val="000000"/>
          <w:sz w:val="24"/>
          <w:szCs w:val="24"/>
        </w:rPr>
        <w:t xml:space="preserve"> </w:t>
      </w:r>
      <w:r w:rsidRPr="00A4285C">
        <w:rPr>
          <w:rFonts w:asciiTheme="majorHAnsi" w:hAnsiTheme="majorHAnsi" w:cs="Arial"/>
          <w:i/>
          <w:iCs/>
          <w:color w:val="000000"/>
          <w:sz w:val="24"/>
          <w:szCs w:val="24"/>
        </w:rPr>
        <w:t>Best American Science and Nature Writing</w:t>
      </w:r>
      <w:r w:rsidRPr="00A4285C">
        <w:rPr>
          <w:rFonts w:asciiTheme="majorHAnsi" w:hAnsiTheme="majorHAnsi" w:cs="Arial"/>
          <w:color w:val="000000"/>
          <w:sz w:val="24"/>
          <w:szCs w:val="24"/>
        </w:rPr>
        <w:t xml:space="preserve">. Among her awards are two National Endowment for the Arts Fellowships, </w:t>
      </w:r>
      <w:proofErr w:type="spellStart"/>
      <w:r w:rsidRPr="00A4285C">
        <w:rPr>
          <w:rFonts w:asciiTheme="majorHAnsi" w:hAnsiTheme="majorHAnsi" w:cs="Arial"/>
          <w:color w:val="000000"/>
          <w:sz w:val="24"/>
          <w:szCs w:val="24"/>
        </w:rPr>
        <w:t>Stegner</w:t>
      </w:r>
      <w:proofErr w:type="spellEnd"/>
      <w:r w:rsidRPr="00A4285C">
        <w:rPr>
          <w:rFonts w:asciiTheme="majorHAnsi" w:hAnsiTheme="majorHAnsi" w:cs="Arial"/>
          <w:color w:val="000000"/>
          <w:sz w:val="24"/>
          <w:szCs w:val="24"/>
        </w:rPr>
        <w:t xml:space="preserve"> Fellowship, and Fine Art Work Center Fellowship. Her recent craft classes include: Literatures of Science, The Essay is Dead: Long Live the Essay, Poetry Forms and The Researched Memoir. She served as Poet-in-Residence at the Jacksonville Zoo and Gardens for The Language of Conservation project run by Poet’s House in NYC. In a follow-up project on poetry and science she is</w:t>
      </w:r>
      <w:r w:rsidR="00BE366D" w:rsidRPr="00A4285C">
        <w:rPr>
          <w:rFonts w:asciiTheme="majorHAnsi" w:hAnsiTheme="majorHAnsi" w:cs="Arial"/>
          <w:color w:val="000000"/>
          <w:sz w:val="24"/>
          <w:szCs w:val="24"/>
        </w:rPr>
        <w:t xml:space="preserve"> </w:t>
      </w:r>
      <w:r w:rsidRPr="00A4285C">
        <w:rPr>
          <w:rFonts w:asciiTheme="majorHAnsi" w:hAnsiTheme="majorHAnsi" w:cs="Arial"/>
          <w:color w:val="000000"/>
          <w:sz w:val="24"/>
          <w:szCs w:val="24"/>
        </w:rPr>
        <w:t xml:space="preserve">currently poet-in-residence at the Milwaukee Public Museum and Milwaukee Public Library. In summer 2015 she launched Field Studies in Writing, a pilot program bringing three MFA students for two weeks for research and writing on Grand Manan Island in New Brunswick, Canada, where she makes her summer home. A companion program Field Studies Southwest was launched in 2017. Both Field Studies projects are funded by the Agnese Nelms </w:t>
      </w:r>
      <w:proofErr w:type="spellStart"/>
      <w:r w:rsidRPr="00A4285C">
        <w:rPr>
          <w:rFonts w:asciiTheme="majorHAnsi" w:hAnsiTheme="majorHAnsi" w:cs="Arial"/>
          <w:color w:val="000000"/>
          <w:sz w:val="24"/>
          <w:szCs w:val="24"/>
        </w:rPr>
        <w:t>Haury</w:t>
      </w:r>
      <w:proofErr w:type="spellEnd"/>
      <w:r w:rsidRPr="00A4285C">
        <w:rPr>
          <w:rFonts w:asciiTheme="majorHAnsi" w:hAnsiTheme="majorHAnsi" w:cs="Arial"/>
          <w:color w:val="000000"/>
          <w:sz w:val="24"/>
          <w:szCs w:val="24"/>
        </w:rPr>
        <w:t xml:space="preserve"> Program.</w:t>
      </w:r>
    </w:p>
    <w:p w14:paraId="2ABBF213" w14:textId="77777777" w:rsidR="002F49F9" w:rsidRPr="00A4285C" w:rsidRDefault="002F49F9" w:rsidP="00A4285C">
      <w:pPr>
        <w:spacing w:before="120" w:after="120" w:line="254" w:lineRule="auto"/>
        <w:rPr>
          <w:rStyle w:val="aolmailaolmailapple-converted-space"/>
          <w:rFonts w:asciiTheme="majorHAnsi" w:hAnsiTheme="majorHAnsi" w:cs="Helvetica"/>
          <w:color w:val="000000"/>
          <w:sz w:val="24"/>
          <w:szCs w:val="24"/>
        </w:rPr>
      </w:pPr>
      <w:r w:rsidRPr="00A4285C">
        <w:rPr>
          <w:rFonts w:asciiTheme="majorHAnsi" w:hAnsiTheme="majorHAnsi" w:cs="Arial"/>
          <w:color w:val="000000"/>
          <w:sz w:val="24"/>
          <w:szCs w:val="24"/>
        </w:rPr>
        <w:t xml:space="preserve">Read more about the project, which will continue for a total of five years, in her blog at </w:t>
      </w:r>
      <w:hyperlink r:id="rId35" w:history="1">
        <w:r w:rsidR="00BE366D" w:rsidRPr="00A4285C">
          <w:rPr>
            <w:rStyle w:val="Hyperlink"/>
            <w:rFonts w:asciiTheme="majorHAnsi" w:hAnsiTheme="majorHAnsi" w:cs="Arial"/>
            <w:sz w:val="24"/>
            <w:szCs w:val="24"/>
          </w:rPr>
          <w:t>http://www.alisonhawthornedeming.com/</w:t>
        </w:r>
      </w:hyperlink>
      <w:r w:rsidRPr="00A4285C">
        <w:rPr>
          <w:rStyle w:val="aolmailaolmailapple-converted-space"/>
          <w:rFonts w:asciiTheme="majorHAnsi" w:hAnsiTheme="majorHAnsi" w:cs="Helvetica"/>
          <w:color w:val="000000"/>
          <w:sz w:val="24"/>
          <w:szCs w:val="24"/>
        </w:rPr>
        <w:t>.</w:t>
      </w:r>
      <w:r w:rsidR="00BE366D" w:rsidRPr="00A4285C">
        <w:rPr>
          <w:rStyle w:val="aolmailaolmailapple-converted-space"/>
          <w:rFonts w:asciiTheme="majorHAnsi" w:hAnsiTheme="majorHAnsi" w:cs="Helvetica"/>
          <w:color w:val="000000"/>
          <w:sz w:val="24"/>
          <w:szCs w:val="24"/>
        </w:rPr>
        <w:t xml:space="preserve"> </w:t>
      </w:r>
    </w:p>
    <w:p w14:paraId="5603D4E6" w14:textId="710B5F25" w:rsidR="00B52F7D" w:rsidRPr="00A4285C" w:rsidRDefault="00B52F7D" w:rsidP="00A4285C">
      <w:pPr>
        <w:spacing w:before="120" w:after="120" w:line="254" w:lineRule="auto"/>
        <w:rPr>
          <w:rFonts w:asciiTheme="majorHAnsi" w:hAnsiTheme="majorHAnsi" w:cs="Arial"/>
          <w:i/>
          <w:color w:val="000000"/>
          <w:sz w:val="24"/>
          <w:szCs w:val="24"/>
        </w:rPr>
      </w:pPr>
      <w:r w:rsidRPr="00A4285C">
        <w:rPr>
          <w:rStyle w:val="aolmailaolmailapple-converted-space"/>
          <w:rFonts w:asciiTheme="majorHAnsi" w:hAnsiTheme="majorHAnsi" w:cs="Helvetica"/>
          <w:i/>
          <w:color w:val="000000"/>
          <w:sz w:val="24"/>
          <w:szCs w:val="24"/>
        </w:rPr>
        <w:t xml:space="preserve">Note: Alison </w:t>
      </w:r>
      <w:r w:rsidR="007F7CB8" w:rsidRPr="00A4285C">
        <w:rPr>
          <w:rStyle w:val="aolmailaolmailapple-converted-space"/>
          <w:rFonts w:asciiTheme="majorHAnsi" w:hAnsiTheme="majorHAnsi" w:cs="Helvetica"/>
          <w:i/>
          <w:color w:val="000000"/>
          <w:sz w:val="24"/>
          <w:szCs w:val="24"/>
        </w:rPr>
        <w:t>will be on leave in Fall 2019</w:t>
      </w:r>
      <w:r w:rsidRPr="00A4285C">
        <w:rPr>
          <w:rStyle w:val="aolmailaolmailapple-converted-space"/>
          <w:rFonts w:asciiTheme="majorHAnsi" w:hAnsiTheme="majorHAnsi" w:cs="Helvetica"/>
          <w:i/>
          <w:color w:val="000000"/>
          <w:sz w:val="24"/>
          <w:szCs w:val="24"/>
        </w:rPr>
        <w:t>.</w:t>
      </w:r>
    </w:p>
    <w:p w14:paraId="53128261" w14:textId="77777777" w:rsidR="00230713" w:rsidRPr="00A4285C" w:rsidRDefault="00230713" w:rsidP="00A4285C">
      <w:pPr>
        <w:spacing w:before="120" w:after="120" w:line="254" w:lineRule="auto"/>
        <w:rPr>
          <w:rFonts w:asciiTheme="majorHAnsi" w:hAnsiTheme="majorHAnsi" w:cs="Arial"/>
          <w:sz w:val="24"/>
          <w:szCs w:val="24"/>
        </w:rPr>
      </w:pPr>
    </w:p>
    <w:p w14:paraId="1147F2D5" w14:textId="77777777" w:rsidR="008147EA"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FENTON JOHNSON</w:t>
      </w:r>
    </w:p>
    <w:p w14:paraId="12FBDB28" w14:textId="77777777" w:rsidR="008147EA"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Professor, Creative Nonfiction / Fiction </w:t>
      </w:r>
    </w:p>
    <w:p w14:paraId="5AF5903D" w14:textId="77777777" w:rsidR="008147EA" w:rsidRPr="00A4285C" w:rsidRDefault="004D56FD" w:rsidP="00A4285C">
      <w:pPr>
        <w:spacing w:before="120" w:after="120" w:line="254" w:lineRule="auto"/>
        <w:rPr>
          <w:rFonts w:asciiTheme="majorHAnsi" w:hAnsiTheme="majorHAnsi"/>
          <w:sz w:val="24"/>
          <w:szCs w:val="24"/>
        </w:rPr>
      </w:pPr>
      <w:hyperlink r:id="rId36" w:history="1">
        <w:r w:rsidR="008147EA" w:rsidRPr="00A4285C">
          <w:rPr>
            <w:rStyle w:val="Hyperlink"/>
            <w:rFonts w:asciiTheme="majorHAnsi" w:hAnsiTheme="majorHAnsi"/>
            <w:sz w:val="24"/>
            <w:szCs w:val="24"/>
          </w:rPr>
          <w:t>fenton@fentonjohnson.com</w:t>
        </w:r>
      </w:hyperlink>
    </w:p>
    <w:p w14:paraId="2C48B777" w14:textId="77777777" w:rsidR="008147EA" w:rsidRPr="00A4285C" w:rsidRDefault="004D56FD" w:rsidP="00A4285C">
      <w:pPr>
        <w:spacing w:before="120" w:after="120" w:line="254" w:lineRule="auto"/>
        <w:rPr>
          <w:rFonts w:asciiTheme="majorHAnsi" w:hAnsiTheme="majorHAnsi"/>
          <w:sz w:val="24"/>
          <w:szCs w:val="24"/>
        </w:rPr>
      </w:pPr>
      <w:hyperlink r:id="rId37" w:history="1">
        <w:r w:rsidR="008147EA" w:rsidRPr="00A4285C">
          <w:rPr>
            <w:rStyle w:val="Hyperlink"/>
            <w:rFonts w:asciiTheme="majorHAnsi" w:hAnsiTheme="majorHAnsi"/>
            <w:sz w:val="24"/>
            <w:szCs w:val="24"/>
          </w:rPr>
          <w:t>www.fentonjohnson.com</w:t>
        </w:r>
      </w:hyperlink>
    </w:p>
    <w:p w14:paraId="58C028BA" w14:textId="77777777" w:rsidR="008147EA"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ML 334, 621-7392</w:t>
      </w:r>
    </w:p>
    <w:p w14:paraId="6601BEEE" w14:textId="77777777" w:rsidR="00022732" w:rsidRPr="00A4285C" w:rsidRDefault="009E1C84" w:rsidP="00A4285C">
      <w:pPr>
        <w:spacing w:before="120" w:after="120" w:line="254" w:lineRule="auto"/>
        <w:rPr>
          <w:rFonts w:asciiTheme="majorHAnsi" w:hAnsiTheme="majorHAnsi" w:cs="Times New Roman"/>
          <w:sz w:val="24"/>
          <w:szCs w:val="24"/>
        </w:rPr>
      </w:pPr>
      <w:r w:rsidRPr="00A4285C">
        <w:rPr>
          <w:rFonts w:asciiTheme="majorHAnsi" w:hAnsiTheme="majorHAnsi"/>
          <w:sz w:val="24"/>
          <w:szCs w:val="24"/>
        </w:rPr>
        <w:t xml:space="preserve">Fenton Johnson is the author most recently of </w:t>
      </w:r>
      <w:r w:rsidRPr="00A4285C">
        <w:rPr>
          <w:rFonts w:asciiTheme="majorHAnsi" w:hAnsiTheme="majorHAnsi"/>
          <w:i/>
          <w:iCs/>
          <w:sz w:val="24"/>
          <w:szCs w:val="24"/>
        </w:rPr>
        <w:t xml:space="preserve">Everywhere Home: A Life in Essays </w:t>
      </w:r>
      <w:r w:rsidRPr="00A4285C">
        <w:rPr>
          <w:rFonts w:asciiTheme="majorHAnsi" w:hAnsiTheme="majorHAnsi"/>
          <w:sz w:val="24"/>
          <w:szCs w:val="24"/>
        </w:rPr>
        <w:t>(Sarabande Press, 2017), new and selected essays. He is author as well of three novels,</w:t>
      </w:r>
      <w:r w:rsidRPr="00A4285C">
        <w:rPr>
          <w:rStyle w:val="Strong"/>
          <w:rFonts w:asciiTheme="majorHAnsi" w:hAnsiTheme="majorHAnsi"/>
          <w:sz w:val="24"/>
          <w:szCs w:val="24"/>
        </w:rPr>
        <w:t xml:space="preserve"> </w:t>
      </w:r>
      <w:r w:rsidRPr="00A4285C">
        <w:rPr>
          <w:rFonts w:asciiTheme="majorHAnsi" w:hAnsiTheme="majorHAnsi"/>
          <w:i/>
          <w:iCs/>
          <w:sz w:val="24"/>
          <w:szCs w:val="24"/>
        </w:rPr>
        <w:t>Crossing the River</w:t>
      </w:r>
      <w:r w:rsidRPr="00A4285C">
        <w:rPr>
          <w:rStyle w:val="Strong"/>
          <w:rFonts w:asciiTheme="majorHAnsi" w:hAnsiTheme="majorHAnsi"/>
          <w:sz w:val="24"/>
          <w:szCs w:val="24"/>
        </w:rPr>
        <w:t xml:space="preserve">; </w:t>
      </w:r>
      <w:r w:rsidRPr="00A4285C">
        <w:rPr>
          <w:rFonts w:asciiTheme="majorHAnsi" w:hAnsiTheme="majorHAnsi"/>
          <w:i/>
          <w:iCs/>
          <w:sz w:val="24"/>
          <w:szCs w:val="24"/>
        </w:rPr>
        <w:t>Scissors, Paper, Rock</w:t>
      </w:r>
      <w:r w:rsidRPr="00A4285C">
        <w:rPr>
          <w:rFonts w:asciiTheme="majorHAnsi" w:hAnsiTheme="majorHAnsi"/>
          <w:sz w:val="24"/>
          <w:szCs w:val="24"/>
        </w:rPr>
        <w:t xml:space="preserve">; and </w:t>
      </w:r>
      <w:r w:rsidRPr="00A4285C">
        <w:rPr>
          <w:rFonts w:asciiTheme="majorHAnsi" w:hAnsiTheme="majorHAnsi"/>
          <w:i/>
          <w:iCs/>
          <w:sz w:val="24"/>
          <w:szCs w:val="24"/>
        </w:rPr>
        <w:t>The Man Who Loved Birds</w:t>
      </w:r>
      <w:r w:rsidRPr="00A4285C">
        <w:rPr>
          <w:rFonts w:asciiTheme="majorHAnsi" w:hAnsiTheme="majorHAnsi"/>
          <w:sz w:val="24"/>
          <w:szCs w:val="24"/>
        </w:rPr>
        <w:t xml:space="preserve">. He is author of </w:t>
      </w:r>
      <w:r w:rsidRPr="00A4285C">
        <w:rPr>
          <w:rFonts w:asciiTheme="majorHAnsi" w:hAnsiTheme="majorHAnsi"/>
          <w:i/>
          <w:iCs/>
          <w:sz w:val="24"/>
          <w:szCs w:val="24"/>
        </w:rPr>
        <w:t>Geography of the Heart: A Memoir</w:t>
      </w:r>
      <w:r w:rsidRPr="00A4285C">
        <w:rPr>
          <w:rFonts w:asciiTheme="majorHAnsi" w:hAnsiTheme="majorHAnsi"/>
          <w:sz w:val="24"/>
          <w:szCs w:val="24"/>
        </w:rPr>
        <w:t>, which received the American Library Association Award and the Lambda Literary Award for best creative nonfiction. His</w:t>
      </w:r>
      <w:r w:rsidRPr="00A4285C">
        <w:rPr>
          <w:rStyle w:val="Strong"/>
          <w:rFonts w:asciiTheme="majorHAnsi" w:hAnsiTheme="majorHAnsi"/>
          <w:b w:val="0"/>
          <w:sz w:val="24"/>
          <w:szCs w:val="24"/>
        </w:rPr>
        <w:t xml:space="preserve"> </w:t>
      </w:r>
      <w:r w:rsidRPr="00A4285C">
        <w:rPr>
          <w:rFonts w:asciiTheme="majorHAnsi" w:hAnsiTheme="majorHAnsi"/>
          <w:i/>
          <w:iCs/>
          <w:sz w:val="24"/>
          <w:szCs w:val="24"/>
        </w:rPr>
        <w:t>Keeping Faith: A Skeptic</w:t>
      </w:r>
      <w:r w:rsidR="007F7676" w:rsidRPr="00A4285C">
        <w:rPr>
          <w:rFonts w:asciiTheme="majorHAnsi" w:hAnsiTheme="majorHAnsi"/>
          <w:i/>
          <w:iCs/>
          <w:sz w:val="24"/>
          <w:szCs w:val="24"/>
        </w:rPr>
        <w:t>’</w:t>
      </w:r>
      <w:r w:rsidRPr="00A4285C">
        <w:rPr>
          <w:rFonts w:asciiTheme="majorHAnsi" w:hAnsiTheme="majorHAnsi"/>
          <w:i/>
          <w:iCs/>
          <w:sz w:val="24"/>
          <w:szCs w:val="24"/>
        </w:rPr>
        <w:t>s Journey among Christian and Buddhist Monks</w:t>
      </w:r>
      <w:r w:rsidRPr="00A4285C">
        <w:rPr>
          <w:rStyle w:val="Strong"/>
          <w:rFonts w:asciiTheme="majorHAnsi" w:hAnsiTheme="majorHAnsi"/>
          <w:sz w:val="24"/>
          <w:szCs w:val="24"/>
        </w:rPr>
        <w:t xml:space="preserve"> </w:t>
      </w:r>
      <w:r w:rsidRPr="00A4285C">
        <w:rPr>
          <w:rFonts w:asciiTheme="majorHAnsi" w:hAnsiTheme="majorHAnsi"/>
          <w:sz w:val="24"/>
          <w:szCs w:val="24"/>
        </w:rPr>
        <w:t>received the Lambda Literary Award for best gay/lesbian nonfiction and the Kentucky Literary Award in Creative Nonfiction. He has served as a staff writer for the</w:t>
      </w:r>
      <w:r w:rsidRPr="00A4285C">
        <w:rPr>
          <w:rStyle w:val="Strong"/>
          <w:rFonts w:asciiTheme="majorHAnsi" w:hAnsiTheme="majorHAnsi"/>
          <w:sz w:val="24"/>
          <w:szCs w:val="24"/>
        </w:rPr>
        <w:t xml:space="preserve"> </w:t>
      </w:r>
      <w:r w:rsidRPr="00A4285C">
        <w:rPr>
          <w:rFonts w:asciiTheme="majorHAnsi" w:hAnsiTheme="majorHAnsi"/>
          <w:i/>
          <w:iCs/>
          <w:sz w:val="24"/>
          <w:szCs w:val="24"/>
        </w:rPr>
        <w:t>New York Times Magazine</w:t>
      </w:r>
      <w:r w:rsidRPr="00A4285C">
        <w:rPr>
          <w:rFonts w:asciiTheme="majorHAnsi" w:hAnsiTheme="majorHAnsi"/>
          <w:sz w:val="24"/>
          <w:szCs w:val="24"/>
        </w:rPr>
        <w:t xml:space="preserve"> and is currently a contributor to </w:t>
      </w:r>
      <w:r w:rsidRPr="00A4285C">
        <w:rPr>
          <w:rFonts w:asciiTheme="majorHAnsi" w:hAnsiTheme="majorHAnsi"/>
          <w:i/>
          <w:iCs/>
          <w:sz w:val="24"/>
          <w:szCs w:val="24"/>
        </w:rPr>
        <w:t>Harper’s Magazine</w:t>
      </w:r>
      <w:r w:rsidRPr="00A4285C">
        <w:rPr>
          <w:rFonts w:asciiTheme="majorHAnsi" w:hAnsiTheme="majorHAnsi"/>
          <w:sz w:val="24"/>
          <w:szCs w:val="24"/>
        </w:rPr>
        <w:t xml:space="preserve">, in which he has published four cover essays. He is also a regular columnist for various opinion pages, including the </w:t>
      </w:r>
      <w:r w:rsidRPr="00A4285C">
        <w:rPr>
          <w:rFonts w:asciiTheme="majorHAnsi" w:hAnsiTheme="majorHAnsi"/>
          <w:i/>
          <w:iCs/>
          <w:sz w:val="24"/>
          <w:szCs w:val="24"/>
        </w:rPr>
        <w:t xml:space="preserve">Los Angeles Times, </w:t>
      </w:r>
      <w:r w:rsidRPr="00A4285C">
        <w:rPr>
          <w:rFonts w:asciiTheme="majorHAnsi" w:hAnsiTheme="majorHAnsi"/>
          <w:sz w:val="24"/>
          <w:szCs w:val="24"/>
        </w:rPr>
        <w:t xml:space="preserve">on issues of faith, </w:t>
      </w:r>
      <w:r w:rsidRPr="00A4285C">
        <w:rPr>
          <w:rFonts w:asciiTheme="majorHAnsi" w:hAnsiTheme="majorHAnsi"/>
          <w:sz w:val="24"/>
          <w:szCs w:val="24"/>
        </w:rPr>
        <w:lastRenderedPageBreak/>
        <w:t xml:space="preserve">spirituality, and religion, on politics, and on human rights. His awards include a Guggenheim Fellowship, National Endowment for the Arts fellowships in fiction and nonfiction, and </w:t>
      </w:r>
      <w:proofErr w:type="spellStart"/>
      <w:r w:rsidRPr="00A4285C">
        <w:rPr>
          <w:rFonts w:asciiTheme="majorHAnsi" w:hAnsiTheme="majorHAnsi"/>
          <w:sz w:val="24"/>
          <w:szCs w:val="24"/>
        </w:rPr>
        <w:t>Stegner</w:t>
      </w:r>
      <w:proofErr w:type="spellEnd"/>
      <w:r w:rsidRPr="00A4285C">
        <w:rPr>
          <w:rFonts w:asciiTheme="majorHAnsi" w:hAnsiTheme="majorHAnsi"/>
          <w:sz w:val="24"/>
          <w:szCs w:val="24"/>
        </w:rPr>
        <w:t xml:space="preserve"> and Michener Fellowships in fiction. He has been a scriptwriter for award-winning PBS documentaries, and his commentaries have been aired on National Public Radio. </w:t>
      </w:r>
      <w:r w:rsidR="00022732" w:rsidRPr="00A4285C">
        <w:rPr>
          <w:rFonts w:asciiTheme="majorHAnsi" w:hAnsiTheme="majorHAnsi" w:cs="Times New Roman"/>
          <w:sz w:val="24"/>
          <w:szCs w:val="24"/>
        </w:rPr>
        <w:t xml:space="preserve">His book-length meditation on the relationship of solitude and creativity, </w:t>
      </w:r>
      <w:r w:rsidR="00022732" w:rsidRPr="00A4285C">
        <w:rPr>
          <w:rFonts w:asciiTheme="majorHAnsi" w:hAnsiTheme="majorHAnsi" w:cs="Times New Roman"/>
          <w:i/>
          <w:iCs/>
          <w:sz w:val="24"/>
          <w:szCs w:val="24"/>
        </w:rPr>
        <w:t>At the Center of All Beauty:  Solitude and the Creative Life,</w:t>
      </w:r>
      <w:r w:rsidR="00022732" w:rsidRPr="00A4285C">
        <w:rPr>
          <w:rFonts w:asciiTheme="majorHAnsi" w:hAnsiTheme="majorHAnsi" w:cs="Times New Roman"/>
          <w:sz w:val="24"/>
          <w:szCs w:val="24"/>
        </w:rPr>
        <w:t xml:space="preserve"> is forthcoming from W.W. Norton in early 2020.</w:t>
      </w:r>
    </w:p>
    <w:p w14:paraId="4101652C" w14:textId="43A235D7" w:rsidR="009E1C84" w:rsidRPr="00A4285C" w:rsidRDefault="009E1C84" w:rsidP="00A4285C">
      <w:pPr>
        <w:spacing w:before="120" w:after="120" w:line="254" w:lineRule="auto"/>
        <w:rPr>
          <w:rFonts w:asciiTheme="majorHAnsi" w:hAnsiTheme="majorHAnsi" w:cs="Arial"/>
          <w:sz w:val="24"/>
          <w:szCs w:val="24"/>
        </w:rPr>
      </w:pPr>
    </w:p>
    <w:p w14:paraId="25E42D90" w14:textId="7CEC8592" w:rsidR="00AD3540" w:rsidRPr="00A4285C" w:rsidRDefault="00AD3540" w:rsidP="00A4285C">
      <w:pPr>
        <w:spacing w:before="120" w:after="120" w:line="254" w:lineRule="auto"/>
        <w:rPr>
          <w:rFonts w:asciiTheme="majorHAnsi" w:hAnsiTheme="majorHAnsi"/>
          <w:sz w:val="24"/>
          <w:szCs w:val="24"/>
        </w:rPr>
      </w:pPr>
      <w:r w:rsidRPr="00A4285C">
        <w:rPr>
          <w:rFonts w:asciiTheme="majorHAnsi" w:hAnsiTheme="majorHAnsi"/>
          <w:sz w:val="24"/>
          <w:szCs w:val="24"/>
        </w:rPr>
        <w:t>BOJAN LOUIS</w:t>
      </w:r>
    </w:p>
    <w:p w14:paraId="3DB4B0D3" w14:textId="4C58452F" w:rsidR="00AD3540" w:rsidRPr="00A4285C" w:rsidRDefault="00AD3540" w:rsidP="00A4285C">
      <w:pPr>
        <w:spacing w:before="120" w:after="120" w:line="254" w:lineRule="auto"/>
        <w:rPr>
          <w:rFonts w:asciiTheme="majorHAnsi" w:hAnsiTheme="majorHAnsi"/>
          <w:sz w:val="24"/>
          <w:szCs w:val="24"/>
        </w:rPr>
      </w:pPr>
      <w:r w:rsidRPr="00A4285C">
        <w:rPr>
          <w:rFonts w:asciiTheme="majorHAnsi" w:hAnsiTheme="majorHAnsi"/>
          <w:sz w:val="24"/>
          <w:szCs w:val="24"/>
        </w:rPr>
        <w:t>Assistant Professor, Poetry and American Indian Studies</w:t>
      </w:r>
    </w:p>
    <w:p w14:paraId="02BD7AA5" w14:textId="77777777" w:rsidR="00AD3540" w:rsidRPr="00A4285C" w:rsidRDefault="00AD3540" w:rsidP="00A4285C">
      <w:pPr>
        <w:spacing w:before="120" w:after="120" w:line="254" w:lineRule="auto"/>
        <w:rPr>
          <w:rFonts w:asciiTheme="majorHAnsi" w:hAnsiTheme="majorHAnsi"/>
          <w:sz w:val="24"/>
          <w:szCs w:val="24"/>
        </w:rPr>
      </w:pPr>
      <w:r w:rsidRPr="00A4285C">
        <w:rPr>
          <w:rFonts w:asciiTheme="majorHAnsi" w:hAnsiTheme="majorHAnsi"/>
          <w:sz w:val="24"/>
          <w:szCs w:val="24"/>
        </w:rPr>
        <w:fldChar w:fldCharType="begin"/>
      </w:r>
      <w:r w:rsidRPr="00A4285C">
        <w:rPr>
          <w:rFonts w:asciiTheme="majorHAnsi" w:hAnsiTheme="majorHAnsi"/>
          <w:sz w:val="24"/>
          <w:szCs w:val="24"/>
        </w:rPr>
        <w:instrText xml:space="preserve"> HYPERLINK "mailto:bojanlouis@email.arizona.edu</w:instrText>
      </w:r>
    </w:p>
    <w:p w14:paraId="3A16BA2C" w14:textId="77777777" w:rsidR="00AD3540" w:rsidRPr="00A4285C" w:rsidRDefault="00AD3540" w:rsidP="00A4285C">
      <w:pPr>
        <w:spacing w:before="120" w:after="120" w:line="254" w:lineRule="auto"/>
        <w:rPr>
          <w:rStyle w:val="Hyperlink"/>
          <w:rFonts w:asciiTheme="majorHAnsi" w:hAnsiTheme="majorHAnsi"/>
          <w:sz w:val="24"/>
          <w:szCs w:val="24"/>
        </w:rPr>
      </w:pPr>
      <w:r w:rsidRPr="00A4285C">
        <w:rPr>
          <w:rFonts w:asciiTheme="majorHAnsi" w:hAnsiTheme="majorHAnsi"/>
          <w:sz w:val="24"/>
          <w:szCs w:val="24"/>
        </w:rPr>
        <w:instrText xml:space="preserve">" </w:instrText>
      </w:r>
      <w:r w:rsidRPr="00A4285C">
        <w:rPr>
          <w:rFonts w:asciiTheme="majorHAnsi" w:hAnsiTheme="majorHAnsi"/>
          <w:sz w:val="24"/>
          <w:szCs w:val="24"/>
        </w:rPr>
        <w:fldChar w:fldCharType="separate"/>
      </w:r>
      <w:r w:rsidRPr="00A4285C">
        <w:rPr>
          <w:rStyle w:val="Hyperlink"/>
          <w:rFonts w:asciiTheme="majorHAnsi" w:hAnsiTheme="majorHAnsi"/>
          <w:sz w:val="24"/>
          <w:szCs w:val="24"/>
        </w:rPr>
        <w:t>bojanlouis@email.arizona.edu</w:t>
      </w:r>
    </w:p>
    <w:p w14:paraId="40F842AF" w14:textId="2EC88D45" w:rsidR="00AD3540" w:rsidRPr="00A4285C" w:rsidRDefault="00AD3540" w:rsidP="00A4285C">
      <w:pPr>
        <w:spacing w:before="120" w:after="120" w:line="254" w:lineRule="auto"/>
        <w:rPr>
          <w:rFonts w:asciiTheme="majorHAnsi" w:hAnsiTheme="majorHAnsi" w:cs="Arial"/>
          <w:sz w:val="24"/>
          <w:szCs w:val="24"/>
        </w:rPr>
      </w:pPr>
      <w:r w:rsidRPr="00A4285C">
        <w:rPr>
          <w:rFonts w:asciiTheme="majorHAnsi" w:hAnsiTheme="majorHAnsi"/>
          <w:sz w:val="24"/>
          <w:szCs w:val="24"/>
        </w:rPr>
        <w:fldChar w:fldCharType="end"/>
      </w:r>
      <w:r w:rsidR="00790DD5" w:rsidRPr="00A4285C">
        <w:rPr>
          <w:rFonts w:asciiTheme="majorHAnsi" w:hAnsiTheme="majorHAnsi"/>
          <w:sz w:val="24"/>
          <w:szCs w:val="24"/>
        </w:rPr>
        <w:t xml:space="preserve">Office: </w:t>
      </w:r>
      <w:r w:rsidRPr="00A4285C">
        <w:rPr>
          <w:rFonts w:asciiTheme="majorHAnsi" w:hAnsiTheme="majorHAnsi"/>
          <w:sz w:val="24"/>
          <w:szCs w:val="24"/>
        </w:rPr>
        <w:t>TBA</w:t>
      </w:r>
    </w:p>
    <w:p w14:paraId="2EDF109B" w14:textId="668D7A16" w:rsidR="00CF43FE" w:rsidRPr="00A4285C" w:rsidRDefault="00B203D0" w:rsidP="00A4285C">
      <w:pPr>
        <w:spacing w:before="120" w:after="120" w:line="254" w:lineRule="auto"/>
        <w:rPr>
          <w:rFonts w:asciiTheme="majorHAnsi" w:hAnsiTheme="majorHAnsi"/>
          <w:sz w:val="24"/>
          <w:szCs w:val="24"/>
        </w:rPr>
      </w:pPr>
      <w:r w:rsidRPr="00A4285C">
        <w:rPr>
          <w:rFonts w:asciiTheme="majorHAnsi" w:hAnsiTheme="majorHAnsi"/>
          <w:sz w:val="24"/>
          <w:szCs w:val="24"/>
        </w:rPr>
        <w:t>Bojan Louis</w:t>
      </w:r>
      <w:r w:rsidR="00CF43FE" w:rsidRPr="00A4285C">
        <w:rPr>
          <w:rFonts w:asciiTheme="majorHAnsi" w:hAnsiTheme="majorHAnsi"/>
          <w:sz w:val="24"/>
          <w:szCs w:val="24"/>
        </w:rPr>
        <w:t xml:space="preserve"> (</w:t>
      </w:r>
      <w:proofErr w:type="spellStart"/>
      <w:r w:rsidR="00CF43FE" w:rsidRPr="00A4285C">
        <w:rPr>
          <w:rFonts w:asciiTheme="majorHAnsi" w:hAnsiTheme="majorHAnsi"/>
          <w:sz w:val="24"/>
          <w:szCs w:val="24"/>
        </w:rPr>
        <w:t>Diné</w:t>
      </w:r>
      <w:proofErr w:type="spellEnd"/>
      <w:r w:rsidR="00CF43FE" w:rsidRPr="00A4285C">
        <w:rPr>
          <w:rFonts w:asciiTheme="majorHAnsi" w:hAnsiTheme="majorHAnsi"/>
          <w:sz w:val="24"/>
          <w:szCs w:val="24"/>
        </w:rPr>
        <w:t>) is the author of the poetry collection Currents (</w:t>
      </w:r>
      <w:proofErr w:type="spellStart"/>
      <w:r w:rsidR="00CF43FE" w:rsidRPr="00A4285C">
        <w:rPr>
          <w:rFonts w:asciiTheme="majorHAnsi" w:hAnsiTheme="majorHAnsi"/>
          <w:sz w:val="24"/>
          <w:szCs w:val="24"/>
        </w:rPr>
        <w:t>BkMk</w:t>
      </w:r>
      <w:proofErr w:type="spellEnd"/>
      <w:r w:rsidR="00CF43FE" w:rsidRPr="00A4285C">
        <w:rPr>
          <w:rFonts w:asciiTheme="majorHAnsi" w:hAnsiTheme="majorHAnsi"/>
          <w:sz w:val="24"/>
          <w:szCs w:val="24"/>
        </w:rPr>
        <w:t xml:space="preserve"> Press 2017), which received a 2018 American Book Award, and the nonfiction chapbook </w:t>
      </w:r>
      <w:r w:rsidR="00CF43FE" w:rsidRPr="00A4285C">
        <w:rPr>
          <w:rFonts w:asciiTheme="majorHAnsi" w:hAnsiTheme="majorHAnsi"/>
          <w:i/>
          <w:sz w:val="24"/>
          <w:szCs w:val="24"/>
        </w:rPr>
        <w:t>Troubleshooting Silence in Arizona</w:t>
      </w:r>
      <w:r w:rsidR="00CF43FE" w:rsidRPr="00A4285C">
        <w:rPr>
          <w:rFonts w:asciiTheme="majorHAnsi" w:hAnsiTheme="majorHAnsi"/>
          <w:sz w:val="24"/>
          <w:szCs w:val="24"/>
        </w:rPr>
        <w:t xml:space="preserve"> (The Guillotine Series 2012). His fiction has appeared in </w:t>
      </w:r>
      <w:r w:rsidR="00CF43FE" w:rsidRPr="00A4285C">
        <w:rPr>
          <w:rFonts w:asciiTheme="majorHAnsi" w:hAnsiTheme="majorHAnsi"/>
          <w:i/>
          <w:sz w:val="24"/>
          <w:szCs w:val="24"/>
        </w:rPr>
        <w:t>Ecotone</w:t>
      </w:r>
      <w:r w:rsidR="00CF43FE" w:rsidRPr="00A4285C">
        <w:rPr>
          <w:rFonts w:asciiTheme="majorHAnsi" w:hAnsiTheme="majorHAnsi"/>
          <w:sz w:val="24"/>
          <w:szCs w:val="24"/>
        </w:rPr>
        <w:t xml:space="preserve">, </w:t>
      </w:r>
      <w:proofErr w:type="spellStart"/>
      <w:r w:rsidR="00CF43FE" w:rsidRPr="00A4285C">
        <w:rPr>
          <w:rFonts w:asciiTheme="majorHAnsi" w:hAnsiTheme="majorHAnsi"/>
          <w:i/>
          <w:sz w:val="24"/>
          <w:szCs w:val="24"/>
        </w:rPr>
        <w:t>Numéro</w:t>
      </w:r>
      <w:proofErr w:type="spellEnd"/>
      <w:r w:rsidR="00CF43FE" w:rsidRPr="00A4285C">
        <w:rPr>
          <w:rFonts w:asciiTheme="majorHAnsi" w:hAnsiTheme="majorHAnsi"/>
          <w:i/>
          <w:sz w:val="24"/>
          <w:szCs w:val="24"/>
        </w:rPr>
        <w:t xml:space="preserve"> Cinq Magazine</w:t>
      </w:r>
      <w:r w:rsidR="00CF43FE" w:rsidRPr="00A4285C">
        <w:rPr>
          <w:rFonts w:asciiTheme="majorHAnsi" w:hAnsiTheme="majorHAnsi"/>
          <w:sz w:val="24"/>
          <w:szCs w:val="24"/>
        </w:rPr>
        <w:t xml:space="preserve">, </w:t>
      </w:r>
      <w:r w:rsidR="00CF43FE" w:rsidRPr="00A4285C">
        <w:rPr>
          <w:rFonts w:asciiTheme="majorHAnsi" w:hAnsiTheme="majorHAnsi"/>
          <w:i/>
          <w:sz w:val="24"/>
          <w:szCs w:val="24"/>
        </w:rPr>
        <w:t>Yellow Medicine Review</w:t>
      </w:r>
      <w:r w:rsidR="00CF43FE" w:rsidRPr="00A4285C">
        <w:rPr>
          <w:rFonts w:asciiTheme="majorHAnsi" w:hAnsiTheme="majorHAnsi"/>
          <w:sz w:val="24"/>
          <w:szCs w:val="24"/>
        </w:rPr>
        <w:t xml:space="preserve">, and </w:t>
      </w:r>
      <w:r w:rsidR="00CF43FE" w:rsidRPr="00A4285C">
        <w:rPr>
          <w:rFonts w:asciiTheme="majorHAnsi" w:hAnsiTheme="majorHAnsi"/>
          <w:i/>
          <w:sz w:val="24"/>
          <w:szCs w:val="24"/>
        </w:rPr>
        <w:t>Alaska Quarterly Review</w:t>
      </w:r>
      <w:r w:rsidR="00CF43FE" w:rsidRPr="00A4285C">
        <w:rPr>
          <w:rFonts w:asciiTheme="majorHAnsi" w:hAnsiTheme="majorHAnsi"/>
          <w:sz w:val="24"/>
          <w:szCs w:val="24"/>
        </w:rPr>
        <w:t>; nonfiction in Shapes of Native Nonfiction: Collected Essays by Contemporary Writers. Louis has been a resident at The MacDowell Colony and was the inaugural Virginia G. Piper Fellow-in-Residence at Arizona State University. He is an Assistant Professor at the University of Arizona.</w:t>
      </w:r>
    </w:p>
    <w:p w14:paraId="168867C4" w14:textId="77777777" w:rsidR="00AD3540" w:rsidRPr="00A4285C" w:rsidRDefault="00AD3540" w:rsidP="00A4285C">
      <w:pPr>
        <w:spacing w:before="120" w:after="120" w:line="254" w:lineRule="auto"/>
        <w:rPr>
          <w:rFonts w:asciiTheme="majorHAnsi" w:hAnsiTheme="majorHAnsi" w:cs="Arial"/>
          <w:sz w:val="24"/>
          <w:szCs w:val="24"/>
        </w:rPr>
      </w:pPr>
    </w:p>
    <w:p w14:paraId="38830179" w14:textId="77777777" w:rsidR="00252109"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FARID MATUK</w:t>
      </w:r>
    </w:p>
    <w:p w14:paraId="6F61B57D" w14:textId="77777777" w:rsidR="00252109"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Ass</w:t>
      </w:r>
      <w:r w:rsidR="002A63A8" w:rsidRPr="00A4285C">
        <w:rPr>
          <w:rFonts w:asciiTheme="majorHAnsi" w:hAnsiTheme="majorHAnsi"/>
          <w:sz w:val="24"/>
          <w:szCs w:val="24"/>
        </w:rPr>
        <w:t>ociate</w:t>
      </w:r>
      <w:r w:rsidRPr="00A4285C">
        <w:rPr>
          <w:rFonts w:asciiTheme="majorHAnsi" w:hAnsiTheme="majorHAnsi"/>
          <w:sz w:val="24"/>
          <w:szCs w:val="24"/>
        </w:rPr>
        <w:t xml:space="preserve"> Professor, Poetry</w:t>
      </w:r>
    </w:p>
    <w:p w14:paraId="5130C433" w14:textId="77777777" w:rsidR="009E5B8A" w:rsidRPr="00A4285C" w:rsidRDefault="004D56FD" w:rsidP="00A4285C">
      <w:pPr>
        <w:spacing w:before="120" w:after="120" w:line="254" w:lineRule="auto"/>
        <w:rPr>
          <w:rFonts w:asciiTheme="majorHAnsi" w:hAnsiTheme="majorHAnsi"/>
          <w:sz w:val="24"/>
          <w:szCs w:val="24"/>
        </w:rPr>
      </w:pPr>
      <w:hyperlink r:id="rId38">
        <w:r w:rsidR="009E5B8A" w:rsidRPr="00A4285C">
          <w:rPr>
            <w:rStyle w:val="Hyperlink"/>
            <w:rFonts w:asciiTheme="majorHAnsi" w:hAnsiTheme="majorHAnsi"/>
            <w:sz w:val="24"/>
            <w:szCs w:val="24"/>
          </w:rPr>
          <w:t>matuk@email.arizona.edu</w:t>
        </w:r>
      </w:hyperlink>
    </w:p>
    <w:p w14:paraId="02AAD5B4" w14:textId="77777777" w:rsidR="009E5B8A"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ML 476, 621-1780</w:t>
      </w:r>
    </w:p>
    <w:p w14:paraId="4B99056E" w14:textId="4058CFBB" w:rsidR="002A63A8" w:rsidRPr="00A4285C" w:rsidRDefault="00165B2E" w:rsidP="00A4285C">
      <w:pPr>
        <w:spacing w:before="120" w:after="120" w:line="254" w:lineRule="auto"/>
        <w:rPr>
          <w:rFonts w:asciiTheme="majorHAnsi" w:eastAsia="Times New Roman" w:hAnsiTheme="majorHAnsi"/>
          <w:sz w:val="24"/>
          <w:szCs w:val="24"/>
        </w:rPr>
      </w:pPr>
      <w:r w:rsidRPr="00A4285C">
        <w:rPr>
          <w:rFonts w:asciiTheme="majorHAnsi" w:eastAsia="Times New Roman" w:hAnsiTheme="majorHAnsi"/>
          <w:color w:val="333333"/>
          <w:sz w:val="24"/>
          <w:szCs w:val="24"/>
          <w:shd w:val="clear" w:color="auto" w:fill="FFFFFF"/>
        </w:rPr>
        <w:t>Farid Matuk is the author of the poetry collections</w:t>
      </w:r>
      <w:r w:rsidR="00B16DFD" w:rsidRPr="00A4285C">
        <w:rPr>
          <w:rFonts w:asciiTheme="majorHAnsi" w:eastAsia="Times New Roman" w:hAnsiTheme="majorHAnsi"/>
          <w:color w:val="333333"/>
          <w:sz w:val="24"/>
          <w:szCs w:val="24"/>
          <w:shd w:val="clear" w:color="auto" w:fill="FFFFFF"/>
        </w:rPr>
        <w:t xml:space="preserve"> </w:t>
      </w:r>
      <w:r w:rsidRPr="00A4285C">
        <w:rPr>
          <w:rStyle w:val="Emphasis"/>
          <w:rFonts w:asciiTheme="majorHAnsi" w:eastAsia="Times New Roman" w:hAnsiTheme="majorHAnsi"/>
          <w:sz w:val="24"/>
          <w:szCs w:val="24"/>
        </w:rPr>
        <w:t>This Isa Nice Neighborhood</w:t>
      </w:r>
      <w:r w:rsidR="00B16DFD" w:rsidRPr="00A4285C">
        <w:rPr>
          <w:rStyle w:val="Emphasis"/>
          <w:rFonts w:asciiTheme="majorHAnsi" w:eastAsia="Times New Roman" w:hAnsiTheme="majorHAnsi"/>
          <w:sz w:val="24"/>
          <w:szCs w:val="24"/>
        </w:rPr>
        <w:t xml:space="preserve"> </w:t>
      </w:r>
      <w:r w:rsidRPr="00A4285C">
        <w:rPr>
          <w:rFonts w:asciiTheme="majorHAnsi" w:eastAsia="Times New Roman" w:hAnsiTheme="majorHAnsi"/>
          <w:sz w:val="24"/>
          <w:szCs w:val="24"/>
        </w:rPr>
        <w:t>(Letter Machine Editions) and</w:t>
      </w:r>
      <w:r w:rsidR="00B16DFD" w:rsidRPr="00A4285C">
        <w:rPr>
          <w:rFonts w:asciiTheme="majorHAnsi" w:eastAsia="Times New Roman" w:hAnsiTheme="majorHAnsi"/>
          <w:sz w:val="24"/>
          <w:szCs w:val="24"/>
        </w:rPr>
        <w:t xml:space="preserve"> </w:t>
      </w:r>
      <w:r w:rsidRPr="00A4285C">
        <w:rPr>
          <w:rStyle w:val="Emphasis"/>
          <w:rFonts w:asciiTheme="majorHAnsi" w:eastAsia="Times New Roman" w:hAnsiTheme="majorHAnsi"/>
          <w:sz w:val="24"/>
          <w:szCs w:val="24"/>
        </w:rPr>
        <w:t>The Real Horse</w:t>
      </w:r>
      <w:r w:rsidR="00B16DFD" w:rsidRPr="00A4285C">
        <w:rPr>
          <w:rFonts w:asciiTheme="majorHAnsi" w:eastAsia="Times New Roman" w:hAnsiTheme="majorHAnsi"/>
          <w:sz w:val="24"/>
          <w:szCs w:val="24"/>
        </w:rPr>
        <w:t xml:space="preserve"> </w:t>
      </w:r>
      <w:r w:rsidRPr="00A4285C">
        <w:rPr>
          <w:rFonts w:asciiTheme="majorHAnsi" w:eastAsia="Times New Roman" w:hAnsiTheme="majorHAnsi"/>
          <w:sz w:val="24"/>
          <w:szCs w:val="24"/>
        </w:rPr>
        <w:t>(University of Arizona Press), and of several chapbooks including</w:t>
      </w:r>
      <w:r w:rsidR="00B16DFD" w:rsidRPr="00A4285C">
        <w:rPr>
          <w:rFonts w:asciiTheme="majorHAnsi" w:eastAsia="Times New Roman" w:hAnsiTheme="majorHAnsi"/>
          <w:sz w:val="24"/>
          <w:szCs w:val="24"/>
        </w:rPr>
        <w:t xml:space="preserve"> </w:t>
      </w:r>
      <w:r w:rsidRPr="00A4285C">
        <w:rPr>
          <w:rStyle w:val="Emphasis"/>
          <w:rFonts w:asciiTheme="majorHAnsi" w:eastAsia="Times New Roman" w:hAnsiTheme="majorHAnsi"/>
          <w:sz w:val="24"/>
          <w:szCs w:val="24"/>
        </w:rPr>
        <w:t xml:space="preserve">My Daughter La </w:t>
      </w:r>
      <w:proofErr w:type="spellStart"/>
      <w:r w:rsidRPr="00A4285C">
        <w:rPr>
          <w:rStyle w:val="Emphasis"/>
          <w:rFonts w:asciiTheme="majorHAnsi" w:eastAsia="Times New Roman" w:hAnsiTheme="majorHAnsi"/>
          <w:sz w:val="24"/>
          <w:szCs w:val="24"/>
        </w:rPr>
        <w:t>Chola</w:t>
      </w:r>
      <w:proofErr w:type="spellEnd"/>
      <w:r w:rsidR="00B16DFD" w:rsidRPr="00A4285C">
        <w:rPr>
          <w:rStyle w:val="Emphasis"/>
          <w:rFonts w:asciiTheme="majorHAnsi" w:eastAsia="Times New Roman" w:hAnsiTheme="majorHAnsi"/>
          <w:sz w:val="24"/>
          <w:szCs w:val="24"/>
        </w:rPr>
        <w:t xml:space="preserve"> </w:t>
      </w:r>
      <w:r w:rsidRPr="00A4285C">
        <w:rPr>
          <w:rFonts w:asciiTheme="majorHAnsi" w:eastAsia="Times New Roman" w:hAnsiTheme="majorHAnsi"/>
          <w:sz w:val="24"/>
          <w:szCs w:val="24"/>
        </w:rPr>
        <w:t>(</w:t>
      </w:r>
      <w:proofErr w:type="spellStart"/>
      <w:r w:rsidRPr="00A4285C">
        <w:rPr>
          <w:rFonts w:asciiTheme="majorHAnsi" w:eastAsia="Times New Roman" w:hAnsiTheme="majorHAnsi"/>
          <w:sz w:val="24"/>
          <w:szCs w:val="24"/>
        </w:rPr>
        <w:t>Ahsahta</w:t>
      </w:r>
      <w:proofErr w:type="spellEnd"/>
      <w:r w:rsidRPr="00A4285C">
        <w:rPr>
          <w:rFonts w:asciiTheme="majorHAnsi" w:eastAsia="Times New Roman" w:hAnsiTheme="majorHAnsi"/>
          <w:sz w:val="24"/>
          <w:szCs w:val="24"/>
        </w:rPr>
        <w:t>). His work has been anthologized in</w:t>
      </w:r>
      <w:r w:rsidR="00B16DFD" w:rsidRPr="00A4285C">
        <w:rPr>
          <w:rFonts w:asciiTheme="majorHAnsi" w:eastAsia="Times New Roman" w:hAnsiTheme="majorHAnsi"/>
          <w:sz w:val="24"/>
          <w:szCs w:val="24"/>
        </w:rPr>
        <w:t xml:space="preserve"> </w:t>
      </w:r>
      <w:r w:rsidRPr="00A4285C">
        <w:rPr>
          <w:rStyle w:val="Emphasis"/>
          <w:rFonts w:asciiTheme="majorHAnsi" w:eastAsia="Times New Roman" w:hAnsiTheme="majorHAnsi"/>
          <w:sz w:val="24"/>
          <w:szCs w:val="24"/>
        </w:rPr>
        <w:t>The Best American Experimental Poetry, 2014</w:t>
      </w:r>
      <w:r w:rsidRPr="00A4285C">
        <w:rPr>
          <w:rFonts w:asciiTheme="majorHAnsi" w:eastAsia="Times New Roman" w:hAnsiTheme="majorHAnsi"/>
          <w:sz w:val="24"/>
          <w:szCs w:val="24"/>
        </w:rPr>
        <w:t xml:space="preserve"> and in </w:t>
      </w:r>
      <w:r w:rsidRPr="00A4285C">
        <w:rPr>
          <w:rStyle w:val="Emphasis"/>
          <w:rFonts w:asciiTheme="majorHAnsi" w:eastAsia="Times New Roman" w:hAnsiTheme="majorHAnsi"/>
          <w:sz w:val="24"/>
          <w:szCs w:val="24"/>
        </w:rPr>
        <w:t xml:space="preserve">Angels of the </w:t>
      </w:r>
      <w:proofErr w:type="spellStart"/>
      <w:r w:rsidRPr="00A4285C">
        <w:rPr>
          <w:rStyle w:val="Emphasis"/>
          <w:rFonts w:asciiTheme="majorHAnsi" w:eastAsia="Times New Roman" w:hAnsiTheme="majorHAnsi"/>
          <w:sz w:val="24"/>
          <w:szCs w:val="24"/>
        </w:rPr>
        <w:t>Americlypse</w:t>
      </w:r>
      <w:proofErr w:type="spellEnd"/>
      <w:r w:rsidRPr="00A4285C">
        <w:rPr>
          <w:rStyle w:val="Emphasis"/>
          <w:rFonts w:asciiTheme="majorHAnsi" w:eastAsia="Times New Roman" w:hAnsiTheme="majorHAnsi"/>
          <w:sz w:val="24"/>
          <w:szCs w:val="24"/>
        </w:rPr>
        <w:t xml:space="preserve">: An Anthology of New Latino@ Writing, </w:t>
      </w:r>
      <w:r w:rsidRPr="00A4285C">
        <w:rPr>
          <w:rFonts w:asciiTheme="majorHAnsi" w:eastAsia="Times New Roman" w:hAnsiTheme="majorHAnsi"/>
          <w:sz w:val="24"/>
          <w:szCs w:val="24"/>
        </w:rPr>
        <w:t xml:space="preserve">among others. </w:t>
      </w:r>
      <w:proofErr w:type="spellStart"/>
      <w:r w:rsidRPr="00A4285C">
        <w:rPr>
          <w:rFonts w:asciiTheme="majorHAnsi" w:eastAsia="Times New Roman" w:hAnsiTheme="majorHAnsi"/>
          <w:sz w:val="24"/>
          <w:szCs w:val="24"/>
        </w:rPr>
        <w:t>Matuk's</w:t>
      </w:r>
      <w:proofErr w:type="spellEnd"/>
      <w:r w:rsidRPr="00A4285C">
        <w:rPr>
          <w:rFonts w:asciiTheme="majorHAnsi" w:eastAsia="Times New Roman" w:hAnsiTheme="majorHAnsi"/>
          <w:sz w:val="24"/>
          <w:szCs w:val="24"/>
        </w:rPr>
        <w:t xml:space="preserve"> poems and translations from Spanish appear in journals such as Lana Turner Journal, Boundary 2, The Boston Review, Denver Quarterly, Poetry, and The Nation. His essays and interviews can be found in</w:t>
      </w:r>
      <w:r w:rsidR="00B16DFD" w:rsidRPr="00A4285C">
        <w:rPr>
          <w:rFonts w:asciiTheme="majorHAnsi" w:eastAsia="Times New Roman" w:hAnsiTheme="majorHAnsi"/>
          <w:sz w:val="24"/>
          <w:szCs w:val="24"/>
        </w:rPr>
        <w:t xml:space="preserve"> </w:t>
      </w:r>
      <w:proofErr w:type="spellStart"/>
      <w:r w:rsidRPr="00A4285C">
        <w:rPr>
          <w:rStyle w:val="Emphasis"/>
          <w:rFonts w:asciiTheme="majorHAnsi" w:eastAsia="Times New Roman" w:hAnsiTheme="majorHAnsi"/>
          <w:sz w:val="24"/>
          <w:szCs w:val="24"/>
        </w:rPr>
        <w:t>Scubadivers</w:t>
      </w:r>
      <w:proofErr w:type="spellEnd"/>
      <w:r w:rsidRPr="00A4285C">
        <w:rPr>
          <w:rStyle w:val="Emphasis"/>
          <w:rFonts w:asciiTheme="majorHAnsi" w:eastAsia="Times New Roman" w:hAnsiTheme="majorHAnsi"/>
          <w:sz w:val="24"/>
          <w:szCs w:val="24"/>
        </w:rPr>
        <w:t xml:space="preserve"> and Chrysanthemums: Essays on the Poetry of Araki </w:t>
      </w:r>
      <w:proofErr w:type="spellStart"/>
      <w:r w:rsidRPr="00A4285C">
        <w:rPr>
          <w:rStyle w:val="Emphasis"/>
          <w:rFonts w:asciiTheme="majorHAnsi" w:eastAsia="Times New Roman" w:hAnsiTheme="majorHAnsi"/>
          <w:sz w:val="24"/>
          <w:szCs w:val="24"/>
        </w:rPr>
        <w:t>Yasusada</w:t>
      </w:r>
      <w:proofErr w:type="spellEnd"/>
      <w:r w:rsidRPr="00A4285C">
        <w:rPr>
          <w:rFonts w:asciiTheme="majorHAnsi" w:eastAsia="Times New Roman" w:hAnsiTheme="majorHAnsi"/>
          <w:sz w:val="24"/>
          <w:szCs w:val="24"/>
        </w:rPr>
        <w:t>,</w:t>
      </w:r>
      <w:r w:rsidR="00B16DFD" w:rsidRPr="00A4285C">
        <w:rPr>
          <w:rFonts w:asciiTheme="majorHAnsi" w:eastAsia="Times New Roman" w:hAnsiTheme="majorHAnsi"/>
          <w:sz w:val="24"/>
          <w:szCs w:val="24"/>
        </w:rPr>
        <w:t xml:space="preserve"> </w:t>
      </w:r>
      <w:r w:rsidRPr="00A4285C">
        <w:rPr>
          <w:rStyle w:val="Emphasis"/>
          <w:rFonts w:asciiTheme="majorHAnsi" w:eastAsia="Times New Roman" w:hAnsiTheme="majorHAnsi"/>
          <w:sz w:val="24"/>
          <w:szCs w:val="24"/>
        </w:rPr>
        <w:t>The Force of What's Possible: Writers on Accessibility and the Avant-Garde</w:t>
      </w:r>
      <w:r w:rsidRPr="00A4285C">
        <w:rPr>
          <w:rFonts w:asciiTheme="majorHAnsi" w:eastAsia="Times New Roman" w:hAnsiTheme="majorHAnsi"/>
          <w:sz w:val="24"/>
          <w:szCs w:val="24"/>
        </w:rPr>
        <w:t>,</w:t>
      </w:r>
      <w:r w:rsidR="00B16DFD" w:rsidRPr="00A4285C">
        <w:rPr>
          <w:rFonts w:asciiTheme="majorHAnsi" w:eastAsia="Times New Roman" w:hAnsiTheme="majorHAnsi"/>
          <w:sz w:val="24"/>
          <w:szCs w:val="24"/>
        </w:rPr>
        <w:t xml:space="preserve"> </w:t>
      </w:r>
      <w:r w:rsidRPr="00A4285C">
        <w:rPr>
          <w:rStyle w:val="Emphasis"/>
          <w:rFonts w:asciiTheme="majorHAnsi" w:eastAsia="Times New Roman" w:hAnsiTheme="majorHAnsi"/>
          <w:sz w:val="24"/>
          <w:szCs w:val="24"/>
        </w:rPr>
        <w:t>The Racial Imaginary: Writers on Race in the Life of the Mind</w:t>
      </w:r>
      <w:r w:rsidRPr="00A4285C">
        <w:rPr>
          <w:rFonts w:asciiTheme="majorHAnsi" w:eastAsia="Times New Roman" w:hAnsiTheme="majorHAnsi"/>
          <w:sz w:val="24"/>
          <w:szCs w:val="24"/>
        </w:rPr>
        <w:t xml:space="preserve">, The Boston Review, Entropy, Bomb, and Cross-Cultural Poetics. Matuk serves as poetry editor at Fence and on the editorial board for the book series Research in Creative Writing at Bloomsbury. His collaboration with visual artist Nancy </w:t>
      </w:r>
      <w:proofErr w:type="spellStart"/>
      <w:r w:rsidRPr="00A4285C">
        <w:rPr>
          <w:rFonts w:asciiTheme="majorHAnsi" w:eastAsia="Times New Roman" w:hAnsiTheme="majorHAnsi"/>
          <w:sz w:val="24"/>
          <w:szCs w:val="24"/>
        </w:rPr>
        <w:t>Friedemann</w:t>
      </w:r>
      <w:proofErr w:type="spellEnd"/>
      <w:r w:rsidRPr="00A4285C">
        <w:rPr>
          <w:rFonts w:asciiTheme="majorHAnsi" w:eastAsia="Times New Roman" w:hAnsiTheme="majorHAnsi"/>
          <w:sz w:val="24"/>
          <w:szCs w:val="24"/>
        </w:rPr>
        <w:t>-</w:t>
      </w:r>
      <w:r w:rsidRPr="00A4285C">
        <w:rPr>
          <w:rFonts w:asciiTheme="majorHAnsi" w:eastAsia="Times New Roman" w:hAnsiTheme="majorHAnsi"/>
          <w:sz w:val="24"/>
          <w:szCs w:val="24"/>
        </w:rPr>
        <w:lastRenderedPageBreak/>
        <w:t>Sánchez is forthcoming from Singing Saw Press and in 2020 he will serve as the Holloway Visiting Professor in Poetry &amp; Poetics at UC Berkeley.</w:t>
      </w:r>
    </w:p>
    <w:p w14:paraId="1DE230E7" w14:textId="77777777" w:rsidR="00B16DFD" w:rsidRPr="00A4285C" w:rsidRDefault="00B16DFD" w:rsidP="00A4285C">
      <w:pPr>
        <w:spacing w:before="120" w:after="120" w:line="254" w:lineRule="auto"/>
        <w:rPr>
          <w:rFonts w:asciiTheme="majorHAnsi" w:eastAsia="Times New Roman" w:hAnsiTheme="majorHAnsi" w:cs="Arial"/>
          <w:sz w:val="24"/>
          <w:szCs w:val="24"/>
        </w:rPr>
      </w:pPr>
    </w:p>
    <w:p w14:paraId="28719460" w14:textId="77777777" w:rsidR="003A4355"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ANDER MONSON</w:t>
      </w:r>
    </w:p>
    <w:p w14:paraId="418CD9F4" w14:textId="3EB32DED" w:rsidR="003A4355"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Associate Professor, Nonfiction</w:t>
      </w:r>
    </w:p>
    <w:p w14:paraId="68F8A11D" w14:textId="77777777" w:rsidR="00BA5847" w:rsidRPr="00A4285C" w:rsidRDefault="004D56FD" w:rsidP="00A4285C">
      <w:pPr>
        <w:spacing w:before="120" w:after="120" w:line="254" w:lineRule="auto"/>
        <w:rPr>
          <w:rFonts w:asciiTheme="majorHAnsi" w:hAnsiTheme="majorHAnsi"/>
          <w:sz w:val="24"/>
          <w:szCs w:val="24"/>
        </w:rPr>
      </w:pPr>
      <w:hyperlink r:id="rId39">
        <w:r w:rsidR="00BA5847" w:rsidRPr="00A4285C">
          <w:rPr>
            <w:rStyle w:val="Hyperlink"/>
            <w:rFonts w:asciiTheme="majorHAnsi" w:hAnsiTheme="majorHAnsi"/>
            <w:sz w:val="24"/>
            <w:szCs w:val="24"/>
          </w:rPr>
          <w:t>ander@email.arizona.edu</w:t>
        </w:r>
      </w:hyperlink>
    </w:p>
    <w:p w14:paraId="66D1DB65" w14:textId="77777777" w:rsidR="00BA5847"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ML 429, 621-3250</w:t>
      </w:r>
    </w:p>
    <w:p w14:paraId="50854487" w14:textId="77777777" w:rsidR="003A4355" w:rsidRPr="00A4285C" w:rsidRDefault="3EED8B07" w:rsidP="00A4285C">
      <w:p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 xml:space="preserve">Ander Monson is the author of </w:t>
      </w:r>
      <w:r w:rsidR="00881B36" w:rsidRPr="00A4285C">
        <w:rPr>
          <w:rFonts w:asciiTheme="majorHAnsi" w:eastAsia="Arial" w:hAnsiTheme="majorHAnsi" w:cs="Arial"/>
          <w:sz w:val="24"/>
          <w:szCs w:val="24"/>
        </w:rPr>
        <w:t>eight</w:t>
      </w:r>
      <w:r w:rsidRPr="00A4285C">
        <w:rPr>
          <w:rFonts w:asciiTheme="majorHAnsi" w:eastAsia="Arial" w:hAnsiTheme="majorHAnsi" w:cs="Arial"/>
          <w:sz w:val="24"/>
          <w:szCs w:val="24"/>
        </w:rPr>
        <w:t xml:space="preserve"> books of nonfiction, fiction, and poetry, </w:t>
      </w:r>
      <w:r w:rsidR="00881B36" w:rsidRPr="00A4285C">
        <w:rPr>
          <w:rFonts w:asciiTheme="majorHAnsi" w:eastAsia="Arial" w:hAnsiTheme="majorHAnsi" w:cs="Arial"/>
          <w:sz w:val="24"/>
          <w:szCs w:val="24"/>
        </w:rPr>
        <w:t xml:space="preserve">including </w:t>
      </w:r>
      <w:r w:rsidR="00881B36" w:rsidRPr="00A4285C">
        <w:rPr>
          <w:rFonts w:asciiTheme="majorHAnsi" w:eastAsia="Arial" w:hAnsiTheme="majorHAnsi" w:cs="Arial"/>
          <w:i/>
          <w:sz w:val="24"/>
          <w:szCs w:val="24"/>
        </w:rPr>
        <w:t>I Will Take the Answer</w:t>
      </w:r>
      <w:r w:rsidR="00881B36" w:rsidRPr="00A4285C">
        <w:rPr>
          <w:rFonts w:asciiTheme="majorHAnsi" w:eastAsia="Arial" w:hAnsiTheme="majorHAnsi" w:cs="Arial"/>
          <w:sz w:val="24"/>
          <w:szCs w:val="24"/>
        </w:rPr>
        <w:t xml:space="preserve"> and </w:t>
      </w:r>
      <w:r w:rsidR="00881B36" w:rsidRPr="00A4285C">
        <w:rPr>
          <w:rFonts w:asciiTheme="majorHAnsi" w:eastAsia="Arial" w:hAnsiTheme="majorHAnsi" w:cs="Arial"/>
          <w:i/>
          <w:sz w:val="24"/>
          <w:szCs w:val="24"/>
        </w:rPr>
        <w:t>The Gnome Stories</w:t>
      </w:r>
      <w:r w:rsidR="00881B36" w:rsidRPr="00A4285C">
        <w:rPr>
          <w:rFonts w:asciiTheme="majorHAnsi" w:eastAsia="Arial" w:hAnsiTheme="majorHAnsi" w:cs="Arial"/>
          <w:sz w:val="24"/>
          <w:szCs w:val="24"/>
        </w:rPr>
        <w:t>, both forthcoming from Graywolf in 2019-2020</w:t>
      </w:r>
      <w:r w:rsidRPr="00A4285C">
        <w:rPr>
          <w:rFonts w:asciiTheme="majorHAnsi" w:eastAsia="Arial" w:hAnsiTheme="majorHAnsi" w:cs="Arial"/>
          <w:sz w:val="24"/>
          <w:szCs w:val="24"/>
        </w:rPr>
        <w:t xml:space="preserve">. He edits the magazines </w:t>
      </w:r>
      <w:r w:rsidRPr="00A4285C">
        <w:rPr>
          <w:rFonts w:asciiTheme="majorHAnsi" w:eastAsia="Arial" w:hAnsiTheme="majorHAnsi" w:cs="Arial"/>
          <w:i/>
          <w:iCs/>
          <w:sz w:val="24"/>
          <w:szCs w:val="24"/>
        </w:rPr>
        <w:t xml:space="preserve">DIAGRAM </w:t>
      </w:r>
      <w:r w:rsidRPr="00A4285C">
        <w:rPr>
          <w:rFonts w:asciiTheme="majorHAnsi" w:eastAsia="Arial" w:hAnsiTheme="majorHAnsi" w:cs="Arial"/>
          <w:sz w:val="24"/>
          <w:szCs w:val="24"/>
        </w:rPr>
        <w:t>&lt;thediagram.com&gt;</w:t>
      </w:r>
      <w:r w:rsidRPr="00A4285C">
        <w:rPr>
          <w:rFonts w:asciiTheme="majorHAnsi" w:eastAsia="Arial" w:hAnsiTheme="majorHAnsi" w:cs="Arial"/>
          <w:i/>
          <w:iCs/>
          <w:sz w:val="24"/>
          <w:szCs w:val="24"/>
        </w:rPr>
        <w:t xml:space="preserve"> </w:t>
      </w:r>
      <w:r w:rsidRPr="00A4285C">
        <w:rPr>
          <w:rFonts w:asciiTheme="majorHAnsi" w:eastAsia="Arial" w:hAnsiTheme="majorHAnsi" w:cs="Arial"/>
          <w:sz w:val="24"/>
          <w:szCs w:val="24"/>
        </w:rPr>
        <w:t xml:space="preserve">and </w:t>
      </w:r>
      <w:r w:rsidRPr="00A4285C">
        <w:rPr>
          <w:rFonts w:asciiTheme="majorHAnsi" w:eastAsia="Arial" w:hAnsiTheme="majorHAnsi" w:cs="Arial"/>
          <w:i/>
          <w:iCs/>
          <w:sz w:val="24"/>
          <w:szCs w:val="24"/>
        </w:rPr>
        <w:t xml:space="preserve">March </w:t>
      </w:r>
      <w:proofErr w:type="spellStart"/>
      <w:r w:rsidR="004C16DC" w:rsidRPr="00A4285C">
        <w:rPr>
          <w:rFonts w:asciiTheme="majorHAnsi" w:eastAsia="Arial" w:hAnsiTheme="majorHAnsi" w:cs="Arial"/>
          <w:i/>
          <w:iCs/>
          <w:sz w:val="24"/>
          <w:szCs w:val="24"/>
        </w:rPr>
        <w:t>Vladness</w:t>
      </w:r>
      <w:proofErr w:type="spellEnd"/>
      <w:r w:rsidR="004C16DC" w:rsidRPr="00A4285C">
        <w:rPr>
          <w:rFonts w:asciiTheme="majorHAnsi" w:eastAsia="Arial" w:hAnsiTheme="majorHAnsi" w:cs="Arial"/>
          <w:i/>
          <w:iCs/>
          <w:sz w:val="24"/>
          <w:szCs w:val="24"/>
        </w:rPr>
        <w:t xml:space="preserve"> </w:t>
      </w:r>
      <w:r w:rsidR="004C16DC" w:rsidRPr="00A4285C">
        <w:rPr>
          <w:rFonts w:asciiTheme="majorHAnsi" w:eastAsia="Arial" w:hAnsiTheme="majorHAnsi" w:cs="Arial"/>
          <w:sz w:val="24"/>
          <w:szCs w:val="24"/>
        </w:rPr>
        <w:t>&lt;marchvlad</w:t>
      </w:r>
      <w:r w:rsidRPr="00A4285C">
        <w:rPr>
          <w:rFonts w:asciiTheme="majorHAnsi" w:eastAsia="Arial" w:hAnsiTheme="majorHAnsi" w:cs="Arial"/>
          <w:sz w:val="24"/>
          <w:szCs w:val="24"/>
        </w:rPr>
        <w:t>ness.com&gt;,</w:t>
      </w:r>
      <w:r w:rsidRPr="00A4285C">
        <w:rPr>
          <w:rFonts w:asciiTheme="majorHAnsi" w:eastAsia="Arial" w:hAnsiTheme="majorHAnsi" w:cs="Arial"/>
          <w:i/>
          <w:iCs/>
          <w:sz w:val="24"/>
          <w:szCs w:val="24"/>
        </w:rPr>
        <w:t xml:space="preserve"> </w:t>
      </w:r>
      <w:r w:rsidRPr="00A4285C">
        <w:rPr>
          <w:rFonts w:asciiTheme="majorHAnsi" w:eastAsia="Arial" w:hAnsiTheme="majorHAnsi" w:cs="Arial"/>
          <w:sz w:val="24"/>
          <w:szCs w:val="24"/>
        </w:rPr>
        <w:t xml:space="preserve">the website </w:t>
      </w:r>
      <w:r w:rsidRPr="00A4285C">
        <w:rPr>
          <w:rFonts w:asciiTheme="majorHAnsi" w:eastAsia="Arial" w:hAnsiTheme="majorHAnsi" w:cs="Arial"/>
          <w:i/>
          <w:iCs/>
          <w:sz w:val="24"/>
          <w:szCs w:val="24"/>
        </w:rPr>
        <w:t xml:space="preserve">Essay Daily </w:t>
      </w:r>
      <w:r w:rsidRPr="00A4285C">
        <w:rPr>
          <w:rFonts w:asciiTheme="majorHAnsi" w:eastAsia="Arial" w:hAnsiTheme="majorHAnsi" w:cs="Arial"/>
          <w:sz w:val="24"/>
          <w:szCs w:val="24"/>
        </w:rPr>
        <w:t>&lt;essaydaily.org&gt;,</w:t>
      </w:r>
      <w:r w:rsidRPr="00A4285C">
        <w:rPr>
          <w:rFonts w:asciiTheme="majorHAnsi" w:eastAsia="Arial" w:hAnsiTheme="majorHAnsi" w:cs="Arial"/>
          <w:i/>
          <w:iCs/>
          <w:sz w:val="24"/>
          <w:szCs w:val="24"/>
        </w:rPr>
        <w:t xml:space="preserve"> </w:t>
      </w:r>
      <w:r w:rsidRPr="00A4285C">
        <w:rPr>
          <w:rFonts w:asciiTheme="majorHAnsi" w:eastAsia="Arial" w:hAnsiTheme="majorHAnsi" w:cs="Arial"/>
          <w:sz w:val="24"/>
          <w:szCs w:val="24"/>
        </w:rPr>
        <w:t xml:space="preserve">and the New Michigan Press. Though he writes and teaches fiction and poetry in addition to nonfiction, his specialties are primarily in literary nonfiction, the essay, hybrid texts, digital and visual texts, pop culture, and work that perforates and explores the spaces in between genre boundaries. </w:t>
      </w:r>
    </w:p>
    <w:p w14:paraId="49D6FFB7" w14:textId="77777777" w:rsidR="007F7CB8" w:rsidRPr="00A4285C" w:rsidRDefault="007F7CB8" w:rsidP="00A4285C">
      <w:pPr>
        <w:spacing w:before="120" w:after="120" w:line="254" w:lineRule="auto"/>
        <w:rPr>
          <w:rFonts w:asciiTheme="majorHAnsi" w:eastAsia="Arial" w:hAnsiTheme="majorHAnsi" w:cs="Arial"/>
          <w:i/>
          <w:iCs/>
          <w:sz w:val="24"/>
          <w:szCs w:val="24"/>
        </w:rPr>
      </w:pPr>
      <w:r w:rsidRPr="00A4285C">
        <w:rPr>
          <w:rFonts w:asciiTheme="majorHAnsi" w:eastAsia="Arial" w:hAnsiTheme="majorHAnsi" w:cs="Arial"/>
          <w:i/>
          <w:sz w:val="24"/>
          <w:szCs w:val="24"/>
        </w:rPr>
        <w:t>Note: Ander Monson will be on research leave in Fall 2019.</w:t>
      </w:r>
    </w:p>
    <w:p w14:paraId="1299C43A" w14:textId="77777777" w:rsidR="00E41FA6" w:rsidRPr="00A4285C" w:rsidRDefault="00E41FA6" w:rsidP="00A4285C">
      <w:pPr>
        <w:spacing w:before="120" w:after="120" w:line="254" w:lineRule="auto"/>
        <w:rPr>
          <w:rFonts w:asciiTheme="majorHAnsi" w:hAnsiTheme="majorHAnsi" w:cs="Arial"/>
          <w:sz w:val="24"/>
          <w:szCs w:val="24"/>
        </w:rPr>
      </w:pPr>
    </w:p>
    <w:p w14:paraId="4C97809C" w14:textId="77777777" w:rsidR="003A4355"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MANUEL MUÑOZ</w:t>
      </w:r>
    </w:p>
    <w:p w14:paraId="1049AD7A" w14:textId="77304E67" w:rsidR="003A4355" w:rsidRPr="00A4285C" w:rsidRDefault="00CE63A2"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Program Director and </w:t>
      </w:r>
      <w:r w:rsidR="3EED8B07" w:rsidRPr="00A4285C">
        <w:rPr>
          <w:rFonts w:asciiTheme="majorHAnsi" w:hAnsiTheme="majorHAnsi"/>
          <w:sz w:val="24"/>
          <w:szCs w:val="24"/>
        </w:rPr>
        <w:t>Associate Professor, Fiction</w:t>
      </w:r>
    </w:p>
    <w:p w14:paraId="7E675E17" w14:textId="77777777" w:rsidR="000B1FB0" w:rsidRPr="00A4285C" w:rsidRDefault="004D56FD" w:rsidP="00A4285C">
      <w:pPr>
        <w:spacing w:before="120" w:after="120" w:line="254" w:lineRule="auto"/>
        <w:rPr>
          <w:rFonts w:asciiTheme="majorHAnsi" w:hAnsiTheme="majorHAnsi"/>
          <w:sz w:val="24"/>
          <w:szCs w:val="24"/>
        </w:rPr>
      </w:pPr>
      <w:hyperlink r:id="rId40" w:history="1">
        <w:r w:rsidR="000B1FB0" w:rsidRPr="00A4285C">
          <w:rPr>
            <w:rStyle w:val="Hyperlink"/>
            <w:rFonts w:asciiTheme="majorHAnsi" w:hAnsiTheme="majorHAnsi"/>
            <w:sz w:val="24"/>
            <w:szCs w:val="24"/>
          </w:rPr>
          <w:t>munozm@email.arizona.edu</w:t>
        </w:r>
      </w:hyperlink>
    </w:p>
    <w:p w14:paraId="50EE9D42" w14:textId="77777777" w:rsidR="000B1FB0"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ML484, 621-5539</w:t>
      </w:r>
    </w:p>
    <w:p w14:paraId="19F141E3" w14:textId="3A47FDEE" w:rsidR="00CE63A2" w:rsidRPr="00A4285C" w:rsidRDefault="00617F50" w:rsidP="00A4285C">
      <w:pPr>
        <w:pStyle w:val="NormalWeb"/>
        <w:spacing w:before="120" w:beforeAutospacing="0" w:after="120" w:afterAutospacing="0" w:line="254" w:lineRule="auto"/>
        <w:rPr>
          <w:rFonts w:asciiTheme="majorHAnsi" w:hAnsiTheme="majorHAnsi" w:cs="Calibri"/>
          <w:color w:val="000000"/>
        </w:rPr>
      </w:pPr>
      <w:r w:rsidRPr="00A4285C">
        <w:rPr>
          <w:rFonts w:asciiTheme="majorHAnsi" w:hAnsiTheme="majorHAnsi"/>
          <w:color w:val="212121"/>
        </w:rPr>
        <w:t xml:space="preserve">Manuel Muñoz is the author of a novel, </w:t>
      </w:r>
      <w:r w:rsidRPr="00A4285C">
        <w:rPr>
          <w:rFonts w:asciiTheme="majorHAnsi" w:hAnsiTheme="majorHAnsi"/>
          <w:i/>
          <w:iCs/>
          <w:color w:val="212121"/>
        </w:rPr>
        <w:t>What You See in the Dark</w:t>
      </w:r>
      <w:r w:rsidRPr="00A4285C">
        <w:rPr>
          <w:rFonts w:asciiTheme="majorHAnsi" w:hAnsiTheme="majorHAnsi"/>
          <w:color w:val="212121"/>
        </w:rPr>
        <w:t xml:space="preserve"> (Algonquin, 2011) and two story collections, </w:t>
      </w:r>
      <w:r w:rsidRPr="00A4285C">
        <w:rPr>
          <w:rFonts w:asciiTheme="majorHAnsi" w:hAnsiTheme="majorHAnsi"/>
          <w:i/>
          <w:iCs/>
          <w:color w:val="212121"/>
        </w:rPr>
        <w:t>The Faith Healer of Olive Avenue</w:t>
      </w:r>
      <w:r w:rsidRPr="00A4285C">
        <w:rPr>
          <w:rFonts w:asciiTheme="majorHAnsi" w:hAnsiTheme="majorHAnsi"/>
          <w:color w:val="212121"/>
        </w:rPr>
        <w:t xml:space="preserve"> (Algonquin, 2007) and </w:t>
      </w:r>
      <w:r w:rsidRPr="00A4285C">
        <w:rPr>
          <w:rFonts w:asciiTheme="majorHAnsi" w:hAnsiTheme="majorHAnsi"/>
          <w:i/>
          <w:iCs/>
          <w:color w:val="212121"/>
        </w:rPr>
        <w:t>Zigzagger</w:t>
      </w:r>
      <w:r w:rsidRPr="00A4285C">
        <w:rPr>
          <w:rFonts w:asciiTheme="majorHAnsi" w:hAnsiTheme="majorHAnsi"/>
          <w:color w:val="212121"/>
        </w:rPr>
        <w:t xml:space="preserve"> (Northwestern University Press, 2003). A finalist for the Frank O’Connor International Short Story Prize, Muñoz is the recipient of a Whiting Writers</w:t>
      </w:r>
      <w:r w:rsidR="00A1419A" w:rsidRPr="00A4285C">
        <w:rPr>
          <w:rFonts w:asciiTheme="majorHAnsi" w:hAnsiTheme="majorHAnsi"/>
          <w:color w:val="212121"/>
        </w:rPr>
        <w:t>’</w:t>
      </w:r>
      <w:r w:rsidRPr="00A4285C">
        <w:rPr>
          <w:rFonts w:asciiTheme="majorHAnsi" w:hAnsiTheme="majorHAnsi"/>
          <w:color w:val="212121"/>
        </w:rPr>
        <w:t xml:space="preserve"> Award and three O. Henry Awards. Stories</w:t>
      </w:r>
      <w:r w:rsidRPr="00A4285C">
        <w:rPr>
          <w:rFonts w:asciiTheme="majorHAnsi" w:hAnsiTheme="majorHAnsi"/>
          <w:color w:val="212121"/>
          <w:shd w:val="clear" w:color="auto" w:fill="FFFFFF"/>
        </w:rPr>
        <w:t xml:space="preserve"> from a collection in progress have appeared in Glimmer Train, American Short Fiction, and Southwest Review. </w:t>
      </w:r>
      <w:r w:rsidRPr="00A4285C">
        <w:rPr>
          <w:rFonts w:asciiTheme="majorHAnsi" w:hAnsiTheme="majorHAnsi"/>
          <w:color w:val="212121"/>
        </w:rPr>
        <w:t>Mu</w:t>
      </w:r>
      <w:r w:rsidRPr="00A4285C">
        <w:rPr>
          <w:rFonts w:asciiTheme="majorHAnsi" w:hAnsiTheme="majorHAnsi"/>
          <w:color w:val="212121"/>
          <w:shd w:val="clear" w:color="auto" w:fill="FFFFFF"/>
        </w:rPr>
        <w:t>ñ</w:t>
      </w:r>
      <w:r w:rsidRPr="00A4285C">
        <w:rPr>
          <w:rFonts w:asciiTheme="majorHAnsi" w:hAnsiTheme="majorHAnsi"/>
          <w:color w:val="212121"/>
        </w:rPr>
        <w:t>oz earned his MFA at Cornell University and his BA from Harvard.</w:t>
      </w:r>
      <w:r w:rsidR="00CE63A2" w:rsidRPr="00A4285C">
        <w:rPr>
          <w:rFonts w:asciiTheme="majorHAnsi" w:hAnsiTheme="majorHAnsi"/>
          <w:color w:val="212121"/>
        </w:rPr>
        <w:t xml:space="preserve"> </w:t>
      </w:r>
      <w:r w:rsidR="00CE63A2" w:rsidRPr="00A4285C">
        <w:rPr>
          <w:rFonts w:asciiTheme="majorHAnsi" w:hAnsiTheme="majorHAnsi"/>
          <w:color w:val="000000"/>
        </w:rPr>
        <w:t xml:space="preserve">Stories from a collection in progress have appeared in </w:t>
      </w:r>
      <w:r w:rsidR="00CE63A2" w:rsidRPr="00A4285C">
        <w:rPr>
          <w:rFonts w:asciiTheme="majorHAnsi" w:hAnsiTheme="majorHAnsi"/>
          <w:i/>
          <w:iCs/>
          <w:color w:val="000000"/>
        </w:rPr>
        <w:t>Freeman's</w:t>
      </w:r>
      <w:r w:rsidR="00CE63A2" w:rsidRPr="00A4285C">
        <w:rPr>
          <w:rFonts w:asciiTheme="majorHAnsi" w:hAnsiTheme="majorHAnsi"/>
          <w:color w:val="000000"/>
        </w:rPr>
        <w:t xml:space="preserve">, </w:t>
      </w:r>
      <w:r w:rsidR="00CE63A2" w:rsidRPr="00A4285C">
        <w:rPr>
          <w:rFonts w:asciiTheme="majorHAnsi" w:hAnsiTheme="majorHAnsi"/>
          <w:i/>
          <w:iCs/>
          <w:color w:val="000000"/>
        </w:rPr>
        <w:t>ZYZZYVA</w:t>
      </w:r>
      <w:r w:rsidR="00CE63A2" w:rsidRPr="00A4285C">
        <w:rPr>
          <w:rFonts w:asciiTheme="majorHAnsi" w:hAnsiTheme="majorHAnsi"/>
          <w:color w:val="000000"/>
        </w:rPr>
        <w:t xml:space="preserve">, </w:t>
      </w:r>
      <w:r w:rsidR="00CE63A2" w:rsidRPr="00A4285C">
        <w:rPr>
          <w:rFonts w:asciiTheme="majorHAnsi" w:hAnsiTheme="majorHAnsi"/>
          <w:i/>
          <w:iCs/>
          <w:color w:val="000000"/>
        </w:rPr>
        <w:t>Glimmer Train</w:t>
      </w:r>
      <w:r w:rsidR="00CE63A2" w:rsidRPr="00A4285C">
        <w:rPr>
          <w:rFonts w:asciiTheme="majorHAnsi" w:hAnsiTheme="majorHAnsi"/>
          <w:color w:val="000000"/>
        </w:rPr>
        <w:t xml:space="preserve">, </w:t>
      </w:r>
      <w:r w:rsidR="00CE63A2" w:rsidRPr="00A4285C">
        <w:rPr>
          <w:rFonts w:asciiTheme="majorHAnsi" w:hAnsiTheme="majorHAnsi"/>
          <w:i/>
          <w:iCs/>
          <w:color w:val="000000"/>
        </w:rPr>
        <w:t>American Short Fiction</w:t>
      </w:r>
      <w:r w:rsidR="00CE63A2" w:rsidRPr="00A4285C">
        <w:rPr>
          <w:rFonts w:asciiTheme="majorHAnsi" w:hAnsiTheme="majorHAnsi"/>
          <w:color w:val="000000"/>
        </w:rPr>
        <w:t xml:space="preserve">, and </w:t>
      </w:r>
      <w:r w:rsidR="00CE63A2" w:rsidRPr="00A4285C">
        <w:rPr>
          <w:rFonts w:asciiTheme="majorHAnsi" w:hAnsiTheme="majorHAnsi"/>
          <w:i/>
          <w:iCs/>
          <w:color w:val="000000"/>
        </w:rPr>
        <w:t>Southwest Review.</w:t>
      </w:r>
    </w:p>
    <w:p w14:paraId="4DDBEF00" w14:textId="77777777" w:rsidR="00230713" w:rsidRPr="00A4285C" w:rsidRDefault="00230713" w:rsidP="00A4285C">
      <w:pPr>
        <w:spacing w:before="120" w:after="120" w:line="254" w:lineRule="auto"/>
        <w:rPr>
          <w:rStyle w:val="Heading1Char"/>
          <w:rFonts w:cs="Arial"/>
          <w:b/>
          <w:sz w:val="24"/>
          <w:szCs w:val="24"/>
        </w:rPr>
      </w:pPr>
    </w:p>
    <w:p w14:paraId="0C3D3B20" w14:textId="77777777" w:rsidR="003A4355"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AURELIE SHEEHAN</w:t>
      </w:r>
    </w:p>
    <w:p w14:paraId="35B8E84D" w14:textId="77777777" w:rsidR="003A4355"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Professor, Fiction</w:t>
      </w:r>
    </w:p>
    <w:p w14:paraId="71B7790B" w14:textId="77777777" w:rsidR="00F6121E" w:rsidRPr="00A4285C" w:rsidRDefault="004D56FD" w:rsidP="00A4285C">
      <w:pPr>
        <w:spacing w:before="120" w:after="120" w:line="254" w:lineRule="auto"/>
        <w:rPr>
          <w:rFonts w:asciiTheme="majorHAnsi" w:hAnsiTheme="majorHAnsi"/>
          <w:sz w:val="24"/>
          <w:szCs w:val="24"/>
        </w:rPr>
      </w:pPr>
      <w:hyperlink r:id="rId41">
        <w:r w:rsidR="00F6121E" w:rsidRPr="00A4285C">
          <w:rPr>
            <w:rStyle w:val="Hyperlink"/>
            <w:rFonts w:asciiTheme="majorHAnsi" w:hAnsiTheme="majorHAnsi"/>
            <w:sz w:val="24"/>
            <w:szCs w:val="24"/>
          </w:rPr>
          <w:t>asheehan@email.arizona.edu</w:t>
        </w:r>
      </w:hyperlink>
    </w:p>
    <w:p w14:paraId="76618DC2" w14:textId="77777777" w:rsidR="00F6121E"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ML 471, 621-7399</w:t>
      </w:r>
    </w:p>
    <w:p w14:paraId="7D2E40B7" w14:textId="41796626" w:rsidR="00EA20E4" w:rsidRPr="00A4285C" w:rsidRDefault="007E2809" w:rsidP="00A4285C">
      <w:pPr>
        <w:spacing w:before="120" w:after="120" w:line="254" w:lineRule="auto"/>
        <w:rPr>
          <w:rFonts w:asciiTheme="majorHAnsi" w:hAnsiTheme="majorHAnsi"/>
          <w:sz w:val="24"/>
          <w:szCs w:val="24"/>
        </w:rPr>
      </w:pPr>
      <w:r w:rsidRPr="00A4285C">
        <w:rPr>
          <w:rFonts w:asciiTheme="majorHAnsi" w:hAnsiTheme="majorHAnsi"/>
          <w:sz w:val="24"/>
          <w:szCs w:val="24"/>
        </w:rPr>
        <w:lastRenderedPageBreak/>
        <w:t xml:space="preserve">Aurelie Sheehan, Head of the English Department, is the author of two novels and </w:t>
      </w:r>
      <w:r w:rsidR="00AD3540" w:rsidRPr="00A4285C">
        <w:rPr>
          <w:rFonts w:asciiTheme="majorHAnsi" w:hAnsiTheme="majorHAnsi"/>
          <w:sz w:val="24"/>
          <w:szCs w:val="24"/>
        </w:rPr>
        <w:t>four</w:t>
      </w:r>
      <w:r w:rsidRPr="00A4285C">
        <w:rPr>
          <w:rFonts w:asciiTheme="majorHAnsi" w:hAnsiTheme="majorHAnsi"/>
          <w:sz w:val="24"/>
          <w:szCs w:val="24"/>
        </w:rPr>
        <w:t xml:space="preserve"> short story collections, including </w:t>
      </w:r>
      <w:r w:rsidRPr="00A4285C">
        <w:rPr>
          <w:rFonts w:asciiTheme="majorHAnsi" w:hAnsiTheme="majorHAnsi"/>
          <w:i/>
          <w:iCs/>
          <w:sz w:val="24"/>
          <w:szCs w:val="24"/>
        </w:rPr>
        <w:t>History Lesson for Girls</w:t>
      </w:r>
      <w:r w:rsidRPr="00A4285C">
        <w:rPr>
          <w:rFonts w:asciiTheme="majorHAnsi" w:hAnsiTheme="majorHAnsi"/>
          <w:sz w:val="24"/>
          <w:szCs w:val="24"/>
        </w:rPr>
        <w:t xml:space="preserve">, </w:t>
      </w:r>
      <w:r w:rsidRPr="00A4285C">
        <w:rPr>
          <w:rFonts w:asciiTheme="majorHAnsi" w:hAnsiTheme="majorHAnsi"/>
          <w:i/>
          <w:iCs/>
          <w:sz w:val="24"/>
          <w:szCs w:val="24"/>
        </w:rPr>
        <w:t>Jewelry Box: A Collection of Histories</w:t>
      </w:r>
      <w:r w:rsidRPr="00A4285C">
        <w:rPr>
          <w:rFonts w:asciiTheme="majorHAnsi" w:hAnsiTheme="majorHAnsi"/>
          <w:sz w:val="24"/>
          <w:szCs w:val="24"/>
        </w:rPr>
        <w:t xml:space="preserve">, and </w:t>
      </w:r>
      <w:r w:rsidRPr="00A4285C">
        <w:rPr>
          <w:rFonts w:asciiTheme="majorHAnsi" w:hAnsiTheme="majorHAnsi"/>
          <w:i/>
          <w:iCs/>
          <w:sz w:val="24"/>
          <w:szCs w:val="24"/>
        </w:rPr>
        <w:t>Demigods on Speedway</w:t>
      </w:r>
      <w:r w:rsidRPr="00A4285C">
        <w:rPr>
          <w:rFonts w:asciiTheme="majorHAnsi" w:hAnsiTheme="majorHAnsi"/>
          <w:sz w:val="24"/>
          <w:szCs w:val="24"/>
        </w:rPr>
        <w:t xml:space="preserve">. Her most recent collection, </w:t>
      </w:r>
      <w:proofErr w:type="gramStart"/>
      <w:r w:rsidRPr="00A4285C">
        <w:rPr>
          <w:rFonts w:asciiTheme="majorHAnsi" w:hAnsiTheme="majorHAnsi"/>
          <w:i/>
          <w:iCs/>
          <w:sz w:val="24"/>
          <w:szCs w:val="24"/>
        </w:rPr>
        <w:t>Once</w:t>
      </w:r>
      <w:proofErr w:type="gramEnd"/>
      <w:r w:rsidRPr="00A4285C">
        <w:rPr>
          <w:rFonts w:asciiTheme="majorHAnsi" w:hAnsiTheme="majorHAnsi"/>
          <w:i/>
          <w:iCs/>
          <w:sz w:val="24"/>
          <w:szCs w:val="24"/>
        </w:rPr>
        <w:t xml:space="preserve"> into the Night</w:t>
      </w:r>
      <w:r w:rsidRPr="00A4285C">
        <w:rPr>
          <w:rFonts w:asciiTheme="majorHAnsi" w:hAnsiTheme="majorHAnsi"/>
          <w:sz w:val="24"/>
          <w:szCs w:val="24"/>
        </w:rPr>
        <w:t xml:space="preserve">, is the recipient of FC2’s 2018 Catherine Doctorow Innovative Fiction Prize and will be published in 2019. A novella, </w:t>
      </w:r>
      <w:r w:rsidRPr="00A4285C">
        <w:rPr>
          <w:rFonts w:asciiTheme="majorHAnsi" w:hAnsiTheme="majorHAnsi"/>
          <w:i/>
          <w:iCs/>
          <w:sz w:val="24"/>
          <w:szCs w:val="24"/>
        </w:rPr>
        <w:t>This Blue</w:t>
      </w:r>
      <w:r w:rsidRPr="00A4285C">
        <w:rPr>
          <w:rFonts w:asciiTheme="majorHAnsi" w:hAnsiTheme="majorHAnsi"/>
          <w:sz w:val="24"/>
          <w:szCs w:val="24"/>
        </w:rPr>
        <w:t xml:space="preserve">, was published as a </w:t>
      </w:r>
      <w:r w:rsidRPr="00A4285C">
        <w:rPr>
          <w:rFonts w:asciiTheme="majorHAnsi" w:hAnsiTheme="majorHAnsi"/>
          <w:i/>
          <w:iCs/>
          <w:sz w:val="24"/>
          <w:szCs w:val="24"/>
        </w:rPr>
        <w:t xml:space="preserve">Ploughshares </w:t>
      </w:r>
      <w:r w:rsidRPr="00A4285C">
        <w:rPr>
          <w:rFonts w:asciiTheme="majorHAnsi" w:hAnsiTheme="majorHAnsi"/>
          <w:sz w:val="24"/>
          <w:szCs w:val="24"/>
        </w:rPr>
        <w:t>Solo. Individual stories and essays have appeared in</w:t>
      </w:r>
      <w:r w:rsidRPr="00A4285C">
        <w:rPr>
          <w:rFonts w:asciiTheme="majorHAnsi" w:hAnsiTheme="majorHAnsi"/>
          <w:i/>
          <w:iCs/>
          <w:sz w:val="24"/>
          <w:szCs w:val="24"/>
        </w:rPr>
        <w:t xml:space="preserve"> Alaska Quarterly, Conjunctions, Epoch, Fence, Mississippi Review, Nimrod International Journal, New England Review, The New York Times, Ploughshares</w:t>
      </w:r>
      <w:r w:rsidRPr="00A4285C">
        <w:rPr>
          <w:rFonts w:asciiTheme="majorHAnsi" w:hAnsiTheme="majorHAnsi"/>
          <w:sz w:val="24"/>
          <w:szCs w:val="24"/>
        </w:rPr>
        <w:t xml:space="preserve">, and </w:t>
      </w:r>
      <w:r w:rsidRPr="00A4285C">
        <w:rPr>
          <w:rFonts w:asciiTheme="majorHAnsi" w:hAnsiTheme="majorHAnsi"/>
          <w:i/>
          <w:iCs/>
          <w:sz w:val="24"/>
          <w:szCs w:val="24"/>
        </w:rPr>
        <w:t>The Southern Review</w:t>
      </w:r>
      <w:r w:rsidRPr="00A4285C">
        <w:rPr>
          <w:rFonts w:asciiTheme="majorHAnsi" w:hAnsiTheme="majorHAnsi"/>
          <w:sz w:val="24"/>
          <w:szCs w:val="24"/>
        </w:rPr>
        <w:t xml:space="preserve">, among other journals. She has received a Pushcart Prize, a Jack Kerouac Literary Award, a Camargo Fellowship, and an Artists Projects Award from the Arizona Commission on the Arts. Her interests include the novel and short story, flash fiction and prose poetry, the novella, and cross-genre writing. </w:t>
      </w:r>
      <w:r w:rsidR="00B872D8" w:rsidRPr="00A4285C">
        <w:rPr>
          <w:rFonts w:asciiTheme="majorHAnsi" w:hAnsiTheme="majorHAnsi" w:cs="Arial"/>
          <w:b/>
          <w:bCs/>
          <w:sz w:val="24"/>
          <w:szCs w:val="24"/>
          <w:u w:val="single"/>
        </w:rPr>
        <w:br w:type="page"/>
      </w:r>
    </w:p>
    <w:p w14:paraId="1C2D95F6" w14:textId="77777777" w:rsidR="00026387" w:rsidRPr="00A4285C" w:rsidRDefault="3EED8B07" w:rsidP="00A4285C">
      <w:pPr>
        <w:pStyle w:val="Heading1"/>
        <w:spacing w:before="120" w:after="120" w:line="254" w:lineRule="auto"/>
        <w:rPr>
          <w:rFonts w:eastAsia="Times New Roman"/>
          <w:sz w:val="24"/>
          <w:szCs w:val="24"/>
        </w:rPr>
      </w:pPr>
      <w:bookmarkStart w:id="5" w:name="_Toc16160911"/>
      <w:r w:rsidRPr="00A4285C">
        <w:rPr>
          <w:rFonts w:eastAsia="Arial,Times New Roman"/>
          <w:sz w:val="24"/>
          <w:szCs w:val="24"/>
        </w:rPr>
        <w:lastRenderedPageBreak/>
        <w:t>PROGRAM REQUIREMENTS</w:t>
      </w:r>
      <w:bookmarkEnd w:id="5"/>
    </w:p>
    <w:p w14:paraId="066C36D1" w14:textId="77777777" w:rsidR="00746F4A" w:rsidRPr="00A4285C" w:rsidRDefault="3EED8B07" w:rsidP="00A4285C">
      <w:pPr>
        <w:spacing w:before="120" w:after="120" w:line="254" w:lineRule="auto"/>
        <w:rPr>
          <w:rFonts w:asciiTheme="majorHAnsi" w:eastAsia="Times New Roman" w:hAnsiTheme="majorHAnsi" w:cs="Times New Roman"/>
          <w:sz w:val="24"/>
          <w:szCs w:val="24"/>
        </w:rPr>
      </w:pPr>
      <w:r w:rsidRPr="00A4285C">
        <w:rPr>
          <w:rFonts w:asciiTheme="majorHAnsi" w:eastAsia="Times New Roman" w:hAnsiTheme="majorHAnsi" w:cs="Times New Roman"/>
          <w:sz w:val="24"/>
          <w:szCs w:val="24"/>
        </w:rPr>
        <w:t>The MFA degree requires 42 units (the equivalent of 14 three-unit classes), at least four semesters in residence, and the completion of an acceptable thesis project.</w:t>
      </w:r>
    </w:p>
    <w:p w14:paraId="1B8134AF" w14:textId="77777777" w:rsidR="00746F4A" w:rsidRPr="00A4285C" w:rsidRDefault="3EED8B07" w:rsidP="00A4285C">
      <w:pPr>
        <w:spacing w:before="120" w:after="120" w:line="254" w:lineRule="auto"/>
        <w:rPr>
          <w:rFonts w:asciiTheme="majorHAnsi" w:eastAsia="Times New Roman" w:hAnsiTheme="majorHAnsi" w:cs="Times New Roman"/>
          <w:sz w:val="24"/>
          <w:szCs w:val="24"/>
        </w:rPr>
      </w:pPr>
      <w:r w:rsidRPr="00A4285C">
        <w:rPr>
          <w:rFonts w:asciiTheme="majorHAnsi" w:eastAsia="Times New Roman" w:hAnsiTheme="majorHAnsi" w:cs="Times New Roman"/>
          <w:sz w:val="24"/>
          <w:szCs w:val="24"/>
        </w:rPr>
        <w:t>Course requirements:</w:t>
      </w:r>
    </w:p>
    <w:p w14:paraId="1DF34577" w14:textId="77777777" w:rsidR="00746F4A" w:rsidRPr="00A4285C" w:rsidRDefault="3EED8B07" w:rsidP="00A4285C">
      <w:pPr>
        <w:numPr>
          <w:ilvl w:val="0"/>
          <w:numId w:val="39"/>
        </w:numPr>
        <w:spacing w:before="120" w:after="120" w:line="254" w:lineRule="auto"/>
        <w:rPr>
          <w:rFonts w:asciiTheme="majorHAnsi" w:eastAsia="Times New Roman" w:hAnsiTheme="majorHAnsi" w:cs="Times New Roman"/>
          <w:sz w:val="24"/>
          <w:szCs w:val="24"/>
        </w:rPr>
      </w:pPr>
      <w:r w:rsidRPr="00A4285C">
        <w:rPr>
          <w:rFonts w:asciiTheme="majorHAnsi" w:eastAsia="Times New Roman" w:hAnsiTheme="majorHAnsi" w:cs="Times New Roman"/>
          <w:b/>
          <w:bCs/>
          <w:sz w:val="24"/>
          <w:szCs w:val="24"/>
        </w:rPr>
        <w:t>Four Creative Writing workshops</w:t>
      </w:r>
      <w:r w:rsidR="004D78DB" w:rsidRPr="00A4285C">
        <w:rPr>
          <w:rFonts w:asciiTheme="majorHAnsi" w:eastAsia="Times New Roman" w:hAnsiTheme="majorHAnsi" w:cs="Times New Roman"/>
          <w:sz w:val="24"/>
          <w:szCs w:val="24"/>
        </w:rPr>
        <w:t xml:space="preserve"> </w:t>
      </w:r>
      <w:r w:rsidRPr="00A4285C">
        <w:rPr>
          <w:rFonts w:asciiTheme="majorHAnsi" w:eastAsia="Times New Roman" w:hAnsiTheme="majorHAnsi" w:cs="Times New Roman"/>
          <w:sz w:val="24"/>
          <w:szCs w:val="24"/>
        </w:rPr>
        <w:t xml:space="preserve">in Fiction (604), Poetry (609), or Creative Nonfiction (501). At least three must be in </w:t>
      </w:r>
      <w:r w:rsidR="004C16DC" w:rsidRPr="00A4285C">
        <w:rPr>
          <w:rFonts w:asciiTheme="majorHAnsi" w:eastAsia="Times New Roman" w:hAnsiTheme="majorHAnsi" w:cs="Times New Roman"/>
          <w:sz w:val="24"/>
          <w:szCs w:val="24"/>
        </w:rPr>
        <w:t xml:space="preserve">your </w:t>
      </w:r>
      <w:r w:rsidRPr="00A4285C">
        <w:rPr>
          <w:rFonts w:asciiTheme="majorHAnsi" w:eastAsia="Times New Roman" w:hAnsiTheme="majorHAnsi" w:cs="Times New Roman"/>
          <w:sz w:val="24"/>
          <w:szCs w:val="24"/>
        </w:rPr>
        <w:t>genre</w:t>
      </w:r>
      <w:r w:rsidR="004C16DC" w:rsidRPr="00A4285C">
        <w:rPr>
          <w:rFonts w:asciiTheme="majorHAnsi" w:eastAsia="Times New Roman" w:hAnsiTheme="majorHAnsi" w:cs="Times New Roman"/>
          <w:sz w:val="24"/>
          <w:szCs w:val="24"/>
        </w:rPr>
        <w:t>; one</w:t>
      </w:r>
      <w:r w:rsidRPr="00A4285C">
        <w:rPr>
          <w:rFonts w:asciiTheme="majorHAnsi" w:eastAsia="Times New Roman" w:hAnsiTheme="majorHAnsi" w:cs="Times New Roman"/>
          <w:sz w:val="24"/>
          <w:szCs w:val="24"/>
        </w:rPr>
        <w:t xml:space="preserve"> </w:t>
      </w:r>
      <w:r w:rsidR="004C16DC" w:rsidRPr="00A4285C">
        <w:rPr>
          <w:rFonts w:asciiTheme="majorHAnsi" w:eastAsia="Times New Roman" w:hAnsiTheme="majorHAnsi" w:cs="Times New Roman"/>
          <w:sz w:val="24"/>
          <w:szCs w:val="24"/>
        </w:rPr>
        <w:t xml:space="preserve">out-of-genre </w:t>
      </w:r>
      <w:r w:rsidRPr="00A4285C">
        <w:rPr>
          <w:rFonts w:asciiTheme="majorHAnsi" w:eastAsia="Times New Roman" w:hAnsiTheme="majorHAnsi" w:cs="Times New Roman"/>
          <w:sz w:val="24"/>
          <w:szCs w:val="24"/>
        </w:rPr>
        <w:t>workshop may also be counted</w:t>
      </w:r>
      <w:r w:rsidR="004C16DC" w:rsidRPr="00A4285C">
        <w:rPr>
          <w:rFonts w:asciiTheme="majorHAnsi" w:eastAsia="Times New Roman" w:hAnsiTheme="majorHAnsi" w:cs="Times New Roman"/>
          <w:sz w:val="24"/>
          <w:szCs w:val="24"/>
        </w:rPr>
        <w:t xml:space="preserve"> toward this requirement</w:t>
      </w:r>
      <w:r w:rsidRPr="00A4285C">
        <w:rPr>
          <w:rFonts w:asciiTheme="majorHAnsi" w:eastAsia="Times New Roman" w:hAnsiTheme="majorHAnsi" w:cs="Times New Roman"/>
          <w:sz w:val="24"/>
          <w:szCs w:val="24"/>
        </w:rPr>
        <w:t xml:space="preserve"> if you like.</w:t>
      </w:r>
    </w:p>
    <w:p w14:paraId="12A7ED46" w14:textId="77777777" w:rsidR="00746F4A" w:rsidRPr="00A4285C" w:rsidRDefault="3EED8B07" w:rsidP="00A4285C">
      <w:pPr>
        <w:numPr>
          <w:ilvl w:val="0"/>
          <w:numId w:val="39"/>
        </w:numPr>
        <w:spacing w:before="120" w:after="120" w:line="254" w:lineRule="auto"/>
        <w:rPr>
          <w:rFonts w:asciiTheme="majorHAnsi" w:eastAsia="Times New Roman" w:hAnsiTheme="majorHAnsi" w:cs="Times New Roman"/>
          <w:sz w:val="24"/>
          <w:szCs w:val="24"/>
        </w:rPr>
      </w:pPr>
      <w:r w:rsidRPr="00A4285C">
        <w:rPr>
          <w:rFonts w:asciiTheme="majorHAnsi" w:eastAsia="Times New Roman" w:hAnsiTheme="majorHAnsi" w:cs="Times New Roman"/>
          <w:b/>
          <w:bCs/>
          <w:sz w:val="24"/>
          <w:szCs w:val="24"/>
        </w:rPr>
        <w:t>Four Creative Writing Craft Seminars</w:t>
      </w:r>
      <w:r w:rsidR="00CD25CE" w:rsidRPr="00A4285C">
        <w:rPr>
          <w:rFonts w:asciiTheme="majorHAnsi" w:eastAsia="Times New Roman" w:hAnsiTheme="majorHAnsi" w:cs="Times New Roman"/>
          <w:sz w:val="24"/>
          <w:szCs w:val="24"/>
        </w:rPr>
        <w:t xml:space="preserve"> </w:t>
      </w:r>
      <w:r w:rsidR="004C16DC" w:rsidRPr="00A4285C">
        <w:rPr>
          <w:rFonts w:asciiTheme="majorHAnsi" w:eastAsia="Times New Roman" w:hAnsiTheme="majorHAnsi" w:cs="Times New Roman"/>
          <w:sz w:val="24"/>
          <w:szCs w:val="24"/>
        </w:rPr>
        <w:t>(596H), including a</w:t>
      </w:r>
      <w:r w:rsidRPr="00A4285C">
        <w:rPr>
          <w:rFonts w:asciiTheme="majorHAnsi" w:eastAsia="Times New Roman" w:hAnsiTheme="majorHAnsi" w:cs="Times New Roman"/>
          <w:sz w:val="24"/>
          <w:szCs w:val="24"/>
        </w:rPr>
        <w:t xml:space="preserve">t least one </w:t>
      </w:r>
      <w:r w:rsidR="004C16DC" w:rsidRPr="00A4285C">
        <w:rPr>
          <w:rFonts w:asciiTheme="majorHAnsi" w:eastAsia="Times New Roman" w:hAnsiTheme="majorHAnsi" w:cs="Times New Roman"/>
          <w:sz w:val="24"/>
          <w:szCs w:val="24"/>
        </w:rPr>
        <w:t xml:space="preserve">outside your </w:t>
      </w:r>
      <w:r w:rsidRPr="00A4285C">
        <w:rPr>
          <w:rFonts w:asciiTheme="majorHAnsi" w:eastAsia="Times New Roman" w:hAnsiTheme="majorHAnsi" w:cs="Times New Roman"/>
          <w:sz w:val="24"/>
          <w:szCs w:val="24"/>
        </w:rPr>
        <w:t>genre. We offer two to four</w:t>
      </w:r>
      <w:r w:rsidR="00CD25CE" w:rsidRPr="00A4285C">
        <w:rPr>
          <w:rFonts w:asciiTheme="majorHAnsi" w:eastAsia="Times New Roman" w:hAnsiTheme="majorHAnsi" w:cs="Times New Roman"/>
          <w:sz w:val="24"/>
          <w:szCs w:val="24"/>
        </w:rPr>
        <w:t xml:space="preserve"> </w:t>
      </w:r>
      <w:r w:rsidRPr="00A4285C">
        <w:rPr>
          <w:rFonts w:asciiTheme="majorHAnsi" w:eastAsia="Times New Roman" w:hAnsiTheme="majorHAnsi" w:cs="Times New Roman"/>
          <w:sz w:val="24"/>
          <w:szCs w:val="24"/>
        </w:rPr>
        <w:t>596</w:t>
      </w:r>
      <w:r w:rsidR="002C1DF5" w:rsidRPr="00A4285C">
        <w:rPr>
          <w:rFonts w:asciiTheme="majorHAnsi" w:eastAsia="Times New Roman" w:hAnsiTheme="majorHAnsi" w:cs="Times New Roman"/>
          <w:sz w:val="24"/>
          <w:szCs w:val="24"/>
        </w:rPr>
        <w:t>H</w:t>
      </w:r>
      <w:r w:rsidR="00CD25CE" w:rsidRPr="00A4285C">
        <w:rPr>
          <w:rFonts w:asciiTheme="majorHAnsi" w:eastAsia="Times New Roman" w:hAnsiTheme="majorHAnsi" w:cs="Times New Roman"/>
          <w:sz w:val="24"/>
          <w:szCs w:val="24"/>
        </w:rPr>
        <w:t xml:space="preserve"> </w:t>
      </w:r>
      <w:r w:rsidRPr="00A4285C">
        <w:rPr>
          <w:rFonts w:asciiTheme="majorHAnsi" w:eastAsia="Times New Roman" w:hAnsiTheme="majorHAnsi" w:cs="Times New Roman"/>
          <w:sz w:val="24"/>
          <w:szCs w:val="24"/>
        </w:rPr>
        <w:t>seminars each semester, in fiction, poetry, and nonfiction. Topics vary every semester.</w:t>
      </w:r>
    </w:p>
    <w:p w14:paraId="434C80A3" w14:textId="77777777" w:rsidR="00746F4A" w:rsidRPr="00A4285C" w:rsidRDefault="3EED8B07" w:rsidP="00A4285C">
      <w:pPr>
        <w:numPr>
          <w:ilvl w:val="0"/>
          <w:numId w:val="39"/>
        </w:numPr>
        <w:spacing w:before="120" w:after="120" w:line="254" w:lineRule="auto"/>
        <w:rPr>
          <w:rFonts w:asciiTheme="majorHAnsi" w:eastAsia="Times New Roman" w:hAnsiTheme="majorHAnsi" w:cs="Times New Roman"/>
          <w:sz w:val="24"/>
          <w:szCs w:val="24"/>
        </w:rPr>
      </w:pPr>
      <w:r w:rsidRPr="00A4285C">
        <w:rPr>
          <w:rFonts w:asciiTheme="majorHAnsi" w:eastAsia="Times New Roman" w:hAnsiTheme="majorHAnsi" w:cs="Times New Roman"/>
          <w:b/>
          <w:bCs/>
          <w:sz w:val="24"/>
          <w:szCs w:val="24"/>
        </w:rPr>
        <w:t>At least three Electives</w:t>
      </w:r>
      <w:r w:rsidRPr="00A4285C">
        <w:rPr>
          <w:rFonts w:asciiTheme="majorHAnsi" w:eastAsia="Times New Roman" w:hAnsiTheme="majorHAnsi" w:cs="Times New Roman"/>
          <w:sz w:val="24"/>
          <w:szCs w:val="24"/>
        </w:rPr>
        <w:t>: Electives may include coursework in the English Department or in other departments, additional workshops outside primary genre, additional</w:t>
      </w:r>
      <w:r w:rsidR="00CD25CE" w:rsidRPr="00A4285C">
        <w:rPr>
          <w:rFonts w:asciiTheme="majorHAnsi" w:eastAsia="Times New Roman" w:hAnsiTheme="majorHAnsi" w:cs="Times New Roman"/>
          <w:sz w:val="24"/>
          <w:szCs w:val="24"/>
        </w:rPr>
        <w:t xml:space="preserve"> </w:t>
      </w:r>
      <w:r w:rsidRPr="00A4285C">
        <w:rPr>
          <w:rFonts w:asciiTheme="majorHAnsi" w:eastAsia="Times New Roman" w:hAnsiTheme="majorHAnsi" w:cs="Times New Roman"/>
          <w:sz w:val="24"/>
          <w:szCs w:val="24"/>
        </w:rPr>
        <w:t>ENG</w:t>
      </w:r>
      <w:r w:rsidR="00CD25CE" w:rsidRPr="00A4285C">
        <w:rPr>
          <w:rFonts w:asciiTheme="majorHAnsi" w:eastAsia="Times New Roman" w:hAnsiTheme="majorHAnsi" w:cs="Times New Roman"/>
          <w:sz w:val="24"/>
          <w:szCs w:val="24"/>
        </w:rPr>
        <w:t xml:space="preserve">L </w:t>
      </w:r>
      <w:r w:rsidRPr="00A4285C">
        <w:rPr>
          <w:rFonts w:asciiTheme="majorHAnsi" w:eastAsia="Times New Roman" w:hAnsiTheme="majorHAnsi" w:cs="Times New Roman"/>
          <w:sz w:val="24"/>
          <w:szCs w:val="24"/>
        </w:rPr>
        <w:t>596</w:t>
      </w:r>
      <w:r w:rsidR="00CD25CE" w:rsidRPr="00A4285C">
        <w:rPr>
          <w:rFonts w:asciiTheme="majorHAnsi" w:eastAsia="Times New Roman" w:hAnsiTheme="majorHAnsi" w:cs="Times New Roman"/>
          <w:sz w:val="24"/>
          <w:szCs w:val="24"/>
        </w:rPr>
        <w:t xml:space="preserve">H </w:t>
      </w:r>
      <w:r w:rsidRPr="00A4285C">
        <w:rPr>
          <w:rFonts w:asciiTheme="majorHAnsi" w:eastAsia="Times New Roman" w:hAnsiTheme="majorHAnsi" w:cs="Times New Roman"/>
          <w:sz w:val="24"/>
          <w:szCs w:val="24"/>
        </w:rPr>
        <w:t xml:space="preserve">seminars, </w:t>
      </w:r>
      <w:r w:rsidR="008E1CDD" w:rsidRPr="00A4285C">
        <w:rPr>
          <w:rFonts w:asciiTheme="majorHAnsi" w:eastAsia="Times New Roman" w:hAnsiTheme="majorHAnsi" w:cs="Times New Roman"/>
          <w:sz w:val="24"/>
          <w:szCs w:val="24"/>
        </w:rPr>
        <w:t xml:space="preserve">the CW Pedagogy Preceptorship (required for all students teaching CW workshops for the first time), </w:t>
      </w:r>
      <w:r w:rsidRPr="00A4285C">
        <w:rPr>
          <w:rFonts w:asciiTheme="majorHAnsi" w:eastAsia="Times New Roman" w:hAnsiTheme="majorHAnsi" w:cs="Times New Roman"/>
          <w:sz w:val="24"/>
          <w:szCs w:val="24"/>
        </w:rPr>
        <w:t>internships (up to 6 units), and</w:t>
      </w:r>
      <w:r w:rsidR="00CD25CE" w:rsidRPr="00A4285C">
        <w:rPr>
          <w:rFonts w:asciiTheme="majorHAnsi" w:eastAsia="Times New Roman" w:hAnsiTheme="majorHAnsi" w:cs="Times New Roman"/>
          <w:sz w:val="24"/>
          <w:szCs w:val="24"/>
        </w:rPr>
        <w:t xml:space="preserve"> </w:t>
      </w:r>
      <w:r w:rsidR="008E1CDD" w:rsidRPr="00A4285C">
        <w:rPr>
          <w:rFonts w:asciiTheme="majorHAnsi" w:eastAsia="Times New Roman" w:hAnsiTheme="majorHAnsi" w:cs="Times New Roman"/>
          <w:sz w:val="24"/>
          <w:szCs w:val="24"/>
        </w:rPr>
        <w:t>Writing Program p</w:t>
      </w:r>
      <w:r w:rsidRPr="00A4285C">
        <w:rPr>
          <w:rFonts w:asciiTheme="majorHAnsi" w:eastAsia="Times New Roman" w:hAnsiTheme="majorHAnsi" w:cs="Times New Roman"/>
          <w:sz w:val="24"/>
          <w:szCs w:val="24"/>
        </w:rPr>
        <w:t>receptorship</w:t>
      </w:r>
      <w:r w:rsidR="00CD25CE" w:rsidRPr="00A4285C">
        <w:rPr>
          <w:rFonts w:asciiTheme="majorHAnsi" w:eastAsia="Times New Roman" w:hAnsiTheme="majorHAnsi" w:cs="Times New Roman"/>
          <w:sz w:val="24"/>
          <w:szCs w:val="24"/>
        </w:rPr>
        <w:t xml:space="preserve"> </w:t>
      </w:r>
      <w:r w:rsidRPr="00A4285C">
        <w:rPr>
          <w:rFonts w:asciiTheme="majorHAnsi" w:eastAsia="Times New Roman" w:hAnsiTheme="majorHAnsi" w:cs="Times New Roman"/>
          <w:sz w:val="24"/>
          <w:szCs w:val="24"/>
        </w:rPr>
        <w:t xml:space="preserve">credits (up to </w:t>
      </w:r>
      <w:r w:rsidR="00CD25CE" w:rsidRPr="00A4285C">
        <w:rPr>
          <w:rFonts w:asciiTheme="majorHAnsi" w:eastAsia="Times New Roman" w:hAnsiTheme="majorHAnsi" w:cs="Times New Roman"/>
          <w:sz w:val="24"/>
          <w:szCs w:val="24"/>
        </w:rPr>
        <w:t>4</w:t>
      </w:r>
      <w:r w:rsidRPr="00A4285C">
        <w:rPr>
          <w:rFonts w:asciiTheme="majorHAnsi" w:eastAsia="Times New Roman" w:hAnsiTheme="majorHAnsi" w:cs="Times New Roman"/>
          <w:sz w:val="24"/>
          <w:szCs w:val="24"/>
        </w:rPr>
        <w:t xml:space="preserve"> units for Writing Program</w:t>
      </w:r>
      <w:r w:rsidR="00CD25CE" w:rsidRPr="00A4285C">
        <w:rPr>
          <w:rFonts w:asciiTheme="majorHAnsi" w:eastAsia="Times New Roman" w:hAnsiTheme="majorHAnsi" w:cs="Times New Roman"/>
          <w:sz w:val="24"/>
          <w:szCs w:val="24"/>
        </w:rPr>
        <w:t xml:space="preserve"> </w:t>
      </w:r>
      <w:r w:rsidRPr="00A4285C">
        <w:rPr>
          <w:rFonts w:asciiTheme="majorHAnsi" w:eastAsia="Times New Roman" w:hAnsiTheme="majorHAnsi" w:cs="Times New Roman"/>
          <w:sz w:val="24"/>
          <w:szCs w:val="24"/>
        </w:rPr>
        <w:t>G</w:t>
      </w:r>
      <w:r w:rsidR="00CD25CE" w:rsidRPr="00A4285C">
        <w:rPr>
          <w:rFonts w:asciiTheme="majorHAnsi" w:eastAsia="Times New Roman" w:hAnsiTheme="majorHAnsi" w:cs="Times New Roman"/>
          <w:sz w:val="24"/>
          <w:szCs w:val="24"/>
        </w:rPr>
        <w:t>TA</w:t>
      </w:r>
      <w:r w:rsidRPr="00A4285C">
        <w:rPr>
          <w:rFonts w:asciiTheme="majorHAnsi" w:eastAsia="Times New Roman" w:hAnsiTheme="majorHAnsi" w:cs="Times New Roman"/>
          <w:sz w:val="24"/>
          <w:szCs w:val="24"/>
        </w:rPr>
        <w:t>s). Courses outside English require</w:t>
      </w:r>
      <w:r w:rsidR="00CD25CE" w:rsidRPr="00A4285C">
        <w:rPr>
          <w:rFonts w:asciiTheme="majorHAnsi" w:eastAsia="Times New Roman" w:hAnsiTheme="majorHAnsi" w:cs="Times New Roman"/>
          <w:sz w:val="24"/>
          <w:szCs w:val="24"/>
        </w:rPr>
        <w:t xml:space="preserve"> </w:t>
      </w:r>
      <w:r w:rsidRPr="00A4285C">
        <w:rPr>
          <w:rFonts w:asciiTheme="majorHAnsi" w:eastAsia="Times New Roman" w:hAnsiTheme="majorHAnsi" w:cs="Times New Roman"/>
          <w:sz w:val="24"/>
          <w:szCs w:val="24"/>
        </w:rPr>
        <w:t>CW</w:t>
      </w:r>
      <w:r w:rsidR="00CD25CE" w:rsidRPr="00A4285C">
        <w:rPr>
          <w:rFonts w:asciiTheme="majorHAnsi" w:eastAsia="Times New Roman" w:hAnsiTheme="majorHAnsi" w:cs="Times New Roman"/>
          <w:sz w:val="24"/>
          <w:szCs w:val="24"/>
        </w:rPr>
        <w:t xml:space="preserve"> </w:t>
      </w:r>
      <w:r w:rsidRPr="00A4285C">
        <w:rPr>
          <w:rFonts w:asciiTheme="majorHAnsi" w:eastAsia="Times New Roman" w:hAnsiTheme="majorHAnsi" w:cs="Times New Roman"/>
          <w:sz w:val="24"/>
          <w:szCs w:val="24"/>
        </w:rPr>
        <w:t>Program Director approval.</w:t>
      </w:r>
      <w:r w:rsidR="004C16DC" w:rsidRPr="00A4285C">
        <w:rPr>
          <w:rFonts w:asciiTheme="majorHAnsi" w:eastAsia="Times New Roman" w:hAnsiTheme="majorHAnsi" w:cs="Times New Roman"/>
          <w:sz w:val="24"/>
          <w:szCs w:val="24"/>
        </w:rPr>
        <w:t xml:space="preserve"> </w:t>
      </w:r>
    </w:p>
    <w:p w14:paraId="09E4CE09" w14:textId="77777777" w:rsidR="00DB53A9" w:rsidRPr="00A4285C" w:rsidRDefault="3EED8B07" w:rsidP="00A4285C">
      <w:pPr>
        <w:numPr>
          <w:ilvl w:val="0"/>
          <w:numId w:val="39"/>
        </w:numPr>
        <w:spacing w:before="120" w:after="120" w:line="254" w:lineRule="auto"/>
        <w:rPr>
          <w:rFonts w:asciiTheme="majorHAnsi" w:eastAsia="Times New Roman" w:hAnsiTheme="majorHAnsi" w:cs="Times New Roman"/>
          <w:sz w:val="24"/>
          <w:szCs w:val="24"/>
        </w:rPr>
      </w:pPr>
      <w:r w:rsidRPr="00A4285C">
        <w:rPr>
          <w:rFonts w:asciiTheme="majorHAnsi" w:eastAsia="Times New Roman" w:hAnsiTheme="majorHAnsi" w:cs="Times New Roman"/>
          <w:b/>
          <w:bCs/>
          <w:sz w:val="24"/>
          <w:szCs w:val="24"/>
        </w:rPr>
        <w:t>MFA Colloquium</w:t>
      </w:r>
      <w:r w:rsidRPr="00A4285C">
        <w:rPr>
          <w:rFonts w:asciiTheme="majorHAnsi" w:eastAsia="Times New Roman" w:hAnsiTheme="majorHAnsi" w:cs="Times New Roman"/>
          <w:sz w:val="24"/>
          <w:szCs w:val="24"/>
        </w:rPr>
        <w:t>, required for all MFA students</w:t>
      </w:r>
      <w:r w:rsidR="004C16DC" w:rsidRPr="00A4285C">
        <w:rPr>
          <w:rFonts w:asciiTheme="majorHAnsi" w:eastAsia="Times New Roman" w:hAnsiTheme="majorHAnsi" w:cs="Times New Roman"/>
          <w:sz w:val="24"/>
          <w:szCs w:val="24"/>
        </w:rPr>
        <w:t xml:space="preserve"> every semester</w:t>
      </w:r>
      <w:r w:rsidRPr="00A4285C">
        <w:rPr>
          <w:rFonts w:asciiTheme="majorHAnsi" w:eastAsia="Times New Roman" w:hAnsiTheme="majorHAnsi" w:cs="Times New Roman"/>
          <w:sz w:val="24"/>
          <w:szCs w:val="24"/>
        </w:rPr>
        <w:t xml:space="preserve">, is a one-credit, pass/fail course that meets each Friday. This course houses </w:t>
      </w:r>
      <w:r w:rsidR="008E1CDD" w:rsidRPr="00A4285C">
        <w:rPr>
          <w:rFonts w:asciiTheme="majorHAnsi" w:eastAsia="Times New Roman" w:hAnsiTheme="majorHAnsi" w:cs="Times New Roman"/>
          <w:sz w:val="24"/>
          <w:szCs w:val="24"/>
        </w:rPr>
        <w:t xml:space="preserve">MFA orientation and logistical discussions, </w:t>
      </w:r>
      <w:r w:rsidRPr="00A4285C">
        <w:rPr>
          <w:rFonts w:asciiTheme="majorHAnsi" w:eastAsia="Times New Roman" w:hAnsiTheme="majorHAnsi" w:cs="Times New Roman"/>
          <w:sz w:val="24"/>
          <w:szCs w:val="24"/>
        </w:rPr>
        <w:t>conversations with visiting writers</w:t>
      </w:r>
      <w:r w:rsidR="008E1CDD" w:rsidRPr="00A4285C">
        <w:rPr>
          <w:rFonts w:asciiTheme="majorHAnsi" w:eastAsia="Times New Roman" w:hAnsiTheme="majorHAnsi" w:cs="Times New Roman"/>
          <w:sz w:val="24"/>
          <w:szCs w:val="24"/>
        </w:rPr>
        <w:t xml:space="preserve"> and editors</w:t>
      </w:r>
      <w:r w:rsidRPr="00A4285C">
        <w:rPr>
          <w:rFonts w:asciiTheme="majorHAnsi" w:eastAsia="Times New Roman" w:hAnsiTheme="majorHAnsi" w:cs="Times New Roman"/>
          <w:sz w:val="24"/>
          <w:szCs w:val="24"/>
        </w:rPr>
        <w:t xml:space="preserve">, </w:t>
      </w:r>
      <w:r w:rsidR="008E1CDD" w:rsidRPr="00A4285C">
        <w:rPr>
          <w:rFonts w:asciiTheme="majorHAnsi" w:eastAsia="Times New Roman" w:hAnsiTheme="majorHAnsi" w:cs="Times New Roman"/>
          <w:sz w:val="24"/>
          <w:szCs w:val="24"/>
        </w:rPr>
        <w:t>and discussions around professional development.</w:t>
      </w:r>
    </w:p>
    <w:p w14:paraId="419A74BE" w14:textId="77777777" w:rsidR="00746F4A" w:rsidRPr="00A4285C" w:rsidRDefault="3EED8B07" w:rsidP="00A4285C">
      <w:pPr>
        <w:spacing w:before="120" w:after="120" w:line="254" w:lineRule="auto"/>
        <w:rPr>
          <w:rFonts w:asciiTheme="majorHAnsi" w:eastAsia="Times New Roman" w:hAnsiTheme="majorHAnsi" w:cs="Times New Roman"/>
          <w:sz w:val="24"/>
          <w:szCs w:val="24"/>
        </w:rPr>
      </w:pPr>
      <w:r w:rsidRPr="00A4285C">
        <w:rPr>
          <w:rFonts w:asciiTheme="majorHAnsi" w:eastAsia="Times New Roman" w:hAnsiTheme="majorHAnsi" w:cs="Times New Roman"/>
          <w:sz w:val="24"/>
          <w:szCs w:val="24"/>
        </w:rPr>
        <w:t>Thesis requirement:</w:t>
      </w:r>
    </w:p>
    <w:p w14:paraId="2343A91E" w14:textId="77777777" w:rsidR="00746F4A" w:rsidRPr="00A4285C" w:rsidRDefault="3EED8B07" w:rsidP="00A4285C">
      <w:pPr>
        <w:numPr>
          <w:ilvl w:val="0"/>
          <w:numId w:val="40"/>
        </w:numPr>
        <w:spacing w:before="120" w:after="120" w:line="254" w:lineRule="auto"/>
        <w:rPr>
          <w:rFonts w:asciiTheme="majorHAnsi" w:eastAsia="Times New Roman" w:hAnsiTheme="majorHAnsi" w:cs="Times New Roman"/>
          <w:sz w:val="24"/>
          <w:szCs w:val="24"/>
        </w:rPr>
      </w:pPr>
      <w:r w:rsidRPr="00A4285C">
        <w:rPr>
          <w:rFonts w:asciiTheme="majorHAnsi" w:eastAsia="Times New Roman" w:hAnsiTheme="majorHAnsi" w:cs="Times New Roman"/>
          <w:b/>
          <w:bCs/>
          <w:sz w:val="24"/>
          <w:szCs w:val="24"/>
        </w:rPr>
        <w:t>One Thesis Manuscript Independent Study</w:t>
      </w:r>
      <w:r w:rsidR="00CD25CE" w:rsidRPr="00A4285C">
        <w:rPr>
          <w:rFonts w:asciiTheme="majorHAnsi" w:eastAsia="Times New Roman" w:hAnsiTheme="majorHAnsi" w:cs="Times New Roman"/>
          <w:sz w:val="24"/>
          <w:szCs w:val="24"/>
        </w:rPr>
        <w:t xml:space="preserve"> </w:t>
      </w:r>
      <w:r w:rsidRPr="00A4285C">
        <w:rPr>
          <w:rFonts w:asciiTheme="majorHAnsi" w:eastAsia="Times New Roman" w:hAnsiTheme="majorHAnsi" w:cs="Times New Roman"/>
          <w:sz w:val="24"/>
          <w:szCs w:val="24"/>
        </w:rPr>
        <w:t>(ENG</w:t>
      </w:r>
      <w:r w:rsidR="00CD25CE" w:rsidRPr="00A4285C">
        <w:rPr>
          <w:rFonts w:asciiTheme="majorHAnsi" w:eastAsia="Times New Roman" w:hAnsiTheme="majorHAnsi" w:cs="Times New Roman"/>
          <w:sz w:val="24"/>
          <w:szCs w:val="24"/>
        </w:rPr>
        <w:t xml:space="preserve">L </w:t>
      </w:r>
      <w:r w:rsidRPr="00A4285C">
        <w:rPr>
          <w:rFonts w:asciiTheme="majorHAnsi" w:eastAsia="Times New Roman" w:hAnsiTheme="majorHAnsi" w:cs="Times New Roman"/>
          <w:sz w:val="24"/>
          <w:szCs w:val="24"/>
        </w:rPr>
        <w:t xml:space="preserve">909) taken </w:t>
      </w:r>
      <w:r w:rsidR="008E1CDD" w:rsidRPr="00A4285C">
        <w:rPr>
          <w:rFonts w:asciiTheme="majorHAnsi" w:eastAsia="Times New Roman" w:hAnsiTheme="majorHAnsi" w:cs="Times New Roman"/>
          <w:sz w:val="24"/>
          <w:szCs w:val="24"/>
        </w:rPr>
        <w:t xml:space="preserve">during student’s final semester (3 credits). </w:t>
      </w:r>
    </w:p>
    <w:p w14:paraId="3461D779" w14:textId="77777777" w:rsidR="00E41FA6" w:rsidRPr="00A4285C" w:rsidRDefault="00E41FA6" w:rsidP="00A4285C">
      <w:pPr>
        <w:shd w:val="clear" w:color="auto" w:fill="FFFFFF"/>
        <w:spacing w:before="120" w:after="120" w:line="254" w:lineRule="auto"/>
        <w:rPr>
          <w:rFonts w:asciiTheme="majorHAnsi" w:eastAsia="Times New Roman" w:hAnsiTheme="majorHAnsi" w:cs="Arial"/>
          <w:sz w:val="24"/>
          <w:szCs w:val="24"/>
        </w:rPr>
      </w:pPr>
    </w:p>
    <w:p w14:paraId="1DAF8F8E" w14:textId="77777777" w:rsidR="00026387" w:rsidRPr="00A4285C" w:rsidRDefault="3EED8B07" w:rsidP="00A4285C">
      <w:pPr>
        <w:pStyle w:val="Heading1"/>
        <w:spacing w:before="120" w:after="120" w:line="254" w:lineRule="auto"/>
        <w:rPr>
          <w:rFonts w:eastAsia="Times New Roman"/>
          <w:sz w:val="24"/>
          <w:szCs w:val="24"/>
        </w:rPr>
      </w:pPr>
      <w:bookmarkStart w:id="6" w:name="_Toc16160912"/>
      <w:r w:rsidRPr="00A4285C">
        <w:rPr>
          <w:rFonts w:eastAsia="Arial,Times New Roman"/>
          <w:sz w:val="24"/>
          <w:szCs w:val="24"/>
        </w:rPr>
        <w:t>ACADEMIC PROCEDURES</w:t>
      </w:r>
      <w:bookmarkEnd w:id="6"/>
    </w:p>
    <w:p w14:paraId="5BCAABE0" w14:textId="77777777" w:rsidR="00981386" w:rsidRPr="00A4285C" w:rsidRDefault="3EED8B07" w:rsidP="00A4285C">
      <w:pPr>
        <w:pStyle w:val="Heading3"/>
        <w:spacing w:before="120" w:after="120" w:line="254" w:lineRule="auto"/>
        <w:rPr>
          <w:rFonts w:eastAsia="Times New Roman"/>
        </w:rPr>
      </w:pPr>
      <w:bookmarkStart w:id="7" w:name="_Toc16160913"/>
      <w:r w:rsidRPr="00A4285C">
        <w:rPr>
          <w:rFonts w:eastAsia="Arial,Times New Roman"/>
        </w:rPr>
        <w:t>ACADEMIC PROBATION</w:t>
      </w:r>
      <w:bookmarkEnd w:id="7"/>
    </w:p>
    <w:p w14:paraId="6F8BC8E3" w14:textId="2577F7DE" w:rsidR="00981386" w:rsidRPr="00A4285C" w:rsidRDefault="60639069" w:rsidP="00A4285C">
      <w:pPr>
        <w:shd w:val="clear" w:color="auto" w:fill="FFFFFF" w:themeFill="background1"/>
        <w:spacing w:before="120" w:after="120" w:line="254" w:lineRule="auto"/>
        <w:rPr>
          <w:rFonts w:asciiTheme="majorHAnsi" w:eastAsia="Arial,Times New Roman" w:hAnsiTheme="majorHAnsi" w:cs="Arial"/>
          <w:sz w:val="24"/>
          <w:szCs w:val="24"/>
        </w:rPr>
      </w:pPr>
      <w:r w:rsidRPr="00A4285C">
        <w:rPr>
          <w:rFonts w:asciiTheme="majorHAnsi" w:eastAsia="Arial,Times New Roman" w:hAnsiTheme="majorHAnsi" w:cs="Arial"/>
          <w:sz w:val="24"/>
          <w:szCs w:val="24"/>
        </w:rPr>
        <w:t>Students with a GPA falling below 3.0 will be placed on academic probation by the Graduate College. These students will be required to meet with the director or their</w:t>
      </w:r>
      <w:r w:rsidR="00BD63CF" w:rsidRPr="00A4285C">
        <w:rPr>
          <w:rFonts w:asciiTheme="majorHAnsi" w:eastAsia="Arial,Times New Roman" w:hAnsiTheme="majorHAnsi" w:cs="Arial"/>
          <w:sz w:val="24"/>
          <w:szCs w:val="24"/>
        </w:rPr>
        <w:t xml:space="preserve"> </w:t>
      </w:r>
      <w:r w:rsidRPr="00A4285C">
        <w:rPr>
          <w:rFonts w:asciiTheme="majorHAnsi" w:eastAsia="Arial,Times New Roman" w:hAnsiTheme="majorHAnsi" w:cs="Arial"/>
          <w:sz w:val="24"/>
          <w:szCs w:val="24"/>
        </w:rPr>
        <w:t>graduate adviser, discuss the steps to be taken to remedy whatever caused the probationary status, and submit a written plan of action to the program.</w:t>
      </w:r>
    </w:p>
    <w:p w14:paraId="3CF2D8B6" w14:textId="77777777" w:rsidR="00981386" w:rsidRPr="00A4285C" w:rsidRDefault="00981386" w:rsidP="00A4285C">
      <w:pPr>
        <w:shd w:val="clear" w:color="auto" w:fill="FFFFFF"/>
        <w:spacing w:before="120" w:after="120" w:line="254" w:lineRule="auto"/>
        <w:rPr>
          <w:rFonts w:asciiTheme="majorHAnsi" w:eastAsia="Times New Roman" w:hAnsiTheme="majorHAnsi" w:cs="Arial"/>
          <w:bCs/>
          <w:sz w:val="24"/>
          <w:szCs w:val="24"/>
        </w:rPr>
      </w:pPr>
    </w:p>
    <w:p w14:paraId="213C5132" w14:textId="77777777" w:rsidR="00C306F3" w:rsidRPr="00A4285C" w:rsidRDefault="3EED8B07" w:rsidP="00A4285C">
      <w:pPr>
        <w:pStyle w:val="Heading3"/>
        <w:spacing w:before="120" w:after="120" w:line="254" w:lineRule="auto"/>
        <w:rPr>
          <w:rFonts w:eastAsia="Times New Roman"/>
        </w:rPr>
      </w:pPr>
      <w:bookmarkStart w:id="8" w:name="_Toc16160914"/>
      <w:r w:rsidRPr="00A4285C">
        <w:rPr>
          <w:rFonts w:eastAsia="Times New Roman"/>
        </w:rPr>
        <w:t>CHANGING THESIS ADVISER</w:t>
      </w:r>
      <w:bookmarkEnd w:id="8"/>
    </w:p>
    <w:p w14:paraId="3381311A" w14:textId="77777777" w:rsidR="00C306F3"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color w:val="0E0E0E"/>
          <w:sz w:val="24"/>
          <w:szCs w:val="24"/>
        </w:rPr>
        <w:t xml:space="preserve">At any point a student may make a formal request, with a specific rationale, to the program director to switch advisers. The PD will consider these requests in consultation with the student and faculty, as appropriate. As all faculty are well-prepared to work with all students, </w:t>
      </w:r>
      <w:r w:rsidRPr="00A4285C">
        <w:rPr>
          <w:rFonts w:asciiTheme="majorHAnsi" w:eastAsia="Arial" w:hAnsiTheme="majorHAnsi" w:cs="Arial"/>
          <w:color w:val="000000" w:themeColor="text1"/>
          <w:sz w:val="24"/>
          <w:szCs w:val="24"/>
        </w:rPr>
        <w:t xml:space="preserve">we </w:t>
      </w:r>
      <w:r w:rsidRPr="00A4285C">
        <w:rPr>
          <w:rFonts w:asciiTheme="majorHAnsi" w:eastAsia="Arial" w:hAnsiTheme="majorHAnsi" w:cs="Arial"/>
          <w:color w:val="0E0E0E"/>
          <w:sz w:val="24"/>
          <w:szCs w:val="24"/>
        </w:rPr>
        <w:t>strongly discourage thesis adviser change requests purely for reasons of aesthetic or affinity. S</w:t>
      </w:r>
      <w:r w:rsidRPr="00A4285C">
        <w:rPr>
          <w:rFonts w:asciiTheme="majorHAnsi" w:eastAsia="Arial" w:hAnsiTheme="majorHAnsi" w:cs="Arial"/>
          <w:color w:val="000000" w:themeColor="text1"/>
          <w:sz w:val="24"/>
          <w:szCs w:val="24"/>
        </w:rPr>
        <w:t xml:space="preserve">tudents will not be forced to work with faculty they are </w:t>
      </w:r>
      <w:r w:rsidRPr="00A4285C">
        <w:rPr>
          <w:rFonts w:asciiTheme="majorHAnsi" w:eastAsia="Arial" w:hAnsiTheme="majorHAnsi" w:cs="Arial"/>
          <w:color w:val="000000" w:themeColor="text1"/>
          <w:sz w:val="24"/>
          <w:szCs w:val="24"/>
        </w:rPr>
        <w:lastRenderedPageBreak/>
        <w:t xml:space="preserve">uncomfortable working with, and there will be no retaliation for the request. </w:t>
      </w:r>
      <w:r w:rsidRPr="00A4285C">
        <w:rPr>
          <w:rFonts w:asciiTheme="majorHAnsi" w:eastAsia="Arial" w:hAnsiTheme="majorHAnsi" w:cs="Arial"/>
          <w:color w:val="0E0E0E"/>
          <w:sz w:val="24"/>
          <w:szCs w:val="24"/>
        </w:rPr>
        <w:t>Because changing advisers typically means significant shifts in workload for faculty, it may not be possible for the program to accommodate requests for specific advisers.</w:t>
      </w:r>
    </w:p>
    <w:p w14:paraId="0FB78278" w14:textId="77777777" w:rsidR="00C306F3" w:rsidRPr="00A4285C" w:rsidRDefault="00C306F3" w:rsidP="00A4285C">
      <w:pPr>
        <w:shd w:val="clear" w:color="auto" w:fill="FFFFFF"/>
        <w:spacing w:before="120" w:after="120" w:line="254" w:lineRule="auto"/>
        <w:rPr>
          <w:rFonts w:asciiTheme="majorHAnsi" w:eastAsia="Times New Roman" w:hAnsiTheme="majorHAnsi" w:cs="Arial"/>
          <w:sz w:val="24"/>
          <w:szCs w:val="24"/>
        </w:rPr>
      </w:pPr>
    </w:p>
    <w:p w14:paraId="1694AE33" w14:textId="77777777" w:rsidR="00511B72" w:rsidRPr="00A4285C" w:rsidRDefault="008E1CDD" w:rsidP="00A4285C">
      <w:pPr>
        <w:pStyle w:val="Heading3"/>
        <w:spacing w:before="120" w:after="120" w:line="254" w:lineRule="auto"/>
        <w:rPr>
          <w:rFonts w:eastAsia="Times New Roman"/>
        </w:rPr>
      </w:pPr>
      <w:bookmarkStart w:id="9" w:name="Double_Genres"/>
      <w:bookmarkStart w:id="10" w:name="_Toc16160915"/>
      <w:bookmarkEnd w:id="9"/>
      <w:r w:rsidRPr="00A4285C">
        <w:rPr>
          <w:rFonts w:eastAsia="Arial,Times New Roman"/>
        </w:rPr>
        <w:t xml:space="preserve">SWITCHING GENRES &amp; </w:t>
      </w:r>
      <w:r w:rsidR="00511B72" w:rsidRPr="00A4285C">
        <w:rPr>
          <w:rFonts w:eastAsia="Arial,Times New Roman"/>
        </w:rPr>
        <w:t>DOUBLE GENRES</w:t>
      </w:r>
      <w:bookmarkEnd w:id="10"/>
    </w:p>
    <w:p w14:paraId="6A91EA39" w14:textId="77777777" w:rsidR="00511B72" w:rsidRPr="00A4285C" w:rsidRDefault="00511B72"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We encourage MFA students to take craft courses and workshops outside of their admitted genre. However, because the MFA is ideally used to pursue a significant mastery of a single genre (a complicated enough task in itself!), students </w:t>
      </w:r>
      <w:r w:rsidR="005F2324" w:rsidRPr="00A4285C">
        <w:rPr>
          <w:rFonts w:asciiTheme="majorHAnsi" w:hAnsiTheme="majorHAnsi"/>
          <w:sz w:val="24"/>
          <w:szCs w:val="24"/>
        </w:rPr>
        <w:t xml:space="preserve">are expected </w:t>
      </w:r>
      <w:r w:rsidRPr="00A4285C">
        <w:rPr>
          <w:rFonts w:asciiTheme="majorHAnsi" w:hAnsiTheme="majorHAnsi"/>
          <w:sz w:val="24"/>
          <w:szCs w:val="24"/>
        </w:rPr>
        <w:t xml:space="preserve">to do thesis work in their genre of admission. </w:t>
      </w:r>
    </w:p>
    <w:p w14:paraId="726B4AA6" w14:textId="77777777" w:rsidR="00511B72" w:rsidRPr="00A4285C" w:rsidRDefault="00511B72"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If an MFA student wants to apply to do </w:t>
      </w:r>
      <w:r w:rsidRPr="00A4285C">
        <w:rPr>
          <w:rFonts w:asciiTheme="majorHAnsi" w:hAnsiTheme="majorHAnsi"/>
          <w:bCs/>
          <w:sz w:val="24"/>
          <w:szCs w:val="24"/>
        </w:rPr>
        <w:t>thesis work</w:t>
      </w:r>
      <w:r w:rsidRPr="00A4285C">
        <w:rPr>
          <w:rFonts w:asciiTheme="majorHAnsi" w:hAnsiTheme="majorHAnsi"/>
          <w:sz w:val="24"/>
          <w:szCs w:val="24"/>
        </w:rPr>
        <w:t xml:space="preserve"> in a genre outside of the one in which they were admitted (whether they want to switch genres or work in multiple genres, the process is the same), they must formally make an application to the faculty, typically </w:t>
      </w:r>
      <w:r w:rsidRPr="00A4285C">
        <w:rPr>
          <w:rFonts w:asciiTheme="majorHAnsi" w:hAnsiTheme="majorHAnsi"/>
          <w:bCs/>
          <w:sz w:val="24"/>
          <w:szCs w:val="24"/>
        </w:rPr>
        <w:t>no later than December of their second year</w:t>
      </w:r>
      <w:r w:rsidRPr="00A4285C">
        <w:rPr>
          <w:rFonts w:asciiTheme="majorHAnsi" w:hAnsiTheme="majorHAnsi"/>
          <w:sz w:val="24"/>
          <w:szCs w:val="24"/>
        </w:rPr>
        <w:t>, in which they declare their intention, a rationale with brief project proposal (&lt; 5pp), and enclose a writing sample equivalent to the manuscript pages they would use to apply to the program (&lt; 30pp of prose or &lt; 10 poems). Because of workload and staffing limitations, the program is limited in its ability</w:t>
      </w:r>
      <w:r w:rsidR="002B639C" w:rsidRPr="00A4285C">
        <w:rPr>
          <w:rFonts w:asciiTheme="majorHAnsi" w:hAnsiTheme="majorHAnsi"/>
          <w:sz w:val="24"/>
          <w:szCs w:val="24"/>
        </w:rPr>
        <w:t xml:space="preserve"> to accommodate these requests, s</w:t>
      </w:r>
      <w:r w:rsidRPr="00A4285C">
        <w:rPr>
          <w:rFonts w:asciiTheme="majorHAnsi" w:hAnsiTheme="majorHAnsi"/>
          <w:sz w:val="24"/>
          <w:szCs w:val="24"/>
        </w:rPr>
        <w:t xml:space="preserve">o it may not be possible to accommodate any individual request, even though the work in question may well be accomplished and very promising. </w:t>
      </w:r>
    </w:p>
    <w:p w14:paraId="7E3C9DC4" w14:textId="77777777" w:rsidR="005F2324" w:rsidRPr="00A4285C" w:rsidRDefault="005F2324"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If </w:t>
      </w:r>
      <w:r w:rsidR="00231AC1" w:rsidRPr="00A4285C">
        <w:rPr>
          <w:rFonts w:asciiTheme="majorHAnsi" w:hAnsiTheme="majorHAnsi"/>
          <w:sz w:val="24"/>
          <w:szCs w:val="24"/>
        </w:rPr>
        <w:t>a student is</w:t>
      </w:r>
      <w:r w:rsidRPr="00A4285C">
        <w:rPr>
          <w:rFonts w:asciiTheme="majorHAnsi" w:hAnsiTheme="majorHAnsi"/>
          <w:sz w:val="24"/>
          <w:szCs w:val="24"/>
        </w:rPr>
        <w:t xml:space="preserve"> accepted to do a</w:t>
      </w:r>
      <w:r w:rsidR="002B639C" w:rsidRPr="00A4285C">
        <w:rPr>
          <w:rFonts w:asciiTheme="majorHAnsi" w:hAnsiTheme="majorHAnsi"/>
          <w:sz w:val="24"/>
          <w:szCs w:val="24"/>
        </w:rPr>
        <w:t xml:space="preserve"> second thesis in a </w:t>
      </w:r>
      <w:r w:rsidRPr="00A4285C">
        <w:rPr>
          <w:rFonts w:asciiTheme="majorHAnsi" w:hAnsiTheme="majorHAnsi"/>
          <w:sz w:val="24"/>
          <w:szCs w:val="24"/>
        </w:rPr>
        <w:t xml:space="preserve">second genre, that means that </w:t>
      </w:r>
      <w:r w:rsidR="00231AC1" w:rsidRPr="00A4285C">
        <w:rPr>
          <w:rFonts w:asciiTheme="majorHAnsi" w:hAnsiTheme="majorHAnsi"/>
          <w:sz w:val="24"/>
          <w:szCs w:val="24"/>
        </w:rPr>
        <w:t>they</w:t>
      </w:r>
      <w:r w:rsidRPr="00A4285C">
        <w:rPr>
          <w:rFonts w:asciiTheme="majorHAnsi" w:hAnsiTheme="majorHAnsi"/>
          <w:sz w:val="24"/>
          <w:szCs w:val="24"/>
        </w:rPr>
        <w:t xml:space="preserve"> must complete all MFA requirements in both genres (two theses, usually one in fall and one in spring of the final year; two defenses; two committees; 4 workshops and craft courses in each genre). A </w:t>
      </w:r>
      <w:r w:rsidR="00231AC1" w:rsidRPr="00A4285C">
        <w:rPr>
          <w:rFonts w:asciiTheme="majorHAnsi" w:hAnsiTheme="majorHAnsi"/>
          <w:sz w:val="24"/>
          <w:szCs w:val="24"/>
        </w:rPr>
        <w:t xml:space="preserve">much </w:t>
      </w:r>
      <w:r w:rsidRPr="00A4285C">
        <w:rPr>
          <w:rFonts w:asciiTheme="majorHAnsi" w:hAnsiTheme="majorHAnsi"/>
          <w:sz w:val="24"/>
          <w:szCs w:val="24"/>
        </w:rPr>
        <w:t xml:space="preserve">more common </w:t>
      </w:r>
      <w:r w:rsidR="002B639C" w:rsidRPr="00A4285C">
        <w:rPr>
          <w:rFonts w:asciiTheme="majorHAnsi" w:hAnsiTheme="majorHAnsi"/>
          <w:sz w:val="24"/>
          <w:szCs w:val="24"/>
        </w:rPr>
        <w:t xml:space="preserve">(and probably wiser, for most of us) </w:t>
      </w:r>
      <w:r w:rsidRPr="00A4285C">
        <w:rPr>
          <w:rFonts w:asciiTheme="majorHAnsi" w:hAnsiTheme="majorHAnsi"/>
          <w:sz w:val="24"/>
          <w:szCs w:val="24"/>
        </w:rPr>
        <w:t xml:space="preserve">arrangement is to </w:t>
      </w:r>
      <w:r w:rsidR="002B639C" w:rsidRPr="00A4285C">
        <w:rPr>
          <w:rFonts w:asciiTheme="majorHAnsi" w:hAnsiTheme="majorHAnsi"/>
          <w:sz w:val="24"/>
          <w:szCs w:val="24"/>
        </w:rPr>
        <w:t xml:space="preserve">complete the thesis in your genre, and to also </w:t>
      </w:r>
      <w:r w:rsidR="00231AC1" w:rsidRPr="00A4285C">
        <w:rPr>
          <w:rFonts w:asciiTheme="majorHAnsi" w:hAnsiTheme="majorHAnsi"/>
          <w:sz w:val="24"/>
          <w:szCs w:val="24"/>
        </w:rPr>
        <w:t>work on a</w:t>
      </w:r>
      <w:r w:rsidR="002B639C" w:rsidRPr="00A4285C">
        <w:rPr>
          <w:rFonts w:asciiTheme="majorHAnsi" w:hAnsiTheme="majorHAnsi"/>
          <w:sz w:val="24"/>
          <w:szCs w:val="24"/>
        </w:rPr>
        <w:t>nother</w:t>
      </w:r>
      <w:r w:rsidR="00231AC1" w:rsidRPr="00A4285C">
        <w:rPr>
          <w:rFonts w:asciiTheme="majorHAnsi" w:hAnsiTheme="majorHAnsi"/>
          <w:sz w:val="24"/>
          <w:szCs w:val="24"/>
        </w:rPr>
        <w:t xml:space="preserve"> book-length project via independent study with a faculty member.</w:t>
      </w:r>
    </w:p>
    <w:p w14:paraId="1FC39945" w14:textId="77777777" w:rsidR="00073FDF" w:rsidRPr="00A4285C" w:rsidRDefault="00073FDF" w:rsidP="00A4285C">
      <w:pPr>
        <w:shd w:val="clear" w:color="auto" w:fill="FFFFFF"/>
        <w:spacing w:before="120" w:after="120" w:line="254" w:lineRule="auto"/>
        <w:rPr>
          <w:rFonts w:asciiTheme="majorHAnsi" w:eastAsia="Times New Roman" w:hAnsiTheme="majorHAnsi" w:cs="Arial"/>
          <w:color w:val="000000"/>
          <w:sz w:val="24"/>
          <w:szCs w:val="24"/>
        </w:rPr>
      </w:pPr>
    </w:p>
    <w:p w14:paraId="1B43F62E" w14:textId="77777777" w:rsidR="00981386" w:rsidRPr="00A4285C" w:rsidRDefault="3EED8B07" w:rsidP="00A4285C">
      <w:pPr>
        <w:pStyle w:val="Heading3"/>
        <w:spacing w:before="120" w:after="120" w:line="254" w:lineRule="auto"/>
        <w:rPr>
          <w:rFonts w:eastAsia="Arial"/>
        </w:rPr>
      </w:pPr>
      <w:bookmarkStart w:id="11" w:name="_Toc16160916"/>
      <w:r w:rsidRPr="00A4285C">
        <w:rPr>
          <w:rFonts w:eastAsia="Arial"/>
        </w:rPr>
        <w:t>FILING A GRIEVANCE</w:t>
      </w:r>
      <w:bookmarkEnd w:id="11"/>
    </w:p>
    <w:p w14:paraId="49602692" w14:textId="75E9964B" w:rsidR="00981386"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A student should first file the grievance with the P</w:t>
      </w:r>
      <w:r w:rsidR="00D15A69" w:rsidRPr="00A4285C">
        <w:rPr>
          <w:rFonts w:asciiTheme="majorHAnsi" w:hAnsiTheme="majorHAnsi"/>
          <w:sz w:val="24"/>
          <w:szCs w:val="24"/>
        </w:rPr>
        <w:t>D</w:t>
      </w:r>
      <w:r w:rsidRPr="00A4285C">
        <w:rPr>
          <w:rFonts w:asciiTheme="majorHAnsi" w:hAnsiTheme="majorHAnsi"/>
          <w:sz w:val="24"/>
          <w:szCs w:val="24"/>
        </w:rPr>
        <w:t>. If the grievance is about the P</w:t>
      </w:r>
      <w:r w:rsidR="00D15A69" w:rsidRPr="00A4285C">
        <w:rPr>
          <w:rFonts w:asciiTheme="majorHAnsi" w:hAnsiTheme="majorHAnsi"/>
          <w:sz w:val="24"/>
          <w:szCs w:val="24"/>
        </w:rPr>
        <w:t>D</w:t>
      </w:r>
      <w:r w:rsidRPr="00A4285C">
        <w:rPr>
          <w:rFonts w:asciiTheme="majorHAnsi" w:hAnsiTheme="majorHAnsi"/>
          <w:sz w:val="24"/>
          <w:szCs w:val="24"/>
        </w:rPr>
        <w:t>, or if the student feels otherwise uncomfortable speaking directly with the P</w:t>
      </w:r>
      <w:r w:rsidR="00D15A69" w:rsidRPr="00A4285C">
        <w:rPr>
          <w:rFonts w:asciiTheme="majorHAnsi" w:hAnsiTheme="majorHAnsi"/>
          <w:sz w:val="24"/>
          <w:szCs w:val="24"/>
        </w:rPr>
        <w:t>D</w:t>
      </w:r>
      <w:r w:rsidRPr="00A4285C">
        <w:rPr>
          <w:rFonts w:asciiTheme="majorHAnsi" w:hAnsiTheme="majorHAnsi"/>
          <w:sz w:val="24"/>
          <w:szCs w:val="24"/>
        </w:rPr>
        <w:t xml:space="preserve">, or if the student feels the issue has not been resolved, the student then takes the issue to the Department Head. </w:t>
      </w:r>
    </w:p>
    <w:p w14:paraId="1E477784" w14:textId="01826AB4" w:rsidR="00981386" w:rsidRPr="00A4285C" w:rsidRDefault="00981386" w:rsidP="00A4285C">
      <w:pPr>
        <w:spacing w:before="120" w:after="120" w:line="254" w:lineRule="auto"/>
        <w:rPr>
          <w:rFonts w:asciiTheme="majorHAnsi" w:eastAsia="Times New Roman" w:hAnsiTheme="majorHAnsi" w:cs="Times New Roman"/>
          <w:sz w:val="24"/>
          <w:szCs w:val="24"/>
        </w:rPr>
      </w:pPr>
      <w:r w:rsidRPr="00A4285C">
        <w:rPr>
          <w:rFonts w:asciiTheme="majorHAnsi" w:hAnsiTheme="majorHAnsi"/>
          <w:sz w:val="24"/>
          <w:szCs w:val="24"/>
        </w:rPr>
        <w:t>Graduate College grievance procedures are available to any student who has exhausted all options within their program and academic college. The Graduate College website provides guidelines to d</w:t>
      </w:r>
      <w:r w:rsidRPr="00A4285C">
        <w:rPr>
          <w:rFonts w:asciiTheme="majorHAnsi" w:eastAsia="Times New Roman" w:hAnsiTheme="majorHAnsi" w:cs="Times New Roman"/>
          <w:color w:val="3B3B3B"/>
          <w:sz w:val="24"/>
          <w:szCs w:val="24"/>
          <w:shd w:val="clear" w:color="auto" w:fill="FFFFFF"/>
        </w:rPr>
        <w:t xml:space="preserve">etermine whether a complaint fall within its jurisdiction: </w:t>
      </w:r>
      <w:hyperlink r:id="rId42">
        <w:r w:rsidR="167FBD1D" w:rsidRPr="00A4285C">
          <w:rPr>
            <w:rStyle w:val="Hyperlink"/>
            <w:rFonts w:asciiTheme="majorHAnsi" w:eastAsia="Cambria" w:hAnsiTheme="majorHAnsi" w:cs="Cambria"/>
            <w:sz w:val="24"/>
            <w:szCs w:val="24"/>
          </w:rPr>
          <w:t>https://grad.arizona.edu/policies/academic-policies/summary-grievance-types-and-responsible-parties</w:t>
        </w:r>
      </w:hyperlink>
      <w:r w:rsidR="167FBD1D" w:rsidRPr="00A4285C">
        <w:rPr>
          <w:rFonts w:asciiTheme="majorHAnsi" w:eastAsia="Cambria" w:hAnsiTheme="majorHAnsi" w:cs="Cambria"/>
          <w:sz w:val="24"/>
          <w:szCs w:val="24"/>
        </w:rPr>
        <w:t xml:space="preserve">.  </w:t>
      </w:r>
      <w:r w:rsidRPr="00A4285C">
        <w:rPr>
          <w:rFonts w:asciiTheme="majorHAnsi" w:eastAsia="Times New Roman" w:hAnsiTheme="majorHAnsi" w:cs="Times New Roman"/>
          <w:color w:val="3B3B3B"/>
          <w:sz w:val="24"/>
          <w:szCs w:val="24"/>
          <w:shd w:val="clear" w:color="auto" w:fill="FFFFFF"/>
        </w:rPr>
        <w:t xml:space="preserve"> </w:t>
      </w:r>
    </w:p>
    <w:p w14:paraId="0562CB0E" w14:textId="77777777" w:rsidR="00981386" w:rsidRPr="00A4285C" w:rsidRDefault="00981386" w:rsidP="00A4285C">
      <w:pPr>
        <w:shd w:val="clear" w:color="auto" w:fill="FFFFFF"/>
        <w:spacing w:before="120" w:after="120" w:line="254" w:lineRule="auto"/>
        <w:rPr>
          <w:rFonts w:asciiTheme="majorHAnsi" w:eastAsia="Times New Roman" w:hAnsiTheme="majorHAnsi" w:cs="Arial"/>
          <w:bCs/>
          <w:sz w:val="24"/>
          <w:szCs w:val="24"/>
        </w:rPr>
      </w:pPr>
    </w:p>
    <w:p w14:paraId="68E70ED6" w14:textId="77777777" w:rsidR="00981386" w:rsidRPr="00A4285C" w:rsidRDefault="60639069" w:rsidP="00A4285C">
      <w:pPr>
        <w:pStyle w:val="Heading3"/>
        <w:spacing w:before="120" w:after="120" w:line="254" w:lineRule="auto"/>
      </w:pPr>
      <w:bookmarkStart w:id="12" w:name="_Toc16160917"/>
      <w:r w:rsidRPr="00A4285C">
        <w:rPr>
          <w:rFonts w:eastAsia="Arial"/>
        </w:rPr>
        <w:lastRenderedPageBreak/>
        <w:t>FINANCIAL CONSIDERATIONS</w:t>
      </w:r>
      <w:bookmarkEnd w:id="12"/>
      <w:r w:rsidRPr="00A4285C">
        <w:rPr>
          <w:rFonts w:eastAsia="Arial"/>
        </w:rPr>
        <w:t xml:space="preserve"> </w:t>
      </w:r>
    </w:p>
    <w:p w14:paraId="14FD3A05" w14:textId="2F0BCA43" w:rsidR="60639069" w:rsidRPr="00A4285C" w:rsidRDefault="60639069" w:rsidP="00A4285C">
      <w:pPr>
        <w:spacing w:before="120" w:after="120" w:line="254" w:lineRule="auto"/>
        <w:rPr>
          <w:rFonts w:asciiTheme="majorHAnsi" w:hAnsiTheme="majorHAnsi"/>
          <w:sz w:val="24"/>
          <w:szCs w:val="24"/>
        </w:rPr>
      </w:pPr>
      <w:r w:rsidRPr="00A4285C">
        <w:rPr>
          <w:rFonts w:asciiTheme="majorHAnsi" w:eastAsia="Cambria" w:hAnsiTheme="majorHAnsi" w:cs="Cambria"/>
          <w:sz w:val="24"/>
          <w:szCs w:val="24"/>
        </w:rPr>
        <w:t xml:space="preserve">The MFA Program offers fully-funded GTA or other positions to all its students. These positions are typically renewable for up to three years, assuming continued university funds, satisfactory academic progress in the program, and satisfactory performance as an instructor. Other financial aid opportunities are also available through the Graduate College (for more details see </w:t>
      </w:r>
      <w:hyperlink r:id="rId43">
        <w:r w:rsidRPr="00A4285C">
          <w:rPr>
            <w:rStyle w:val="Hyperlink"/>
            <w:rFonts w:asciiTheme="majorHAnsi" w:eastAsia="Cambria" w:hAnsiTheme="majorHAnsi" w:cs="Cambria"/>
            <w:sz w:val="24"/>
            <w:szCs w:val="24"/>
          </w:rPr>
          <w:t>here</w:t>
        </w:r>
      </w:hyperlink>
      <w:r w:rsidRPr="00A4285C">
        <w:rPr>
          <w:rFonts w:asciiTheme="majorHAnsi" w:eastAsia="Cambria" w:hAnsiTheme="majorHAnsi" w:cs="Cambria"/>
          <w:sz w:val="24"/>
          <w:szCs w:val="24"/>
        </w:rPr>
        <w:t>). As long as students continue as .5</w:t>
      </w:r>
      <w:r w:rsidR="005E60BD" w:rsidRPr="00A4285C">
        <w:rPr>
          <w:rFonts w:asciiTheme="majorHAnsi" w:eastAsia="Cambria" w:hAnsiTheme="majorHAnsi" w:cs="Cambria"/>
          <w:sz w:val="24"/>
          <w:szCs w:val="24"/>
        </w:rPr>
        <w:t xml:space="preserve"> FTE</w:t>
      </w:r>
      <w:r w:rsidRPr="00A4285C">
        <w:rPr>
          <w:rFonts w:asciiTheme="majorHAnsi" w:eastAsia="Cambria" w:hAnsiTheme="majorHAnsi" w:cs="Cambria"/>
          <w:sz w:val="24"/>
          <w:szCs w:val="24"/>
        </w:rPr>
        <w:t xml:space="preserve"> GTAs, they are only responsible for yearly fees. If you’re considering giving up your GTA position, please talk with the PD as soon as possible. It is sometimes possible for the MFA program to cover tuition for students who have relinquished their GTA positions, but we have limited funds with which to do so, and it varies from year to year. </w:t>
      </w:r>
    </w:p>
    <w:p w14:paraId="34CE0A41" w14:textId="77777777" w:rsidR="00230713" w:rsidRPr="00A4285C" w:rsidRDefault="00230713" w:rsidP="00A4285C">
      <w:pPr>
        <w:spacing w:before="120" w:after="120" w:line="254" w:lineRule="auto"/>
        <w:rPr>
          <w:rFonts w:asciiTheme="majorHAnsi" w:hAnsiTheme="majorHAnsi" w:cs="Arial"/>
          <w:sz w:val="24"/>
          <w:szCs w:val="24"/>
        </w:rPr>
      </w:pPr>
    </w:p>
    <w:p w14:paraId="685EF0DE" w14:textId="77777777" w:rsidR="00981386" w:rsidRPr="00A4285C" w:rsidRDefault="3EED8B07" w:rsidP="00A4285C">
      <w:pPr>
        <w:pStyle w:val="Heading3"/>
        <w:spacing w:before="120" w:after="120" w:line="254" w:lineRule="auto"/>
        <w:rPr>
          <w:rFonts w:eastAsia="Times New Roman"/>
        </w:rPr>
      </w:pPr>
      <w:bookmarkStart w:id="13" w:name="Leave_of_Absence"/>
      <w:bookmarkStart w:id="14" w:name="_Toc16160918"/>
      <w:bookmarkEnd w:id="13"/>
      <w:r w:rsidRPr="00A4285C">
        <w:rPr>
          <w:rFonts w:eastAsia="Arial,Times New Roman"/>
        </w:rPr>
        <w:t>LEAVE OF ABSENCE</w:t>
      </w:r>
      <w:bookmarkEnd w:id="14"/>
    </w:p>
    <w:p w14:paraId="4CDF0B49" w14:textId="72DE0F80" w:rsidR="00981386" w:rsidRPr="00A4285C" w:rsidRDefault="60639069" w:rsidP="00A4285C">
      <w:pPr>
        <w:shd w:val="clear" w:color="auto" w:fill="FFFFFF" w:themeFill="background1"/>
        <w:spacing w:before="120" w:after="120" w:line="254" w:lineRule="auto"/>
        <w:rPr>
          <w:rFonts w:asciiTheme="majorHAnsi" w:eastAsia="Times New Roman" w:hAnsiTheme="majorHAnsi" w:cs="Arial"/>
          <w:sz w:val="24"/>
          <w:szCs w:val="24"/>
        </w:rPr>
      </w:pPr>
      <w:r w:rsidRPr="00A4285C">
        <w:rPr>
          <w:rFonts w:asciiTheme="majorHAnsi" w:eastAsia="Arial,Times New Roman" w:hAnsiTheme="majorHAnsi" w:cs="Arial"/>
          <w:sz w:val="24"/>
          <w:szCs w:val="24"/>
        </w:rPr>
        <w:t xml:space="preserve">Graduate students may be granted a leave of absence for any reason for up to one academic year. Students will be readmitted without reapplying to the department and the Graduate College. Please see the </w:t>
      </w:r>
      <w:r w:rsidR="005929BC" w:rsidRPr="00A4285C">
        <w:rPr>
          <w:rFonts w:asciiTheme="majorHAnsi" w:eastAsia="Arial,Times New Roman" w:hAnsiTheme="majorHAnsi" w:cs="Arial"/>
          <w:sz w:val="24"/>
          <w:szCs w:val="24"/>
        </w:rPr>
        <w:t>PC</w:t>
      </w:r>
      <w:r w:rsidRPr="00A4285C">
        <w:rPr>
          <w:rFonts w:asciiTheme="majorHAnsi" w:eastAsia="Arial,Times New Roman" w:hAnsiTheme="majorHAnsi" w:cs="Arial"/>
          <w:sz w:val="24"/>
          <w:szCs w:val="24"/>
        </w:rPr>
        <w:t xml:space="preserve"> for more information on the </w:t>
      </w:r>
      <w:hyperlink r:id="rId44">
        <w:r w:rsidRPr="00A4285C">
          <w:rPr>
            <w:rFonts w:asciiTheme="majorHAnsi" w:eastAsia="Arial,Times New Roman" w:hAnsiTheme="majorHAnsi" w:cs="Arial"/>
            <w:sz w:val="24"/>
            <w:szCs w:val="24"/>
          </w:rPr>
          <w:t>Leave of Absence</w:t>
        </w:r>
      </w:hyperlink>
      <w:r w:rsidRPr="00A4285C">
        <w:rPr>
          <w:rFonts w:asciiTheme="majorHAnsi" w:eastAsia="Arial,Times New Roman" w:hAnsiTheme="majorHAnsi" w:cs="Arial"/>
          <w:sz w:val="24"/>
          <w:szCs w:val="24"/>
        </w:rPr>
        <w:t>. (Be aware that because of changing faculty leave schedules, a leave of absence may result in your being assigned a different adviser.)</w:t>
      </w:r>
    </w:p>
    <w:p w14:paraId="62EBF3C5" w14:textId="77777777" w:rsidR="00981386" w:rsidRPr="00A4285C" w:rsidRDefault="00981386" w:rsidP="00A4285C">
      <w:pPr>
        <w:shd w:val="clear" w:color="auto" w:fill="FFFFFF"/>
        <w:spacing w:before="120" w:after="120" w:line="254" w:lineRule="auto"/>
        <w:rPr>
          <w:rFonts w:asciiTheme="majorHAnsi" w:eastAsia="Times New Roman" w:hAnsiTheme="majorHAnsi" w:cs="Arial"/>
          <w:bCs/>
          <w:sz w:val="24"/>
          <w:szCs w:val="24"/>
        </w:rPr>
      </w:pPr>
    </w:p>
    <w:p w14:paraId="28160381" w14:textId="77777777" w:rsidR="00981386" w:rsidRPr="00A4285C" w:rsidRDefault="3EED8B07" w:rsidP="00A4285C">
      <w:pPr>
        <w:pStyle w:val="Heading3"/>
        <w:spacing w:before="120" w:after="120" w:line="254" w:lineRule="auto"/>
      </w:pPr>
      <w:bookmarkStart w:id="15" w:name="_Toc485380641"/>
      <w:bookmarkStart w:id="16" w:name="_Toc16160919"/>
      <w:r w:rsidRPr="00A4285C">
        <w:t>LISTSERVS</w:t>
      </w:r>
      <w:bookmarkEnd w:id="15"/>
      <w:bookmarkEnd w:id="16"/>
    </w:p>
    <w:p w14:paraId="6A660026" w14:textId="53FFFCEF" w:rsidR="00981386"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You will automatically be subscribed to the program listserv for general announcements, award announcements, and various other general Creative Writing MFA business. The subscribers to </w:t>
      </w:r>
      <w:hyperlink r:id="rId45">
        <w:r w:rsidRPr="00A4285C">
          <w:rPr>
            <w:rFonts w:asciiTheme="majorHAnsi" w:hAnsiTheme="majorHAnsi"/>
            <w:sz w:val="24"/>
            <w:szCs w:val="24"/>
          </w:rPr>
          <w:t>creativewriting@list.arizona.edu</w:t>
        </w:r>
      </w:hyperlink>
      <w:r w:rsidRPr="00A4285C">
        <w:rPr>
          <w:rFonts w:asciiTheme="majorHAnsi" w:hAnsiTheme="majorHAnsi"/>
          <w:sz w:val="24"/>
          <w:szCs w:val="24"/>
        </w:rPr>
        <w:t xml:space="preserve"> are all the faculty and students in the MFA program. All MFA students (and no faculty) are enrolled to the CW Student List: </w:t>
      </w:r>
      <w:hyperlink r:id="rId46">
        <w:r w:rsidRPr="00A4285C">
          <w:rPr>
            <w:rFonts w:asciiTheme="majorHAnsi" w:hAnsiTheme="majorHAnsi"/>
            <w:sz w:val="24"/>
            <w:szCs w:val="24"/>
          </w:rPr>
          <w:t>cwstudents@list.arizona.edu</w:t>
        </w:r>
      </w:hyperlink>
      <w:r w:rsidRPr="00A4285C">
        <w:rPr>
          <w:rFonts w:asciiTheme="majorHAnsi" w:hAnsiTheme="majorHAnsi"/>
          <w:sz w:val="24"/>
          <w:szCs w:val="24"/>
        </w:rPr>
        <w:t xml:space="preserve">. This list is for topics relevant to our students. </w:t>
      </w:r>
      <w:r w:rsidR="008465CE" w:rsidRPr="00A4285C">
        <w:rPr>
          <w:rFonts w:asciiTheme="majorHAnsi" w:hAnsiTheme="majorHAnsi"/>
          <w:sz w:val="24"/>
          <w:szCs w:val="24"/>
        </w:rPr>
        <w:t>You have the choice of emailing your fellow students or the whole program direc</w:t>
      </w:r>
      <w:r w:rsidR="005929BC" w:rsidRPr="00A4285C">
        <w:rPr>
          <w:rFonts w:asciiTheme="majorHAnsi" w:hAnsiTheme="majorHAnsi"/>
          <w:sz w:val="24"/>
          <w:szCs w:val="24"/>
        </w:rPr>
        <w:t>tly on this list</w:t>
      </w:r>
      <w:r w:rsidR="008465CE" w:rsidRPr="00A4285C">
        <w:rPr>
          <w:rFonts w:asciiTheme="majorHAnsi" w:hAnsiTheme="majorHAnsi"/>
          <w:sz w:val="24"/>
          <w:szCs w:val="24"/>
        </w:rPr>
        <w:t xml:space="preserve">. </w:t>
      </w:r>
      <w:r w:rsidRPr="00A4285C">
        <w:rPr>
          <w:rFonts w:asciiTheme="majorHAnsi" w:hAnsiTheme="majorHAnsi"/>
          <w:sz w:val="24"/>
          <w:szCs w:val="24"/>
        </w:rPr>
        <w:t xml:space="preserve">We also have an Alumni </w:t>
      </w:r>
      <w:r w:rsidR="00AF312F" w:rsidRPr="00A4285C">
        <w:rPr>
          <w:rFonts w:asciiTheme="majorHAnsi" w:hAnsiTheme="majorHAnsi"/>
          <w:sz w:val="24"/>
          <w:szCs w:val="24"/>
        </w:rPr>
        <w:t xml:space="preserve">(national as well as only locals) </w:t>
      </w:r>
      <w:r w:rsidRPr="00A4285C">
        <w:rPr>
          <w:rFonts w:asciiTheme="majorHAnsi" w:hAnsiTheme="majorHAnsi"/>
          <w:sz w:val="24"/>
          <w:szCs w:val="24"/>
        </w:rPr>
        <w:t xml:space="preserve">list. If you are not sure which list to send to </w:t>
      </w:r>
      <w:r w:rsidR="00AF312F" w:rsidRPr="00A4285C">
        <w:rPr>
          <w:rFonts w:asciiTheme="majorHAnsi" w:hAnsiTheme="majorHAnsi"/>
          <w:sz w:val="24"/>
          <w:szCs w:val="24"/>
        </w:rPr>
        <w:t>or would like a wide</w:t>
      </w:r>
      <w:r w:rsidR="00996677" w:rsidRPr="00A4285C">
        <w:rPr>
          <w:rFonts w:asciiTheme="majorHAnsi" w:hAnsiTheme="majorHAnsi"/>
          <w:sz w:val="24"/>
          <w:szCs w:val="24"/>
        </w:rPr>
        <w:t>r</w:t>
      </w:r>
      <w:r w:rsidR="00AF312F" w:rsidRPr="00A4285C">
        <w:rPr>
          <w:rFonts w:asciiTheme="majorHAnsi" w:hAnsiTheme="majorHAnsi"/>
          <w:sz w:val="24"/>
          <w:szCs w:val="24"/>
        </w:rPr>
        <w:t xml:space="preserve"> distribution, </w:t>
      </w:r>
      <w:r w:rsidRPr="00A4285C">
        <w:rPr>
          <w:rFonts w:asciiTheme="majorHAnsi" w:hAnsiTheme="majorHAnsi"/>
          <w:sz w:val="24"/>
          <w:szCs w:val="24"/>
        </w:rPr>
        <w:t xml:space="preserve">please contact the </w:t>
      </w:r>
      <w:r w:rsidR="00996677" w:rsidRPr="00A4285C">
        <w:rPr>
          <w:rFonts w:asciiTheme="majorHAnsi" w:hAnsiTheme="majorHAnsi"/>
          <w:sz w:val="24"/>
          <w:szCs w:val="24"/>
        </w:rPr>
        <w:t>PC</w:t>
      </w:r>
      <w:r w:rsidRPr="00A4285C">
        <w:rPr>
          <w:rFonts w:asciiTheme="majorHAnsi" w:hAnsiTheme="majorHAnsi"/>
          <w:sz w:val="24"/>
          <w:szCs w:val="24"/>
        </w:rPr>
        <w:t xml:space="preserve">. </w:t>
      </w:r>
    </w:p>
    <w:p w14:paraId="6D98A12B" w14:textId="77777777" w:rsidR="00981386" w:rsidRPr="00A4285C" w:rsidRDefault="00981386" w:rsidP="00A4285C">
      <w:pPr>
        <w:shd w:val="clear" w:color="auto" w:fill="FFFFFF"/>
        <w:spacing w:before="120" w:after="120" w:line="254" w:lineRule="auto"/>
        <w:rPr>
          <w:rFonts w:asciiTheme="majorHAnsi" w:eastAsia="Times New Roman" w:hAnsiTheme="majorHAnsi" w:cs="Arial"/>
          <w:bCs/>
          <w:sz w:val="24"/>
          <w:szCs w:val="24"/>
        </w:rPr>
      </w:pPr>
    </w:p>
    <w:p w14:paraId="7096465C" w14:textId="77777777" w:rsidR="005E570D" w:rsidRPr="00A4285C" w:rsidRDefault="3EED8B07" w:rsidP="00A4285C">
      <w:pPr>
        <w:pStyle w:val="Heading3"/>
        <w:spacing w:before="120" w:after="120" w:line="254" w:lineRule="auto"/>
      </w:pPr>
      <w:bookmarkStart w:id="17" w:name="_Toc16160920"/>
      <w:r w:rsidRPr="00A4285C">
        <w:rPr>
          <w:rFonts w:eastAsia="Arial"/>
        </w:rPr>
        <w:t>POLICY ON NON-MFA STUDENTS TAKING MFA COURSES</w:t>
      </w:r>
      <w:bookmarkEnd w:id="17"/>
    </w:p>
    <w:p w14:paraId="01A8BBA1" w14:textId="77777777" w:rsidR="005E570D"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Graduate students not enrolled in the MFA program who seek admission to MFA courses must query the creative-writing program director in advance. Ideally, they should approach the program director in the previous semester, but in any case they must file a request at least two weeks in advance of the first class meeting. As part of their query they should attach: (1) a short (1-3 paragraph) narrative or summary of their writing and workshop experience at the undergraduate or graduate level and/or at short-term writing workshops, as well as any other pertinent study or career information; (2) a short (1-3 paragraph) statement of their interest in the course. In addition, they may be required to submit a short (5 to 15 pp.) writing sample. After appropriate faculty consultations, the program director will inform the applicant of the decision to allow enrollment or not. </w:t>
      </w:r>
      <w:r w:rsidRPr="00A4285C">
        <w:rPr>
          <w:rFonts w:asciiTheme="majorHAnsi" w:eastAsia="Arial" w:hAnsiTheme="majorHAnsi" w:cs="Arial"/>
          <w:sz w:val="24"/>
          <w:szCs w:val="24"/>
        </w:rPr>
        <w:lastRenderedPageBreak/>
        <w:t>Exceptions to this policy may be made at the discretion of the faculty. Students seeking admission under this policy may be advised to consider other courses that may suit their needs, including enrolling in graduate-level independent studies that incorporate undergraduate creative-writing workshops for appropriate credit, with the graduate-level portion of the workload to be determined in consultation with the professor.</w:t>
      </w:r>
    </w:p>
    <w:p w14:paraId="2946DB82" w14:textId="77777777" w:rsidR="005E570D" w:rsidRPr="00A4285C" w:rsidRDefault="005E570D" w:rsidP="00A4285C">
      <w:pPr>
        <w:shd w:val="clear" w:color="auto" w:fill="FFFFFF"/>
        <w:spacing w:before="120" w:after="120" w:line="254" w:lineRule="auto"/>
        <w:rPr>
          <w:rFonts w:asciiTheme="majorHAnsi" w:eastAsia="Times New Roman" w:hAnsiTheme="majorHAnsi" w:cs="Arial"/>
          <w:bCs/>
          <w:sz w:val="24"/>
          <w:szCs w:val="24"/>
        </w:rPr>
      </w:pPr>
    </w:p>
    <w:p w14:paraId="1B3A18C9" w14:textId="2FD00972" w:rsidR="00B4730B" w:rsidRPr="00A4285C" w:rsidRDefault="167FBD1D" w:rsidP="00A4285C">
      <w:pPr>
        <w:spacing w:before="120" w:after="120" w:line="254" w:lineRule="auto"/>
        <w:rPr>
          <w:rFonts w:asciiTheme="majorHAnsi" w:eastAsia="Arial" w:hAnsiTheme="majorHAnsi" w:cs="Arial"/>
          <w:sz w:val="24"/>
          <w:szCs w:val="24"/>
        </w:rPr>
      </w:pPr>
      <w:bookmarkStart w:id="18" w:name="_Toc16160921"/>
      <w:r w:rsidRPr="00A4285C">
        <w:rPr>
          <w:rStyle w:val="Heading3Char"/>
        </w:rPr>
        <w:t>NONDISCRIMINATION AND ANTI-HARASSMENT POLICY</w:t>
      </w:r>
      <w:bookmarkEnd w:id="18"/>
      <w:r w:rsidRPr="00A4285C">
        <w:rPr>
          <w:rFonts w:asciiTheme="majorHAnsi" w:eastAsia="Arial" w:hAnsiTheme="majorHAnsi" w:cs="Arial"/>
          <w:caps/>
          <w:sz w:val="24"/>
          <w:szCs w:val="24"/>
        </w:rPr>
        <w:t xml:space="preserve">: </w:t>
      </w:r>
      <w:hyperlink r:id="rId47">
        <w:r w:rsidRPr="00A4285C">
          <w:rPr>
            <w:rStyle w:val="Hyperlink"/>
            <w:rFonts w:asciiTheme="majorHAnsi" w:eastAsia="Cambria" w:hAnsiTheme="majorHAnsi" w:cs="Cambria"/>
            <w:sz w:val="24"/>
            <w:szCs w:val="24"/>
          </w:rPr>
          <w:t>http://policy.arizona.edu/human-resources/nondiscrimination-and-anti-harassment-policy</w:t>
        </w:r>
      </w:hyperlink>
      <w:r w:rsidRPr="00A4285C">
        <w:rPr>
          <w:rFonts w:asciiTheme="majorHAnsi" w:eastAsia="Cambria" w:hAnsiTheme="majorHAnsi" w:cs="Cambria"/>
          <w:sz w:val="24"/>
          <w:szCs w:val="24"/>
        </w:rPr>
        <w:t xml:space="preserve">.  </w:t>
      </w:r>
    </w:p>
    <w:p w14:paraId="5997CC1D" w14:textId="77777777" w:rsidR="00531641" w:rsidRPr="00A4285C" w:rsidRDefault="00531641" w:rsidP="00A4285C">
      <w:pPr>
        <w:spacing w:before="120" w:after="120" w:line="254" w:lineRule="auto"/>
        <w:rPr>
          <w:rFonts w:asciiTheme="majorHAnsi" w:hAnsiTheme="majorHAnsi" w:cs="Arial"/>
          <w:sz w:val="24"/>
          <w:szCs w:val="24"/>
        </w:rPr>
      </w:pPr>
    </w:p>
    <w:p w14:paraId="66A52005" w14:textId="77777777" w:rsidR="00431F37" w:rsidRPr="00A4285C" w:rsidRDefault="3EED8B07" w:rsidP="00A4285C">
      <w:pPr>
        <w:pStyle w:val="Heading3"/>
        <w:spacing w:before="120" w:after="120" w:line="254" w:lineRule="auto"/>
        <w:rPr>
          <w:color w:val="244061" w:themeColor="accent1" w:themeShade="80"/>
        </w:rPr>
      </w:pPr>
      <w:bookmarkStart w:id="19" w:name="_Toc485380642"/>
      <w:bookmarkStart w:id="20" w:name="_Toc16160922"/>
      <w:r w:rsidRPr="00A4285C">
        <w:rPr>
          <w:color w:val="244061" w:themeColor="accent1" w:themeShade="80"/>
        </w:rPr>
        <w:t>PROFESSIONAL CONDUCT FOR STUDENTS TO UPHOLD</w:t>
      </w:r>
      <w:bookmarkEnd w:id="19"/>
      <w:r w:rsidR="0086153E" w:rsidRPr="00A4285C">
        <w:rPr>
          <w:color w:val="244061" w:themeColor="accent1" w:themeShade="80"/>
        </w:rPr>
        <w:t>:</w:t>
      </w:r>
      <w:bookmarkEnd w:id="20"/>
      <w:r w:rsidR="0086153E" w:rsidRPr="00A4285C">
        <w:rPr>
          <w:color w:val="244061" w:themeColor="accent1" w:themeShade="80"/>
        </w:rPr>
        <w:t xml:space="preserve"> </w:t>
      </w:r>
    </w:p>
    <w:p w14:paraId="1A7F9093" w14:textId="18F338E9" w:rsidR="00A05874"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Please see the UA’s </w:t>
      </w:r>
      <w:hyperlink r:id="rId48">
        <w:r w:rsidRPr="00A4285C">
          <w:rPr>
            <w:rFonts w:asciiTheme="majorHAnsi" w:hAnsiTheme="majorHAnsi"/>
            <w:sz w:val="24"/>
            <w:szCs w:val="24"/>
          </w:rPr>
          <w:t>Code of Academic Integrity</w:t>
        </w:r>
      </w:hyperlink>
      <w:r w:rsidRPr="00A4285C">
        <w:rPr>
          <w:rFonts w:asciiTheme="majorHAnsi" w:hAnsiTheme="majorHAnsi"/>
          <w:sz w:val="24"/>
          <w:szCs w:val="24"/>
        </w:rPr>
        <w:t>. All graduate students must sign a responsible conduc</w:t>
      </w:r>
      <w:r w:rsidR="00292D74" w:rsidRPr="00A4285C">
        <w:rPr>
          <w:rFonts w:asciiTheme="majorHAnsi" w:hAnsiTheme="majorHAnsi"/>
          <w:sz w:val="24"/>
          <w:szCs w:val="24"/>
        </w:rPr>
        <w:t xml:space="preserve">t of research statement in </w:t>
      </w:r>
      <w:proofErr w:type="spellStart"/>
      <w:r w:rsidR="00292D74" w:rsidRPr="00A4285C">
        <w:rPr>
          <w:rFonts w:asciiTheme="majorHAnsi" w:hAnsiTheme="majorHAnsi"/>
          <w:sz w:val="24"/>
          <w:szCs w:val="24"/>
        </w:rPr>
        <w:t>Gradp</w:t>
      </w:r>
      <w:r w:rsidRPr="00A4285C">
        <w:rPr>
          <w:rFonts w:asciiTheme="majorHAnsi" w:hAnsiTheme="majorHAnsi"/>
          <w:sz w:val="24"/>
          <w:szCs w:val="24"/>
        </w:rPr>
        <w:t>ath</w:t>
      </w:r>
      <w:proofErr w:type="spellEnd"/>
      <w:r w:rsidRPr="00A4285C">
        <w:rPr>
          <w:rFonts w:asciiTheme="majorHAnsi" w:hAnsiTheme="majorHAnsi"/>
          <w:sz w:val="24"/>
          <w:szCs w:val="24"/>
        </w:rPr>
        <w:t xml:space="preserve">, the Graduate College’s academic progress and degree audit site here: </w:t>
      </w:r>
      <w:hyperlink r:id="rId49">
        <w:r w:rsidRPr="00A4285C">
          <w:rPr>
            <w:rFonts w:asciiTheme="majorHAnsi" w:hAnsiTheme="majorHAnsi"/>
            <w:sz w:val="24"/>
            <w:szCs w:val="24"/>
          </w:rPr>
          <w:t>https://grad.arizona.edu/gsas/gradpath</w:t>
        </w:r>
      </w:hyperlink>
      <w:r w:rsidRPr="00A4285C">
        <w:rPr>
          <w:rFonts w:asciiTheme="majorHAnsi" w:hAnsiTheme="majorHAnsi"/>
          <w:sz w:val="24"/>
          <w:szCs w:val="24"/>
        </w:rPr>
        <w:t xml:space="preserve">. </w:t>
      </w:r>
      <w:r w:rsidRPr="00A4285C">
        <w:rPr>
          <w:rFonts w:asciiTheme="majorHAnsi" w:hAnsiTheme="majorHAnsi" w:cs="Times New Roman"/>
          <w:color w:val="001E5E"/>
          <w:sz w:val="24"/>
          <w:szCs w:val="24"/>
        </w:rPr>
        <w:t>This form is an acknowledgement and acceptance of the University’s Academic Code of Integrity</w:t>
      </w:r>
      <w:r w:rsidRPr="00A4285C">
        <w:rPr>
          <w:rFonts w:asciiTheme="majorHAnsi" w:hAnsiTheme="majorHAnsi" w:cs="Times New Roman"/>
          <w:b/>
          <w:bCs/>
          <w:i/>
          <w:iCs/>
          <w:color w:val="001E5E"/>
          <w:sz w:val="24"/>
          <w:szCs w:val="24"/>
        </w:rPr>
        <w:t>.</w:t>
      </w:r>
      <w:r w:rsidRPr="00A4285C">
        <w:rPr>
          <w:rFonts w:asciiTheme="majorHAnsi" w:hAnsiTheme="majorHAnsi" w:cs="Times New Roman"/>
          <w:b/>
          <w:bCs/>
          <w:color w:val="001E5E"/>
          <w:sz w:val="24"/>
          <w:szCs w:val="24"/>
        </w:rPr>
        <w:t xml:space="preserve"> </w:t>
      </w:r>
      <w:r w:rsidRPr="00A4285C">
        <w:rPr>
          <w:rFonts w:asciiTheme="majorHAnsi" w:hAnsiTheme="majorHAnsi" w:cs="Times New Roman"/>
          <w:color w:val="001E5E"/>
          <w:sz w:val="24"/>
          <w:szCs w:val="24"/>
        </w:rPr>
        <w:t xml:space="preserve">For more step by step information on this form: </w:t>
      </w:r>
      <w:hyperlink r:id="rId50" w:history="1">
        <w:r w:rsidR="0086153E" w:rsidRPr="00A4285C">
          <w:rPr>
            <w:rStyle w:val="Hyperlink"/>
            <w:rFonts w:asciiTheme="majorHAnsi" w:hAnsiTheme="majorHAnsi" w:cs="Times New Roman"/>
            <w:sz w:val="24"/>
            <w:szCs w:val="24"/>
          </w:rPr>
          <w:t>https://www.youtube.com/watch?v=OROLVBHAcZQ&amp;feature=youtu.be</w:t>
        </w:r>
      </w:hyperlink>
      <w:r w:rsidR="0086153E" w:rsidRPr="00A4285C">
        <w:rPr>
          <w:rFonts w:asciiTheme="majorHAnsi" w:hAnsiTheme="majorHAnsi" w:cs="Times New Roman"/>
          <w:color w:val="001E5E"/>
          <w:sz w:val="24"/>
          <w:szCs w:val="24"/>
        </w:rPr>
        <w:t xml:space="preserve">. </w:t>
      </w:r>
    </w:p>
    <w:p w14:paraId="6B699379" w14:textId="77777777" w:rsidR="00981386" w:rsidRPr="00A4285C" w:rsidRDefault="00981386" w:rsidP="00A4285C">
      <w:pPr>
        <w:shd w:val="clear" w:color="auto" w:fill="FFFFFF"/>
        <w:spacing w:before="120" w:after="120" w:line="254" w:lineRule="auto"/>
        <w:rPr>
          <w:rFonts w:asciiTheme="majorHAnsi" w:eastAsia="Times New Roman" w:hAnsiTheme="majorHAnsi" w:cs="Arial"/>
          <w:bCs/>
          <w:sz w:val="24"/>
          <w:szCs w:val="24"/>
        </w:rPr>
      </w:pPr>
    </w:p>
    <w:p w14:paraId="6975C2F3" w14:textId="77777777" w:rsidR="00026387" w:rsidRPr="00A4285C" w:rsidRDefault="3EED8B07" w:rsidP="00A4285C">
      <w:pPr>
        <w:pStyle w:val="Heading3"/>
        <w:spacing w:before="120" w:after="120" w:line="254" w:lineRule="auto"/>
        <w:rPr>
          <w:rFonts w:eastAsia="Times New Roman"/>
        </w:rPr>
      </w:pPr>
      <w:bookmarkStart w:id="21" w:name="Registration"/>
      <w:bookmarkStart w:id="22" w:name="_Toc16160923"/>
      <w:bookmarkEnd w:id="21"/>
      <w:r w:rsidRPr="00A4285C">
        <w:rPr>
          <w:rFonts w:eastAsia="Arial,Times New Roman"/>
        </w:rPr>
        <w:t>REGISTRATION</w:t>
      </w:r>
      <w:bookmarkEnd w:id="22"/>
    </w:p>
    <w:p w14:paraId="6EB688BF" w14:textId="2AA1C577" w:rsidR="00D95FCF" w:rsidRPr="00A4285C" w:rsidRDefault="60639069" w:rsidP="00A4285C">
      <w:pPr>
        <w:shd w:val="clear" w:color="auto" w:fill="FFFFFF" w:themeFill="background1"/>
        <w:spacing w:before="120" w:after="120" w:line="254" w:lineRule="auto"/>
        <w:rPr>
          <w:rFonts w:asciiTheme="majorHAnsi" w:eastAsia="Times New Roman" w:hAnsiTheme="majorHAnsi" w:cs="Arial"/>
          <w:sz w:val="24"/>
          <w:szCs w:val="24"/>
        </w:rPr>
      </w:pPr>
      <w:r w:rsidRPr="00A4285C">
        <w:rPr>
          <w:rFonts w:asciiTheme="majorHAnsi" w:eastAsia="Arial,Times New Roman" w:hAnsiTheme="majorHAnsi" w:cs="Arial"/>
          <w:sz w:val="24"/>
          <w:szCs w:val="24"/>
        </w:rPr>
        <w:t>The</w:t>
      </w:r>
      <w:r w:rsidR="00292D74" w:rsidRPr="00A4285C">
        <w:rPr>
          <w:rFonts w:asciiTheme="majorHAnsi" w:eastAsia="Arial,Times New Roman" w:hAnsiTheme="majorHAnsi" w:cs="Arial"/>
          <w:sz w:val="24"/>
          <w:szCs w:val="24"/>
        </w:rPr>
        <w:t xml:space="preserve"> PC </w:t>
      </w:r>
      <w:r w:rsidRPr="00A4285C">
        <w:rPr>
          <w:rFonts w:asciiTheme="majorHAnsi" w:eastAsia="Arial,Times New Roman" w:hAnsiTheme="majorHAnsi" w:cs="Arial"/>
          <w:sz w:val="24"/>
          <w:szCs w:val="24"/>
        </w:rPr>
        <w:t>registers students for courses, independent studies, and internships.</w:t>
      </w:r>
    </w:p>
    <w:p w14:paraId="69CDA1A4" w14:textId="200BFA74" w:rsidR="00026387" w:rsidRPr="00A4285C" w:rsidRDefault="60639069" w:rsidP="00A4285C">
      <w:pPr>
        <w:shd w:val="clear" w:color="auto" w:fill="FFFFFF" w:themeFill="background1"/>
        <w:spacing w:before="120" w:after="120" w:line="254" w:lineRule="auto"/>
        <w:rPr>
          <w:rFonts w:asciiTheme="majorHAnsi" w:eastAsia="Times New Roman" w:hAnsiTheme="majorHAnsi" w:cs="Arial"/>
          <w:sz w:val="24"/>
          <w:szCs w:val="24"/>
        </w:rPr>
      </w:pPr>
      <w:r w:rsidRPr="00A4285C">
        <w:rPr>
          <w:rFonts w:asciiTheme="majorHAnsi" w:eastAsia="Arial,Times New Roman" w:hAnsiTheme="majorHAnsi" w:cs="Arial"/>
          <w:sz w:val="24"/>
          <w:szCs w:val="24"/>
        </w:rPr>
        <w:t xml:space="preserve">During preregistration each semester, the </w:t>
      </w:r>
      <w:r w:rsidR="00292D74" w:rsidRPr="00A4285C">
        <w:rPr>
          <w:rFonts w:asciiTheme="majorHAnsi" w:eastAsia="Arial,Times New Roman" w:hAnsiTheme="majorHAnsi" w:cs="Arial"/>
          <w:sz w:val="24"/>
          <w:szCs w:val="24"/>
        </w:rPr>
        <w:t>PC emails</w:t>
      </w:r>
      <w:r w:rsidRPr="00A4285C">
        <w:rPr>
          <w:rFonts w:asciiTheme="majorHAnsi" w:eastAsia="Arial,Times New Roman" w:hAnsiTheme="majorHAnsi" w:cs="Arial"/>
          <w:sz w:val="24"/>
          <w:szCs w:val="24"/>
        </w:rPr>
        <w:t xml:space="preserve"> students descriptions and ask for their course choices. Students in their primary genre are given priority for workshops and craft seminars. Second-year students who may not have another chance to work with a certain professor or who need a course for graduation will be given priority over first-year students.</w:t>
      </w:r>
    </w:p>
    <w:p w14:paraId="3FE9F23F" w14:textId="77777777" w:rsidR="00E41FA6" w:rsidRPr="00A4285C" w:rsidRDefault="00E41FA6" w:rsidP="00A4285C">
      <w:pPr>
        <w:shd w:val="clear" w:color="auto" w:fill="FFFFFF"/>
        <w:spacing w:before="120" w:after="120" w:line="254" w:lineRule="auto"/>
        <w:rPr>
          <w:rFonts w:asciiTheme="majorHAnsi" w:eastAsia="Times New Roman" w:hAnsiTheme="majorHAnsi" w:cs="Arial"/>
          <w:sz w:val="24"/>
          <w:szCs w:val="24"/>
        </w:rPr>
      </w:pPr>
    </w:p>
    <w:p w14:paraId="7855AFB9" w14:textId="77777777" w:rsidR="004E3638" w:rsidRPr="00A4285C" w:rsidRDefault="3EED8B07" w:rsidP="00A4285C">
      <w:pPr>
        <w:pStyle w:val="Heading3"/>
        <w:spacing w:before="120" w:after="120" w:line="254" w:lineRule="auto"/>
        <w:rPr>
          <w:rFonts w:eastAsia="Times New Roman"/>
        </w:rPr>
      </w:pPr>
      <w:bookmarkStart w:id="23" w:name="_Toc16160924"/>
      <w:r w:rsidRPr="00A4285C">
        <w:rPr>
          <w:rFonts w:eastAsia="Times New Roman"/>
        </w:rPr>
        <w:t>SIMULTANEOUS WORKSHOPS</w:t>
      </w:r>
      <w:bookmarkEnd w:id="23"/>
    </w:p>
    <w:p w14:paraId="5059E764" w14:textId="77777777" w:rsidR="004E3638" w:rsidRPr="00A4285C" w:rsidRDefault="60639069" w:rsidP="00A4285C">
      <w:pPr>
        <w:shd w:val="clear" w:color="auto" w:fill="FFFFFF" w:themeFill="background1"/>
        <w:spacing w:before="120" w:after="120" w:line="254" w:lineRule="auto"/>
        <w:rPr>
          <w:rFonts w:asciiTheme="majorHAnsi" w:eastAsia="Arial,Times New Roman" w:hAnsiTheme="majorHAnsi" w:cs="Arial"/>
          <w:sz w:val="24"/>
          <w:szCs w:val="24"/>
        </w:rPr>
      </w:pPr>
      <w:r w:rsidRPr="00A4285C">
        <w:rPr>
          <w:rFonts w:asciiTheme="majorHAnsi" w:eastAsia="Arial,Times New Roman" w:hAnsiTheme="majorHAnsi" w:cs="Arial"/>
          <w:sz w:val="24"/>
          <w:szCs w:val="24"/>
        </w:rPr>
        <w:t xml:space="preserve">The program </w:t>
      </w:r>
      <w:r w:rsidRPr="00A4285C">
        <w:rPr>
          <w:rFonts w:asciiTheme="majorHAnsi" w:eastAsia="Arial,Times New Roman" w:hAnsiTheme="majorHAnsi" w:cs="Arial"/>
          <w:i/>
          <w:iCs/>
          <w:sz w:val="24"/>
          <w:szCs w:val="24"/>
        </w:rPr>
        <w:t>strongly</w:t>
      </w:r>
      <w:r w:rsidRPr="00A4285C">
        <w:rPr>
          <w:rFonts w:asciiTheme="majorHAnsi" w:eastAsia="Arial,Times New Roman" w:hAnsiTheme="majorHAnsi" w:cs="Arial"/>
          <w:sz w:val="24"/>
          <w:szCs w:val="24"/>
        </w:rPr>
        <w:t xml:space="preserve"> discourages students from taking two workshop courses in one semester, because for most writers it will decrease the usefulness of and your performance in both workshops; choosing to do so requires the approval of the program director as well as both workshop professors.</w:t>
      </w:r>
    </w:p>
    <w:p w14:paraId="1F72F646" w14:textId="77777777" w:rsidR="00073FDF" w:rsidRPr="00A4285C" w:rsidRDefault="00073FDF" w:rsidP="00A4285C">
      <w:pPr>
        <w:shd w:val="clear" w:color="auto" w:fill="FFFFFF" w:themeFill="background1"/>
        <w:spacing w:before="120" w:after="120" w:line="254" w:lineRule="auto"/>
        <w:rPr>
          <w:rFonts w:asciiTheme="majorHAnsi" w:eastAsia="Times New Roman" w:hAnsiTheme="majorHAnsi" w:cs="Arial"/>
          <w:sz w:val="24"/>
          <w:szCs w:val="24"/>
        </w:rPr>
      </w:pPr>
    </w:p>
    <w:p w14:paraId="01D823E4" w14:textId="77777777" w:rsidR="00981386" w:rsidRPr="00A4285C" w:rsidRDefault="3EED8B07" w:rsidP="00A4285C">
      <w:pPr>
        <w:pStyle w:val="Heading3"/>
        <w:spacing w:before="120" w:after="120" w:line="254" w:lineRule="auto"/>
        <w:rPr>
          <w:rFonts w:eastAsia="Times New Roman"/>
        </w:rPr>
      </w:pPr>
      <w:bookmarkStart w:id="24" w:name="_Toc16160925"/>
      <w:r w:rsidRPr="00A4285C">
        <w:rPr>
          <w:rFonts w:eastAsia="Arial,Times New Roman"/>
        </w:rPr>
        <w:t>TAKING COURSES OUTSIDE OF THE CREATIVE WRITING PROGRAM</w:t>
      </w:r>
      <w:bookmarkEnd w:id="24"/>
    </w:p>
    <w:p w14:paraId="2B29BFB7" w14:textId="77777777" w:rsidR="00981386" w:rsidRPr="00A4285C" w:rsidRDefault="60639069" w:rsidP="00A4285C">
      <w:pPr>
        <w:shd w:val="clear" w:color="auto" w:fill="FFFFFF" w:themeFill="background1"/>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 xml:space="preserve">You are encouraged to take courses outside the Creative Writing program that support your work. For example, almost every semester the Art Department at the University of Arizona offers courses in letterpress printing and bookbinding. For more information please see </w:t>
      </w:r>
      <w:hyperlink r:id="rId51">
        <w:r w:rsidRPr="00A4285C">
          <w:rPr>
            <w:rStyle w:val="Hyperlink"/>
            <w:rFonts w:asciiTheme="majorHAnsi" w:eastAsia="Arial" w:hAnsiTheme="majorHAnsi" w:cs="Arial"/>
            <w:sz w:val="24"/>
            <w:szCs w:val="24"/>
          </w:rPr>
          <w:t>http://art.arizona.edu/facilities/book-art-and-letterpress-lab</w:t>
        </w:r>
      </w:hyperlink>
      <w:r w:rsidRPr="00A4285C">
        <w:rPr>
          <w:rFonts w:asciiTheme="majorHAnsi" w:eastAsia="Arial" w:hAnsiTheme="majorHAnsi" w:cs="Arial"/>
          <w:sz w:val="24"/>
          <w:szCs w:val="24"/>
        </w:rPr>
        <w:t xml:space="preserve">. The MFA in </w:t>
      </w:r>
      <w:r w:rsidRPr="00A4285C">
        <w:rPr>
          <w:rFonts w:asciiTheme="majorHAnsi" w:eastAsia="Arial" w:hAnsiTheme="majorHAnsi" w:cs="Arial"/>
          <w:sz w:val="24"/>
          <w:szCs w:val="24"/>
        </w:rPr>
        <w:lastRenderedPageBreak/>
        <w:t xml:space="preserve">Playwriting offers courses appropriate for our students. We have world-class programs in many disciplines, and while some are highly specialized and require a very particular background, there are many opportunities for curious and dedicated students. </w:t>
      </w:r>
    </w:p>
    <w:p w14:paraId="5E49E5FA" w14:textId="1D968A20" w:rsidR="00CA5EA4" w:rsidRPr="00A4285C" w:rsidRDefault="60639069" w:rsidP="00A4285C">
      <w:pPr>
        <w:shd w:val="clear" w:color="auto" w:fill="FFFFFF" w:themeFill="background1"/>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Taking courses outside of the English department will require the approval of the Program Director.</w:t>
      </w:r>
    </w:p>
    <w:p w14:paraId="08CE6F91" w14:textId="77777777" w:rsidR="00230713" w:rsidRPr="00A4285C" w:rsidRDefault="00230713" w:rsidP="00A4285C">
      <w:pPr>
        <w:shd w:val="clear" w:color="auto" w:fill="FFFFFF" w:themeFill="background1"/>
        <w:spacing w:before="120" w:after="120" w:line="254" w:lineRule="auto"/>
        <w:rPr>
          <w:rFonts w:asciiTheme="majorHAnsi" w:eastAsia="Times New Roman" w:hAnsiTheme="majorHAnsi" w:cs="Arial"/>
          <w:sz w:val="24"/>
          <w:szCs w:val="24"/>
        </w:rPr>
      </w:pPr>
    </w:p>
    <w:p w14:paraId="5D8B6400" w14:textId="30DA2D84" w:rsidR="00804D50" w:rsidRPr="00A4285C" w:rsidRDefault="00804D50" w:rsidP="00A4285C">
      <w:pPr>
        <w:pStyle w:val="Heading3"/>
        <w:spacing w:before="120" w:after="120" w:line="254" w:lineRule="auto"/>
      </w:pPr>
      <w:bookmarkStart w:id="25" w:name="_Toc16160926"/>
      <w:r w:rsidRPr="00A4285C">
        <w:t>STUDIO HOURS (9</w:t>
      </w:r>
      <w:r w:rsidR="003A44C9" w:rsidRPr="00A4285C">
        <w:t>10</w:t>
      </w:r>
      <w:r w:rsidRPr="00A4285C">
        <w:t xml:space="preserve"> CREDITS)</w:t>
      </w:r>
      <w:bookmarkEnd w:id="25"/>
    </w:p>
    <w:p w14:paraId="70636E3A" w14:textId="2DDC59E1" w:rsidR="00804D50" w:rsidRPr="00A4285C" w:rsidRDefault="00804D50" w:rsidP="00A4285C">
      <w:pPr>
        <w:spacing w:before="120" w:after="120" w:line="254" w:lineRule="auto"/>
        <w:rPr>
          <w:rFonts w:asciiTheme="majorHAnsi" w:hAnsiTheme="majorHAnsi"/>
          <w:sz w:val="24"/>
          <w:szCs w:val="24"/>
        </w:rPr>
      </w:pPr>
      <w:r w:rsidRPr="00A4285C">
        <w:rPr>
          <w:rFonts w:asciiTheme="majorHAnsi" w:hAnsiTheme="majorHAnsi"/>
          <w:sz w:val="24"/>
          <w:szCs w:val="24"/>
        </w:rPr>
        <w:t>Third-year students are advised to discuss their plans for the final year with their thesis advisor</w:t>
      </w:r>
      <w:r w:rsidR="008E1CDD" w:rsidRPr="00A4285C">
        <w:rPr>
          <w:rFonts w:asciiTheme="majorHAnsi" w:hAnsiTheme="majorHAnsi"/>
          <w:sz w:val="24"/>
          <w:szCs w:val="24"/>
        </w:rPr>
        <w:t xml:space="preserve"> as soon as possible</w:t>
      </w:r>
      <w:r w:rsidRPr="00A4285C">
        <w:rPr>
          <w:rFonts w:asciiTheme="majorHAnsi" w:hAnsiTheme="majorHAnsi"/>
          <w:sz w:val="24"/>
          <w:szCs w:val="24"/>
        </w:rPr>
        <w:t xml:space="preserve">. </w:t>
      </w:r>
      <w:r w:rsidR="008E1CDD" w:rsidRPr="00A4285C">
        <w:rPr>
          <w:rFonts w:asciiTheme="majorHAnsi" w:hAnsiTheme="majorHAnsi"/>
          <w:sz w:val="24"/>
          <w:szCs w:val="24"/>
        </w:rPr>
        <w:t>I</w:t>
      </w:r>
      <w:r w:rsidRPr="00A4285C">
        <w:rPr>
          <w:rFonts w:asciiTheme="majorHAnsi" w:hAnsiTheme="majorHAnsi"/>
          <w:sz w:val="24"/>
          <w:szCs w:val="24"/>
        </w:rPr>
        <w:t xml:space="preserve">n an MFA student’s third year, in addition to the 3 thesis </w:t>
      </w:r>
      <w:r w:rsidR="003A44C9" w:rsidRPr="00A4285C">
        <w:rPr>
          <w:rFonts w:asciiTheme="majorHAnsi" w:hAnsiTheme="majorHAnsi"/>
          <w:sz w:val="24"/>
          <w:szCs w:val="24"/>
        </w:rPr>
        <w:t xml:space="preserve">(909) </w:t>
      </w:r>
      <w:r w:rsidRPr="00A4285C">
        <w:rPr>
          <w:rFonts w:asciiTheme="majorHAnsi" w:hAnsiTheme="majorHAnsi"/>
          <w:sz w:val="24"/>
          <w:szCs w:val="24"/>
        </w:rPr>
        <w:t xml:space="preserve">credits in their final semester, they may take up to an additional 3 hours of studio credits (writing time with no faculty oversight or involvement) with the approval of their thesis advisor and the program director. </w:t>
      </w:r>
    </w:p>
    <w:p w14:paraId="61CDCEAD" w14:textId="77777777" w:rsidR="00804D50" w:rsidRPr="00A4285C" w:rsidRDefault="00804D50" w:rsidP="00A4285C">
      <w:pPr>
        <w:shd w:val="clear" w:color="auto" w:fill="FFFFFF" w:themeFill="background1"/>
        <w:spacing w:before="120" w:after="120" w:line="254" w:lineRule="auto"/>
        <w:rPr>
          <w:rFonts w:asciiTheme="majorHAnsi" w:eastAsia="Times New Roman" w:hAnsiTheme="majorHAnsi" w:cs="Arial"/>
          <w:sz w:val="24"/>
          <w:szCs w:val="24"/>
        </w:rPr>
      </w:pPr>
    </w:p>
    <w:p w14:paraId="2F597537" w14:textId="77777777" w:rsidR="00981386" w:rsidRPr="00A4285C" w:rsidRDefault="3EED8B07" w:rsidP="00A4285C">
      <w:pPr>
        <w:pStyle w:val="Heading3"/>
        <w:spacing w:before="120" w:after="120" w:line="254" w:lineRule="auto"/>
      </w:pPr>
      <w:bookmarkStart w:id="26" w:name="Incompletes"/>
      <w:bookmarkStart w:id="27" w:name="Workshops_other_genres"/>
      <w:bookmarkStart w:id="28" w:name="Changing_Genres"/>
      <w:bookmarkStart w:id="29" w:name="Program_Extensions"/>
      <w:bookmarkStart w:id="30" w:name="_Toc16160927"/>
      <w:bookmarkEnd w:id="26"/>
      <w:bookmarkEnd w:id="27"/>
      <w:bookmarkEnd w:id="28"/>
      <w:bookmarkEnd w:id="29"/>
      <w:r w:rsidRPr="00A4285C">
        <w:rPr>
          <w:rFonts w:eastAsia="Arial"/>
        </w:rPr>
        <w:t>THESIS EXTENSIONS BEYOND PROGRAM TIME FRAME</w:t>
      </w:r>
      <w:bookmarkEnd w:id="30"/>
    </w:p>
    <w:p w14:paraId="355D3CEA" w14:textId="77777777" w:rsidR="00981386" w:rsidRPr="00A4285C" w:rsidRDefault="3EED8B07" w:rsidP="00A4285C">
      <w:p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This is a three-year MFA program, and we fund and support students for up to three years. Students may, however, have up until 6 years to complete their MFA, which includes turning in a thesis project, but the program cannot guarantee financial support nor faculty availability to direct that thesis to students beyond those three years.</w:t>
      </w:r>
      <w:r w:rsidR="008E1CDD" w:rsidRPr="00A4285C">
        <w:rPr>
          <w:rFonts w:asciiTheme="majorHAnsi" w:eastAsia="Arial" w:hAnsiTheme="majorHAnsi" w:cs="Arial"/>
          <w:sz w:val="24"/>
          <w:szCs w:val="24"/>
        </w:rPr>
        <w:t xml:space="preserve"> </w:t>
      </w:r>
    </w:p>
    <w:p w14:paraId="6BB9E253" w14:textId="77777777" w:rsidR="00981386" w:rsidRPr="00A4285C" w:rsidRDefault="00981386" w:rsidP="00A4285C">
      <w:pPr>
        <w:spacing w:before="120" w:after="120" w:line="254" w:lineRule="auto"/>
        <w:rPr>
          <w:rFonts w:asciiTheme="majorHAnsi" w:hAnsiTheme="majorHAnsi"/>
          <w:sz w:val="24"/>
          <w:szCs w:val="24"/>
        </w:rPr>
      </w:pPr>
    </w:p>
    <w:p w14:paraId="4853F2B3" w14:textId="77777777" w:rsidR="00026387" w:rsidRPr="00A4285C" w:rsidRDefault="3EED8B07" w:rsidP="00A4285C">
      <w:pPr>
        <w:pStyle w:val="Heading3"/>
        <w:spacing w:before="120" w:after="120" w:line="254" w:lineRule="auto"/>
      </w:pPr>
      <w:bookmarkStart w:id="31" w:name="Transfer_Credits"/>
      <w:bookmarkStart w:id="32" w:name="_Toc16160928"/>
      <w:bookmarkEnd w:id="31"/>
      <w:r w:rsidRPr="00A4285C">
        <w:t>TRANSFER CREDITS</w:t>
      </w:r>
      <w:bookmarkEnd w:id="32"/>
    </w:p>
    <w:p w14:paraId="32D3DA75" w14:textId="49DBC22C" w:rsidR="00026387"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The </w:t>
      </w:r>
      <w:r w:rsidR="00BF6DEF" w:rsidRPr="00A4285C">
        <w:rPr>
          <w:rFonts w:asciiTheme="majorHAnsi" w:hAnsiTheme="majorHAnsi"/>
          <w:sz w:val="24"/>
          <w:szCs w:val="24"/>
        </w:rPr>
        <w:t xml:space="preserve">UA MFA </w:t>
      </w:r>
      <w:r w:rsidRPr="00A4285C">
        <w:rPr>
          <w:rFonts w:asciiTheme="majorHAnsi" w:hAnsiTheme="majorHAnsi"/>
          <w:sz w:val="24"/>
          <w:szCs w:val="24"/>
        </w:rPr>
        <w:t>program does not accept transfer credits.</w:t>
      </w:r>
    </w:p>
    <w:p w14:paraId="23DE523C" w14:textId="77777777" w:rsidR="00E41FA6" w:rsidRPr="00A4285C" w:rsidRDefault="00E41FA6" w:rsidP="00A4285C">
      <w:pPr>
        <w:spacing w:before="120" w:after="120" w:line="254" w:lineRule="auto"/>
        <w:rPr>
          <w:rFonts w:asciiTheme="majorHAnsi" w:hAnsiTheme="majorHAnsi"/>
          <w:sz w:val="24"/>
          <w:szCs w:val="24"/>
        </w:rPr>
      </w:pPr>
      <w:bookmarkStart w:id="33" w:name="400_Level"/>
      <w:bookmarkStart w:id="34" w:name="Residency"/>
      <w:bookmarkStart w:id="35" w:name="Academic_Probation"/>
      <w:bookmarkEnd w:id="33"/>
      <w:bookmarkEnd w:id="34"/>
      <w:bookmarkEnd w:id="35"/>
    </w:p>
    <w:p w14:paraId="06C41298" w14:textId="77777777" w:rsidR="002F09E8" w:rsidRPr="00A4285C" w:rsidRDefault="3EED8B07" w:rsidP="00A4285C">
      <w:pPr>
        <w:pStyle w:val="Heading3"/>
        <w:spacing w:before="120" w:after="120" w:line="254" w:lineRule="auto"/>
        <w:rPr>
          <w:rFonts w:eastAsia="Times New Roman"/>
        </w:rPr>
      </w:pPr>
      <w:bookmarkStart w:id="36" w:name="_Toc16160929"/>
      <w:r w:rsidRPr="00A4285C">
        <w:rPr>
          <w:rFonts w:eastAsia="Arial,Times New Roman"/>
        </w:rPr>
        <w:t>WORKSHOPS IN OTHER GENRES</w:t>
      </w:r>
      <w:bookmarkEnd w:id="36"/>
    </w:p>
    <w:p w14:paraId="5F351250" w14:textId="57618A11" w:rsidR="002F09E8" w:rsidRPr="00A4285C" w:rsidRDefault="60639069" w:rsidP="00A4285C">
      <w:pPr>
        <w:shd w:val="clear" w:color="auto" w:fill="FFFFFF" w:themeFill="background1"/>
        <w:spacing w:before="120" w:after="120" w:line="254" w:lineRule="auto"/>
        <w:rPr>
          <w:rFonts w:asciiTheme="majorHAnsi" w:eastAsia="Times New Roman" w:hAnsiTheme="majorHAnsi" w:cs="Arial"/>
          <w:sz w:val="24"/>
          <w:szCs w:val="24"/>
        </w:rPr>
      </w:pPr>
      <w:r w:rsidRPr="00A4285C">
        <w:rPr>
          <w:rFonts w:asciiTheme="majorHAnsi" w:eastAsia="Arial,Times New Roman" w:hAnsiTheme="majorHAnsi" w:cs="Arial"/>
          <w:sz w:val="24"/>
          <w:szCs w:val="24"/>
        </w:rPr>
        <w:t xml:space="preserve">Graduate students are </w:t>
      </w:r>
      <w:r w:rsidR="009D7D00" w:rsidRPr="00A4285C">
        <w:rPr>
          <w:rFonts w:asciiTheme="majorHAnsi" w:eastAsia="Arial,Times New Roman" w:hAnsiTheme="majorHAnsi" w:cs="Arial"/>
          <w:sz w:val="24"/>
          <w:szCs w:val="24"/>
        </w:rPr>
        <w:t>admitted</w:t>
      </w:r>
      <w:r w:rsidRPr="00A4285C">
        <w:rPr>
          <w:rFonts w:asciiTheme="majorHAnsi" w:eastAsia="Arial,Times New Roman" w:hAnsiTheme="majorHAnsi" w:cs="Arial"/>
          <w:sz w:val="24"/>
          <w:szCs w:val="24"/>
        </w:rPr>
        <w:t xml:space="preserve"> into the MFA program based on their work in one genre and are expected to complete their thesis project in their genre of acceptance, but we encourage our students to experiment in other genres. Workshops are open to all students in the program when space is available and with the professor’s consent. In-genre students receive first priority. One out-of-genre workshop course may count to fulfill workshop requirements; after that, workshops in a secondary genre will count as electives. </w:t>
      </w:r>
    </w:p>
    <w:p w14:paraId="52E56223" w14:textId="77777777" w:rsidR="00230713" w:rsidRPr="00A4285C" w:rsidRDefault="00230713" w:rsidP="00A4285C">
      <w:pPr>
        <w:spacing w:before="120" w:after="120" w:line="254" w:lineRule="auto"/>
        <w:rPr>
          <w:rFonts w:asciiTheme="majorHAnsi" w:hAnsiTheme="majorHAnsi"/>
          <w:sz w:val="24"/>
          <w:szCs w:val="24"/>
        </w:rPr>
      </w:pPr>
    </w:p>
    <w:p w14:paraId="4921B414" w14:textId="77777777" w:rsidR="0020705B" w:rsidRPr="00A4285C" w:rsidRDefault="3EED8B07" w:rsidP="00A4285C">
      <w:pPr>
        <w:pStyle w:val="Heading3"/>
        <w:spacing w:before="120" w:after="120" w:line="254" w:lineRule="auto"/>
      </w:pPr>
      <w:bookmarkStart w:id="37" w:name="_Toc16160930"/>
      <w:bookmarkStart w:id="38" w:name="_Toc485380647"/>
      <w:r w:rsidRPr="00A4285C">
        <w:t>USEFUL LINKS</w:t>
      </w:r>
      <w:bookmarkEnd w:id="37"/>
      <w:r w:rsidRPr="00A4285C">
        <w:t xml:space="preserve"> </w:t>
      </w:r>
      <w:bookmarkEnd w:id="38"/>
    </w:p>
    <w:p w14:paraId="595A3D3D" w14:textId="77777777" w:rsidR="0020705B"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Department website: </w:t>
      </w:r>
      <w:hyperlink r:id="rId52">
        <w:r w:rsidRPr="00A4285C">
          <w:rPr>
            <w:rStyle w:val="Hyperlink"/>
            <w:rFonts w:asciiTheme="majorHAnsi" w:hAnsiTheme="majorHAnsi"/>
            <w:sz w:val="24"/>
            <w:szCs w:val="24"/>
          </w:rPr>
          <w:t>http://english.arizona.edu/</w:t>
        </w:r>
      </w:hyperlink>
      <w:r w:rsidRPr="00A4285C">
        <w:rPr>
          <w:rFonts w:asciiTheme="majorHAnsi" w:hAnsiTheme="majorHAnsi"/>
          <w:sz w:val="24"/>
          <w:szCs w:val="24"/>
        </w:rPr>
        <w:t xml:space="preserve"> </w:t>
      </w:r>
    </w:p>
    <w:p w14:paraId="5597A14C" w14:textId="77777777" w:rsidR="0020705B"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Graduate College (from here students may access Graduate College policies, contacts, information about resources, and other useful information): </w:t>
      </w:r>
      <w:hyperlink r:id="rId53">
        <w:r w:rsidRPr="00A4285C">
          <w:rPr>
            <w:rStyle w:val="Hyperlink"/>
            <w:rFonts w:asciiTheme="majorHAnsi" w:hAnsiTheme="majorHAnsi"/>
            <w:sz w:val="24"/>
            <w:szCs w:val="24"/>
          </w:rPr>
          <w:t>http://grad.arizona.edu/</w:t>
        </w:r>
      </w:hyperlink>
      <w:r w:rsidRPr="00A4285C">
        <w:rPr>
          <w:rFonts w:asciiTheme="majorHAnsi" w:hAnsiTheme="majorHAnsi"/>
          <w:sz w:val="24"/>
          <w:szCs w:val="24"/>
        </w:rPr>
        <w:t>.</w:t>
      </w:r>
    </w:p>
    <w:p w14:paraId="778EBEB6" w14:textId="77777777" w:rsidR="0020705B"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Resources for parents, for professional development, for health and wellness, </w:t>
      </w:r>
      <w:proofErr w:type="spellStart"/>
      <w:r w:rsidRPr="00A4285C">
        <w:rPr>
          <w:rFonts w:asciiTheme="majorHAnsi" w:hAnsiTheme="majorHAnsi"/>
          <w:sz w:val="24"/>
          <w:szCs w:val="24"/>
        </w:rPr>
        <w:t>etc</w:t>
      </w:r>
      <w:proofErr w:type="spellEnd"/>
      <w:r w:rsidRPr="00A4285C">
        <w:rPr>
          <w:rFonts w:asciiTheme="majorHAnsi" w:hAnsiTheme="majorHAnsi"/>
          <w:sz w:val="24"/>
          <w:szCs w:val="24"/>
        </w:rPr>
        <w:t xml:space="preserve">: </w:t>
      </w:r>
      <w:hyperlink r:id="rId54">
        <w:r w:rsidRPr="00A4285C">
          <w:rPr>
            <w:rStyle w:val="Hyperlink"/>
            <w:rFonts w:asciiTheme="majorHAnsi" w:hAnsiTheme="majorHAnsi"/>
            <w:sz w:val="24"/>
            <w:szCs w:val="24"/>
          </w:rPr>
          <w:t>http://grad.arizona.edu/new-and-current-students</w:t>
        </w:r>
      </w:hyperlink>
    </w:p>
    <w:p w14:paraId="06DFAC71" w14:textId="77777777" w:rsidR="0020705B"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lastRenderedPageBreak/>
        <w:t xml:space="preserve">General catalog </w:t>
      </w:r>
      <w:hyperlink r:id="rId55">
        <w:r w:rsidRPr="00A4285C">
          <w:rPr>
            <w:rStyle w:val="Hyperlink"/>
            <w:rFonts w:asciiTheme="majorHAnsi" w:hAnsiTheme="majorHAnsi"/>
            <w:sz w:val="24"/>
            <w:szCs w:val="24"/>
          </w:rPr>
          <w:t>http://catalog.arizona.edu/ (link is external)</w:t>
        </w:r>
      </w:hyperlink>
    </w:p>
    <w:p w14:paraId="178E1976" w14:textId="77777777" w:rsidR="0020705B"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Academic integrity: </w:t>
      </w:r>
      <w:hyperlink r:id="rId56">
        <w:r w:rsidRPr="00A4285C">
          <w:rPr>
            <w:rStyle w:val="Hyperlink"/>
            <w:rFonts w:asciiTheme="majorHAnsi" w:hAnsiTheme="majorHAnsi"/>
            <w:sz w:val="24"/>
            <w:szCs w:val="24"/>
          </w:rPr>
          <w:t>http://deanofstudents.arizona.edu/codeofacademicintegrity (link is external)</w:t>
        </w:r>
      </w:hyperlink>
    </w:p>
    <w:p w14:paraId="7375A760" w14:textId="77777777" w:rsidR="0020705B"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Responsible Conduct of Research: </w:t>
      </w:r>
      <w:hyperlink r:id="rId57">
        <w:r w:rsidRPr="00A4285C">
          <w:rPr>
            <w:rStyle w:val="Hyperlink"/>
            <w:rFonts w:asciiTheme="majorHAnsi" w:hAnsiTheme="majorHAnsi"/>
            <w:sz w:val="24"/>
            <w:szCs w:val="24"/>
          </w:rPr>
          <w:t>http://www.orcr.arizona.edu/ (link is external)</w:t>
        </w:r>
      </w:hyperlink>
    </w:p>
    <w:p w14:paraId="7779AB3A" w14:textId="54AF4669" w:rsidR="0020705B" w:rsidRPr="00A4285C" w:rsidRDefault="60639069"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Graduate Students are expected to follow the policies and procedures for the UA, the UA Graduate College, and the University of Arizona as a whole. </w:t>
      </w:r>
    </w:p>
    <w:p w14:paraId="46585186" w14:textId="77777777" w:rsidR="0066363D"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Policies are updated frequently and it is the student’s responsibility to comply with current policies. Graduate College policies can be viewed on-line at </w:t>
      </w:r>
      <w:hyperlink r:id="rId58">
        <w:r w:rsidRPr="00A4285C">
          <w:rPr>
            <w:rStyle w:val="Hyperlink"/>
            <w:rFonts w:asciiTheme="majorHAnsi" w:hAnsiTheme="majorHAnsi"/>
            <w:sz w:val="24"/>
            <w:szCs w:val="24"/>
          </w:rPr>
          <w:t>http://grad.arizona.edu/new-and-currentstudents</w:t>
        </w:r>
      </w:hyperlink>
      <w:r w:rsidRPr="00A4285C">
        <w:rPr>
          <w:rFonts w:asciiTheme="majorHAnsi" w:hAnsiTheme="majorHAnsi"/>
          <w:sz w:val="24"/>
          <w:szCs w:val="24"/>
        </w:rPr>
        <w:t xml:space="preserve">; university policies can be found at </w:t>
      </w:r>
      <w:hyperlink r:id="rId59">
        <w:r w:rsidRPr="00A4285C">
          <w:rPr>
            <w:rStyle w:val="Hyperlink"/>
            <w:rFonts w:asciiTheme="majorHAnsi" w:hAnsiTheme="majorHAnsi"/>
            <w:sz w:val="24"/>
            <w:szCs w:val="24"/>
          </w:rPr>
          <w:t>http://catalog.arizona.edu/</w:t>
        </w:r>
      </w:hyperlink>
    </w:p>
    <w:p w14:paraId="07547A01" w14:textId="77777777" w:rsidR="005E570D" w:rsidRPr="00A4285C" w:rsidRDefault="005E570D" w:rsidP="00A4285C">
      <w:pPr>
        <w:spacing w:before="120" w:after="120" w:line="254" w:lineRule="auto"/>
        <w:rPr>
          <w:rFonts w:asciiTheme="majorHAnsi" w:hAnsiTheme="majorHAnsi" w:cs="Arial"/>
          <w:sz w:val="24"/>
          <w:szCs w:val="24"/>
        </w:rPr>
      </w:pPr>
      <w:r w:rsidRPr="00A4285C">
        <w:rPr>
          <w:rFonts w:asciiTheme="majorHAnsi" w:hAnsiTheme="majorHAnsi" w:cs="Arial"/>
          <w:sz w:val="24"/>
          <w:szCs w:val="24"/>
        </w:rPr>
        <w:br w:type="page"/>
      </w:r>
    </w:p>
    <w:p w14:paraId="7227B97E" w14:textId="77777777" w:rsidR="00981386" w:rsidRPr="00A4285C" w:rsidRDefault="3EED8B07" w:rsidP="00A4285C">
      <w:pPr>
        <w:pStyle w:val="Heading1"/>
        <w:spacing w:before="120" w:after="120" w:line="254" w:lineRule="auto"/>
        <w:rPr>
          <w:sz w:val="24"/>
          <w:szCs w:val="24"/>
        </w:rPr>
      </w:pPr>
      <w:bookmarkStart w:id="39" w:name="Funding"/>
      <w:bookmarkStart w:id="40" w:name="_Toc16160931"/>
      <w:r w:rsidRPr="00A4285C">
        <w:rPr>
          <w:sz w:val="24"/>
          <w:szCs w:val="24"/>
        </w:rPr>
        <w:lastRenderedPageBreak/>
        <w:t>FUNDING</w:t>
      </w:r>
      <w:bookmarkEnd w:id="39"/>
      <w:bookmarkEnd w:id="40"/>
      <w:r w:rsidRPr="00A4285C">
        <w:rPr>
          <w:sz w:val="24"/>
          <w:szCs w:val="24"/>
        </w:rPr>
        <w:t xml:space="preserve"> </w:t>
      </w:r>
    </w:p>
    <w:p w14:paraId="0449C66E" w14:textId="77777777" w:rsidR="00981386" w:rsidRPr="00A4285C" w:rsidRDefault="3EED8B07" w:rsidP="00A4285C">
      <w:pPr>
        <w:pStyle w:val="Heading3"/>
        <w:spacing w:before="120" w:after="120" w:line="254" w:lineRule="auto"/>
      </w:pPr>
      <w:bookmarkStart w:id="41" w:name="_Toc16160932"/>
      <w:r w:rsidRPr="00A4285C">
        <w:t>TUITION &amp; FEES</w:t>
      </w:r>
      <w:bookmarkEnd w:id="41"/>
      <w:r w:rsidRPr="00A4285C">
        <w:t xml:space="preserve"> </w:t>
      </w:r>
    </w:p>
    <w:p w14:paraId="732AB32A" w14:textId="34F9A10D" w:rsidR="00981386" w:rsidRPr="00A4285C" w:rsidRDefault="00AF43C5" w:rsidP="00A4285C">
      <w:pPr>
        <w:spacing w:before="120" w:after="120" w:line="254" w:lineRule="auto"/>
        <w:rPr>
          <w:rFonts w:asciiTheme="majorHAnsi" w:hAnsiTheme="majorHAnsi"/>
          <w:sz w:val="24"/>
          <w:szCs w:val="24"/>
        </w:rPr>
      </w:pPr>
      <w:r w:rsidRPr="00A4285C">
        <w:rPr>
          <w:rFonts w:asciiTheme="majorHAnsi" w:hAnsiTheme="majorHAnsi"/>
          <w:sz w:val="24"/>
          <w:szCs w:val="24"/>
        </w:rPr>
        <w:t>A</w:t>
      </w:r>
      <w:r w:rsidR="3EED8B07" w:rsidRPr="00A4285C">
        <w:rPr>
          <w:rFonts w:asciiTheme="majorHAnsi" w:hAnsiTheme="majorHAnsi"/>
          <w:sz w:val="24"/>
          <w:szCs w:val="24"/>
        </w:rPr>
        <w:t xml:space="preserve"> semester of tuition (not including fees) for a graduate student in the English Department in 201</w:t>
      </w:r>
      <w:r w:rsidR="009D7D00" w:rsidRPr="00A4285C">
        <w:rPr>
          <w:rFonts w:asciiTheme="majorHAnsi" w:hAnsiTheme="majorHAnsi"/>
          <w:sz w:val="24"/>
          <w:szCs w:val="24"/>
        </w:rPr>
        <w:t>8</w:t>
      </w:r>
      <w:r w:rsidR="3EED8B07" w:rsidRPr="00A4285C">
        <w:rPr>
          <w:rFonts w:asciiTheme="majorHAnsi" w:hAnsiTheme="majorHAnsi"/>
          <w:sz w:val="24"/>
          <w:szCs w:val="24"/>
        </w:rPr>
        <w:t>-20</w:t>
      </w:r>
      <w:r w:rsidR="009D7D00" w:rsidRPr="00A4285C">
        <w:rPr>
          <w:rFonts w:asciiTheme="majorHAnsi" w:hAnsiTheme="majorHAnsi"/>
          <w:sz w:val="24"/>
          <w:szCs w:val="24"/>
        </w:rPr>
        <w:t>19</w:t>
      </w:r>
      <w:r w:rsidR="3EED8B07" w:rsidRPr="00A4285C">
        <w:rPr>
          <w:rFonts w:asciiTheme="majorHAnsi" w:hAnsiTheme="majorHAnsi"/>
          <w:sz w:val="24"/>
          <w:szCs w:val="24"/>
        </w:rPr>
        <w:t xml:space="preserve"> </w:t>
      </w:r>
      <w:r w:rsidR="00861B12" w:rsidRPr="00A4285C">
        <w:rPr>
          <w:rFonts w:asciiTheme="majorHAnsi" w:hAnsiTheme="majorHAnsi"/>
          <w:sz w:val="24"/>
          <w:szCs w:val="24"/>
        </w:rPr>
        <w:t>wa</w:t>
      </w:r>
      <w:r w:rsidR="3EED8B07" w:rsidRPr="00A4285C">
        <w:rPr>
          <w:rFonts w:asciiTheme="majorHAnsi" w:hAnsiTheme="majorHAnsi"/>
          <w:sz w:val="24"/>
          <w:szCs w:val="24"/>
        </w:rPr>
        <w:t>s $1</w:t>
      </w:r>
      <w:r w:rsidRPr="00A4285C">
        <w:rPr>
          <w:rFonts w:asciiTheme="majorHAnsi" w:hAnsiTheme="majorHAnsi"/>
          <w:sz w:val="24"/>
          <w:szCs w:val="24"/>
        </w:rPr>
        <w:t>6</w:t>
      </w:r>
      <w:r w:rsidR="3EED8B07" w:rsidRPr="00A4285C">
        <w:rPr>
          <w:rFonts w:asciiTheme="majorHAnsi" w:hAnsiTheme="majorHAnsi"/>
          <w:sz w:val="24"/>
          <w:szCs w:val="24"/>
        </w:rPr>
        <w:t>,</w:t>
      </w:r>
      <w:r w:rsidRPr="00A4285C">
        <w:rPr>
          <w:rFonts w:asciiTheme="majorHAnsi" w:hAnsiTheme="majorHAnsi"/>
          <w:sz w:val="24"/>
          <w:szCs w:val="24"/>
        </w:rPr>
        <w:t>032</w:t>
      </w:r>
      <w:r w:rsidR="3EED8B07" w:rsidRPr="00A4285C">
        <w:rPr>
          <w:rFonts w:asciiTheme="majorHAnsi" w:hAnsiTheme="majorHAnsi"/>
          <w:sz w:val="24"/>
          <w:szCs w:val="24"/>
        </w:rPr>
        <w:t xml:space="preserve"> for a non-resident</w:t>
      </w:r>
      <w:r w:rsidR="009D7D00" w:rsidRPr="00A4285C">
        <w:rPr>
          <w:rFonts w:asciiTheme="majorHAnsi" w:hAnsiTheme="majorHAnsi"/>
          <w:sz w:val="24"/>
          <w:szCs w:val="24"/>
        </w:rPr>
        <w:t xml:space="preserve"> taking 9 units</w:t>
      </w:r>
      <w:r w:rsidR="3EED8B07" w:rsidRPr="00A4285C">
        <w:rPr>
          <w:rFonts w:asciiTheme="majorHAnsi" w:hAnsiTheme="majorHAnsi"/>
          <w:sz w:val="24"/>
          <w:szCs w:val="24"/>
        </w:rPr>
        <w:t>. The Graduate Teaching Assistantship covers the entire cost of the tuition, but students are still responsible for student fees, typically in the range of $</w:t>
      </w:r>
      <w:r w:rsidRPr="00A4285C">
        <w:rPr>
          <w:rFonts w:asciiTheme="majorHAnsi" w:hAnsiTheme="majorHAnsi"/>
          <w:sz w:val="24"/>
          <w:szCs w:val="24"/>
        </w:rPr>
        <w:t>5</w:t>
      </w:r>
      <w:r w:rsidR="009D7D00" w:rsidRPr="00A4285C">
        <w:rPr>
          <w:rFonts w:asciiTheme="majorHAnsi" w:hAnsiTheme="majorHAnsi"/>
          <w:sz w:val="24"/>
          <w:szCs w:val="24"/>
        </w:rPr>
        <w:t>40</w:t>
      </w:r>
      <w:r w:rsidRPr="00A4285C">
        <w:rPr>
          <w:rFonts w:asciiTheme="majorHAnsi" w:hAnsiTheme="majorHAnsi"/>
          <w:sz w:val="24"/>
          <w:szCs w:val="24"/>
        </w:rPr>
        <w:t>-66</w:t>
      </w:r>
      <w:r w:rsidR="009D7D00" w:rsidRPr="00A4285C">
        <w:rPr>
          <w:rFonts w:asciiTheme="majorHAnsi" w:hAnsiTheme="majorHAnsi"/>
          <w:sz w:val="24"/>
          <w:szCs w:val="24"/>
        </w:rPr>
        <w:t>3</w:t>
      </w:r>
      <w:r w:rsidR="3EED8B07" w:rsidRPr="00A4285C">
        <w:rPr>
          <w:rFonts w:asciiTheme="majorHAnsi" w:hAnsiTheme="majorHAnsi"/>
          <w:sz w:val="24"/>
          <w:szCs w:val="24"/>
        </w:rPr>
        <w:t xml:space="preserve"> per semester.</w:t>
      </w:r>
    </w:p>
    <w:p w14:paraId="75461541" w14:textId="77777777" w:rsidR="00981386"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For further details:</w:t>
      </w:r>
      <w:r w:rsidR="00AF43C5" w:rsidRPr="00A4285C">
        <w:rPr>
          <w:rFonts w:asciiTheme="majorHAnsi" w:hAnsiTheme="majorHAnsi"/>
          <w:sz w:val="24"/>
          <w:szCs w:val="24"/>
        </w:rPr>
        <w:t xml:space="preserve"> </w:t>
      </w:r>
      <w:hyperlink r:id="rId60" w:history="1">
        <w:r w:rsidR="00AF43C5" w:rsidRPr="00A4285C">
          <w:rPr>
            <w:rStyle w:val="Hyperlink"/>
            <w:rFonts w:asciiTheme="majorHAnsi" w:hAnsiTheme="majorHAnsi"/>
            <w:sz w:val="24"/>
            <w:szCs w:val="24"/>
          </w:rPr>
          <w:t>https://bursar.arizona.edu/tuition</w:t>
        </w:r>
      </w:hyperlink>
      <w:r w:rsidRPr="00A4285C">
        <w:rPr>
          <w:rFonts w:asciiTheme="majorHAnsi" w:hAnsiTheme="majorHAnsi"/>
          <w:sz w:val="24"/>
          <w:szCs w:val="24"/>
        </w:rPr>
        <w:t>.</w:t>
      </w:r>
    </w:p>
    <w:p w14:paraId="5043CB0F" w14:textId="77777777" w:rsidR="00981386" w:rsidRPr="00A4285C" w:rsidRDefault="00981386" w:rsidP="00A4285C">
      <w:pPr>
        <w:spacing w:before="120" w:after="120" w:line="254" w:lineRule="auto"/>
        <w:rPr>
          <w:rFonts w:asciiTheme="majorHAnsi" w:hAnsiTheme="majorHAnsi" w:cs="Arial"/>
          <w:sz w:val="24"/>
          <w:szCs w:val="24"/>
        </w:rPr>
      </w:pPr>
    </w:p>
    <w:p w14:paraId="63445BB7" w14:textId="77777777" w:rsidR="00A82B1C" w:rsidRPr="00A4285C" w:rsidRDefault="3EED8B07" w:rsidP="00A4285C">
      <w:pPr>
        <w:pStyle w:val="Heading3"/>
        <w:spacing w:before="120" w:after="120" w:line="254" w:lineRule="auto"/>
      </w:pPr>
      <w:bookmarkStart w:id="42" w:name="_Toc16160933"/>
      <w:r w:rsidRPr="00A4285C">
        <w:rPr>
          <w:rFonts w:eastAsia="Arial"/>
        </w:rPr>
        <w:t>WRITING PROGRAM GRADUATE ASSISTANTSHIPS</w:t>
      </w:r>
      <w:bookmarkEnd w:id="42"/>
    </w:p>
    <w:p w14:paraId="388F1DE3" w14:textId="36929251" w:rsidR="00A9379D"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Offered upon acceptance into the program, these .50 FTE assistantships are renewable for up to three years. They include a salary, tuition waiver, and student health insurance. The typical 201</w:t>
      </w:r>
      <w:r w:rsidR="00861B12" w:rsidRPr="00A4285C">
        <w:rPr>
          <w:rFonts w:asciiTheme="majorHAnsi" w:eastAsia="Arial" w:hAnsiTheme="majorHAnsi" w:cs="Arial"/>
          <w:sz w:val="24"/>
          <w:szCs w:val="24"/>
        </w:rPr>
        <w:t>8</w:t>
      </w:r>
      <w:r w:rsidRPr="00A4285C">
        <w:rPr>
          <w:rFonts w:asciiTheme="majorHAnsi" w:eastAsia="Arial" w:hAnsiTheme="majorHAnsi" w:cs="Arial"/>
          <w:sz w:val="24"/>
          <w:szCs w:val="24"/>
        </w:rPr>
        <w:t>-201</w:t>
      </w:r>
      <w:r w:rsidR="00861B12" w:rsidRPr="00A4285C">
        <w:rPr>
          <w:rFonts w:asciiTheme="majorHAnsi" w:eastAsia="Arial" w:hAnsiTheme="majorHAnsi" w:cs="Arial"/>
          <w:sz w:val="24"/>
          <w:szCs w:val="24"/>
        </w:rPr>
        <w:t>9</w:t>
      </w:r>
      <w:r w:rsidRPr="00A4285C">
        <w:rPr>
          <w:rFonts w:asciiTheme="majorHAnsi" w:eastAsia="Arial" w:hAnsiTheme="majorHAnsi" w:cs="Arial"/>
          <w:sz w:val="24"/>
          <w:szCs w:val="24"/>
        </w:rPr>
        <w:t xml:space="preserve"> salary </w:t>
      </w:r>
      <w:r w:rsidR="00861B12" w:rsidRPr="00A4285C">
        <w:rPr>
          <w:rFonts w:asciiTheme="majorHAnsi" w:eastAsia="Arial" w:hAnsiTheme="majorHAnsi" w:cs="Arial"/>
          <w:sz w:val="24"/>
          <w:szCs w:val="24"/>
        </w:rPr>
        <w:t>wa</w:t>
      </w:r>
      <w:r w:rsidR="00630E84" w:rsidRPr="00A4285C">
        <w:rPr>
          <w:rFonts w:asciiTheme="majorHAnsi" w:eastAsia="Arial" w:hAnsiTheme="majorHAnsi" w:cs="Arial"/>
          <w:sz w:val="24"/>
          <w:szCs w:val="24"/>
        </w:rPr>
        <w:t>s</w:t>
      </w:r>
      <w:r w:rsidRPr="00A4285C">
        <w:rPr>
          <w:rFonts w:asciiTheme="majorHAnsi" w:eastAsia="Arial" w:hAnsiTheme="majorHAnsi" w:cs="Arial"/>
          <w:sz w:val="24"/>
          <w:szCs w:val="24"/>
        </w:rPr>
        <w:t xml:space="preserve"> $1</w:t>
      </w:r>
      <w:r w:rsidR="00630E84" w:rsidRPr="00A4285C">
        <w:rPr>
          <w:rFonts w:asciiTheme="majorHAnsi" w:eastAsia="Arial" w:hAnsiTheme="majorHAnsi" w:cs="Arial"/>
          <w:sz w:val="24"/>
          <w:szCs w:val="24"/>
        </w:rPr>
        <w:t>6</w:t>
      </w:r>
      <w:r w:rsidRPr="00A4285C">
        <w:rPr>
          <w:rFonts w:asciiTheme="majorHAnsi" w:eastAsia="Arial" w:hAnsiTheme="majorHAnsi" w:cs="Arial"/>
          <w:sz w:val="24"/>
          <w:szCs w:val="24"/>
        </w:rPr>
        <w:t>,</w:t>
      </w:r>
      <w:r w:rsidR="00630E84" w:rsidRPr="00A4285C">
        <w:rPr>
          <w:rFonts w:asciiTheme="majorHAnsi" w:eastAsia="Arial" w:hAnsiTheme="majorHAnsi" w:cs="Arial"/>
          <w:sz w:val="24"/>
          <w:szCs w:val="24"/>
        </w:rPr>
        <w:t>1</w:t>
      </w:r>
      <w:r w:rsidRPr="00A4285C">
        <w:rPr>
          <w:rFonts w:asciiTheme="majorHAnsi" w:eastAsia="Arial" w:hAnsiTheme="majorHAnsi" w:cs="Arial"/>
          <w:sz w:val="24"/>
          <w:szCs w:val="24"/>
        </w:rPr>
        <w:t xml:space="preserve">00 per academic year (2 semesters) for students teaching in the Writing Program. (Graduate students </w:t>
      </w:r>
      <w:r w:rsidR="00861B12" w:rsidRPr="00A4285C">
        <w:rPr>
          <w:rFonts w:asciiTheme="majorHAnsi" w:eastAsia="Arial" w:hAnsiTheme="majorHAnsi" w:cs="Arial"/>
          <w:sz w:val="24"/>
          <w:szCs w:val="24"/>
        </w:rPr>
        <w:t xml:space="preserve">entering the program </w:t>
      </w:r>
      <w:r w:rsidRPr="00A4285C">
        <w:rPr>
          <w:rFonts w:asciiTheme="majorHAnsi" w:eastAsia="Arial" w:hAnsiTheme="majorHAnsi" w:cs="Arial"/>
          <w:sz w:val="24"/>
          <w:szCs w:val="24"/>
        </w:rPr>
        <w:t xml:space="preserve">with </w:t>
      </w:r>
      <w:proofErr w:type="gramStart"/>
      <w:r w:rsidRPr="00A4285C">
        <w:rPr>
          <w:rFonts w:asciiTheme="majorHAnsi" w:eastAsia="Arial" w:hAnsiTheme="majorHAnsi" w:cs="Arial"/>
          <w:sz w:val="24"/>
          <w:szCs w:val="24"/>
        </w:rPr>
        <w:t>Masters</w:t>
      </w:r>
      <w:proofErr w:type="gramEnd"/>
      <w:r w:rsidRPr="00A4285C">
        <w:rPr>
          <w:rFonts w:asciiTheme="majorHAnsi" w:eastAsia="Arial" w:hAnsiTheme="majorHAnsi" w:cs="Arial"/>
          <w:sz w:val="24"/>
          <w:szCs w:val="24"/>
        </w:rPr>
        <w:t xml:space="preserve"> degrees earn a slightly higher stipend.) </w:t>
      </w:r>
    </w:p>
    <w:p w14:paraId="07459315" w14:textId="77777777" w:rsidR="00E41FA6" w:rsidRPr="00A4285C" w:rsidRDefault="00E41FA6" w:rsidP="00A4285C">
      <w:pPr>
        <w:spacing w:before="120" w:after="120" w:line="254" w:lineRule="auto"/>
        <w:rPr>
          <w:rFonts w:asciiTheme="majorHAnsi" w:hAnsiTheme="majorHAnsi" w:cs="Arial"/>
          <w:sz w:val="24"/>
          <w:szCs w:val="24"/>
        </w:rPr>
      </w:pPr>
    </w:p>
    <w:p w14:paraId="164CA405" w14:textId="77777777" w:rsidR="00A82B1C" w:rsidRPr="00A4285C" w:rsidRDefault="3EED8B07" w:rsidP="00A4285C">
      <w:pPr>
        <w:pStyle w:val="Heading3"/>
        <w:spacing w:before="120" w:after="120" w:line="254" w:lineRule="auto"/>
      </w:pPr>
      <w:bookmarkStart w:id="43" w:name="_Toc16160934"/>
      <w:r w:rsidRPr="00A4285C">
        <w:rPr>
          <w:rFonts w:eastAsia="Arial"/>
        </w:rPr>
        <w:t>CREATIVE WRITING TEACHING ASSISTANTSHIPS</w:t>
      </w:r>
      <w:bookmarkEnd w:id="43"/>
    </w:p>
    <w:p w14:paraId="4BC9D8B4" w14:textId="77777777" w:rsidR="00A9379D"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By application for continuing students, these positions are one-class, one-semester assignments teaching an Introduction to Poetry (209), Fiction (210), or Creative Nonfiction (201) undergraduate workshop, or occasionally, if need arises, a 300-level workshop. Each </w:t>
      </w:r>
      <w:r w:rsidR="009E32FF" w:rsidRPr="00A4285C">
        <w:rPr>
          <w:rFonts w:asciiTheme="majorHAnsi" w:eastAsia="Arial" w:hAnsiTheme="majorHAnsi" w:cs="Arial"/>
          <w:sz w:val="24"/>
          <w:szCs w:val="24"/>
        </w:rPr>
        <w:t xml:space="preserve">fall </w:t>
      </w:r>
      <w:r w:rsidRPr="00A4285C">
        <w:rPr>
          <w:rFonts w:asciiTheme="majorHAnsi" w:eastAsia="Arial" w:hAnsiTheme="majorHAnsi" w:cs="Arial"/>
          <w:sz w:val="24"/>
          <w:szCs w:val="24"/>
        </w:rPr>
        <w:t xml:space="preserve">semester students are invited to apply for </w:t>
      </w:r>
      <w:r w:rsidR="009E32FF" w:rsidRPr="00A4285C">
        <w:rPr>
          <w:rFonts w:asciiTheme="majorHAnsi" w:eastAsia="Arial" w:hAnsiTheme="majorHAnsi" w:cs="Arial"/>
          <w:sz w:val="24"/>
          <w:szCs w:val="24"/>
        </w:rPr>
        <w:t xml:space="preserve">the next year for </w:t>
      </w:r>
      <w:r w:rsidRPr="00A4285C">
        <w:rPr>
          <w:rFonts w:asciiTheme="majorHAnsi" w:eastAsia="Arial" w:hAnsiTheme="majorHAnsi" w:cs="Arial"/>
          <w:sz w:val="24"/>
          <w:szCs w:val="24"/>
        </w:rPr>
        <w:t xml:space="preserve">these competitively-awarded positions. After faculty review of applications, invitations to teach these courses are made by the program director. </w:t>
      </w:r>
    </w:p>
    <w:p w14:paraId="6537F28F" w14:textId="77777777" w:rsidR="005C085E" w:rsidRPr="00A4285C" w:rsidRDefault="005C085E" w:rsidP="00A4285C">
      <w:pPr>
        <w:spacing w:before="120" w:after="120" w:line="254" w:lineRule="auto"/>
        <w:rPr>
          <w:rFonts w:asciiTheme="majorHAnsi" w:hAnsiTheme="majorHAnsi" w:cs="Arial"/>
          <w:sz w:val="24"/>
          <w:szCs w:val="24"/>
        </w:rPr>
      </w:pPr>
    </w:p>
    <w:p w14:paraId="679A9D2D" w14:textId="77777777" w:rsidR="00EA43DC" w:rsidRPr="00A4285C" w:rsidRDefault="3EED8B07" w:rsidP="00A4285C">
      <w:pPr>
        <w:pStyle w:val="Heading3"/>
        <w:spacing w:before="120" w:after="120" w:line="254" w:lineRule="auto"/>
        <w:rPr>
          <w:i/>
          <w:iCs/>
          <w:color w:val="000000" w:themeColor="text1"/>
        </w:rPr>
      </w:pPr>
      <w:bookmarkStart w:id="44" w:name="_Toc16160935"/>
      <w:bookmarkStart w:id="45" w:name="_Toc485380637"/>
      <w:r w:rsidRPr="00A4285C">
        <w:rPr>
          <w:color w:val="000000" w:themeColor="text1"/>
        </w:rPr>
        <w:t>FINANCIAL ASSISTANCE FOR TRAVEL</w:t>
      </w:r>
      <w:bookmarkEnd w:id="44"/>
      <w:r w:rsidRPr="00A4285C">
        <w:rPr>
          <w:color w:val="000000" w:themeColor="text1"/>
        </w:rPr>
        <w:t xml:space="preserve"> </w:t>
      </w:r>
      <w:bookmarkEnd w:id="45"/>
    </w:p>
    <w:p w14:paraId="1A97012B" w14:textId="77777777" w:rsidR="000C698D"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The English Graduate Union (EGU) has limited funds available for travel</w:t>
      </w:r>
      <w:r w:rsidR="00172A58" w:rsidRPr="00A4285C">
        <w:rPr>
          <w:rFonts w:asciiTheme="majorHAnsi" w:hAnsiTheme="majorHAnsi"/>
          <w:sz w:val="24"/>
          <w:szCs w:val="24"/>
        </w:rPr>
        <w:t xml:space="preserve">, typically </w:t>
      </w:r>
      <w:r w:rsidR="000C698D" w:rsidRPr="00A4285C">
        <w:rPr>
          <w:rFonts w:asciiTheme="majorHAnsi" w:hAnsiTheme="majorHAnsi"/>
          <w:sz w:val="24"/>
          <w:szCs w:val="24"/>
        </w:rPr>
        <w:t>for graduate students who are GTAs presenting their work at regional or national academic conferences</w:t>
      </w:r>
      <w:r w:rsidRPr="00A4285C">
        <w:rPr>
          <w:rFonts w:asciiTheme="majorHAnsi" w:hAnsiTheme="majorHAnsi"/>
          <w:sz w:val="24"/>
          <w:szCs w:val="24"/>
        </w:rPr>
        <w:t>.</w:t>
      </w:r>
      <w:r w:rsidR="000C698D" w:rsidRPr="00A4285C">
        <w:rPr>
          <w:rFonts w:asciiTheme="majorHAnsi" w:hAnsiTheme="majorHAnsi"/>
          <w:sz w:val="24"/>
          <w:szCs w:val="24"/>
        </w:rPr>
        <w:t xml:space="preserve"> Students on official program business (such as the editors of </w:t>
      </w:r>
      <w:r w:rsidR="000C698D" w:rsidRPr="00A4285C">
        <w:rPr>
          <w:rFonts w:asciiTheme="majorHAnsi" w:hAnsiTheme="majorHAnsi"/>
          <w:i/>
          <w:sz w:val="24"/>
          <w:szCs w:val="24"/>
        </w:rPr>
        <w:t>Sonora Review</w:t>
      </w:r>
      <w:r w:rsidR="000C698D" w:rsidRPr="00A4285C">
        <w:rPr>
          <w:rFonts w:asciiTheme="majorHAnsi" w:hAnsiTheme="majorHAnsi"/>
          <w:sz w:val="24"/>
          <w:szCs w:val="24"/>
        </w:rPr>
        <w:t xml:space="preserve"> representing the journal at the AWP Conference) are typically eligible for these funds.</w:t>
      </w:r>
    </w:p>
    <w:p w14:paraId="14781D92" w14:textId="77777777" w:rsidR="00EA43DC"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Please see: </w:t>
      </w:r>
      <w:hyperlink r:id="rId61">
        <w:r w:rsidRPr="00A4285C">
          <w:rPr>
            <w:rStyle w:val="Hyperlink"/>
            <w:rFonts w:asciiTheme="majorHAnsi" w:hAnsiTheme="majorHAnsi"/>
            <w:sz w:val="24"/>
            <w:szCs w:val="24"/>
          </w:rPr>
          <w:t>https://english.arizona.edu/gta-travel-fund</w:t>
        </w:r>
      </w:hyperlink>
      <w:r w:rsidRPr="00A4285C">
        <w:rPr>
          <w:rFonts w:asciiTheme="majorHAnsi" w:hAnsiTheme="majorHAnsi"/>
          <w:sz w:val="24"/>
          <w:szCs w:val="24"/>
        </w:rPr>
        <w:t xml:space="preserve"> for more details.</w:t>
      </w:r>
    </w:p>
    <w:p w14:paraId="6DFB9E20" w14:textId="77777777" w:rsidR="002459AE" w:rsidRPr="00A4285C" w:rsidRDefault="002459AE" w:rsidP="00A4285C">
      <w:pPr>
        <w:spacing w:before="120" w:after="120" w:line="254" w:lineRule="auto"/>
        <w:rPr>
          <w:rFonts w:asciiTheme="majorHAnsi" w:hAnsiTheme="majorHAnsi"/>
          <w:sz w:val="24"/>
          <w:szCs w:val="24"/>
        </w:rPr>
      </w:pPr>
    </w:p>
    <w:p w14:paraId="52A1422B" w14:textId="77777777" w:rsidR="009E32FF"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The Graduate and Professional Student Council (GPSC) also has limited funds available for travel (as well as other great opportunities on grants and awards for graduate students!) Please see: </w:t>
      </w:r>
      <w:hyperlink r:id="rId62" w:history="1">
        <w:r w:rsidR="0086153E" w:rsidRPr="00A4285C">
          <w:rPr>
            <w:rStyle w:val="Hyperlink"/>
            <w:rFonts w:asciiTheme="majorHAnsi" w:hAnsiTheme="majorHAnsi"/>
            <w:sz w:val="24"/>
            <w:szCs w:val="24"/>
          </w:rPr>
          <w:t>http://gpsc.arizona.edu/</w:t>
        </w:r>
      </w:hyperlink>
      <w:r w:rsidR="0086153E" w:rsidRPr="00A4285C">
        <w:rPr>
          <w:rFonts w:asciiTheme="majorHAnsi" w:hAnsiTheme="majorHAnsi"/>
          <w:sz w:val="24"/>
          <w:szCs w:val="24"/>
        </w:rPr>
        <w:t xml:space="preserve"> </w:t>
      </w:r>
      <w:r w:rsidRPr="00A4285C">
        <w:rPr>
          <w:rFonts w:asciiTheme="majorHAnsi" w:hAnsiTheme="majorHAnsi"/>
          <w:sz w:val="24"/>
          <w:szCs w:val="24"/>
        </w:rPr>
        <w:t>for more details.</w:t>
      </w:r>
    </w:p>
    <w:p w14:paraId="44E871BC" w14:textId="77777777" w:rsidR="002459AE" w:rsidRPr="00A4285C" w:rsidRDefault="002459AE" w:rsidP="00A4285C">
      <w:pPr>
        <w:spacing w:before="120" w:after="120" w:line="254" w:lineRule="auto"/>
        <w:outlineLvl w:val="0"/>
        <w:rPr>
          <w:rFonts w:asciiTheme="majorHAnsi" w:eastAsia="Arial" w:hAnsiTheme="majorHAnsi" w:cs="Arial"/>
          <w:sz w:val="24"/>
          <w:szCs w:val="24"/>
        </w:rPr>
      </w:pPr>
    </w:p>
    <w:p w14:paraId="3154384D" w14:textId="77777777" w:rsidR="00864BCD" w:rsidRPr="00A4285C" w:rsidRDefault="3EED8B07" w:rsidP="00A4285C">
      <w:pPr>
        <w:pStyle w:val="Heading3"/>
        <w:spacing w:before="120" w:after="120" w:line="254" w:lineRule="auto"/>
        <w:rPr>
          <w:rFonts w:eastAsia="Arial"/>
        </w:rPr>
      </w:pPr>
      <w:bookmarkStart w:id="46" w:name="_Toc16160936"/>
      <w:r w:rsidRPr="00A4285C">
        <w:rPr>
          <w:rFonts w:eastAsia="Arial"/>
        </w:rPr>
        <w:t>FUNDING OPPORTUNITIES</w:t>
      </w:r>
      <w:bookmarkEnd w:id="46"/>
    </w:p>
    <w:p w14:paraId="5A03E5FC" w14:textId="77777777" w:rsidR="005C085E"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GPSC Research and Project (</w:t>
      </w:r>
      <w:proofErr w:type="spellStart"/>
      <w:r w:rsidRPr="00A4285C">
        <w:rPr>
          <w:rFonts w:asciiTheme="majorHAnsi" w:hAnsiTheme="majorHAnsi"/>
          <w:sz w:val="24"/>
          <w:szCs w:val="24"/>
        </w:rPr>
        <w:t>ReaP</w:t>
      </w:r>
      <w:proofErr w:type="spellEnd"/>
      <w:r w:rsidRPr="00A4285C">
        <w:rPr>
          <w:rFonts w:asciiTheme="majorHAnsi" w:hAnsiTheme="majorHAnsi"/>
          <w:sz w:val="24"/>
          <w:szCs w:val="24"/>
        </w:rPr>
        <w:t>) grants:</w:t>
      </w:r>
    </w:p>
    <w:p w14:paraId="22A6384C" w14:textId="77777777" w:rsidR="005C085E" w:rsidRPr="00A4285C" w:rsidRDefault="004D56FD" w:rsidP="00A4285C">
      <w:pPr>
        <w:numPr>
          <w:ilvl w:val="0"/>
          <w:numId w:val="37"/>
        </w:numPr>
        <w:spacing w:before="120" w:after="120" w:line="254" w:lineRule="auto"/>
        <w:rPr>
          <w:rFonts w:asciiTheme="majorHAnsi" w:hAnsiTheme="majorHAnsi" w:cs="Arial"/>
          <w:sz w:val="24"/>
          <w:szCs w:val="24"/>
        </w:rPr>
      </w:pPr>
      <w:hyperlink r:id="rId63" w:history="1">
        <w:r w:rsidR="0086153E" w:rsidRPr="00A4285C">
          <w:rPr>
            <w:rStyle w:val="Hyperlink"/>
            <w:rFonts w:asciiTheme="majorHAnsi" w:hAnsiTheme="majorHAnsi" w:cs="Arial"/>
            <w:sz w:val="24"/>
            <w:szCs w:val="24"/>
          </w:rPr>
          <w:t>http://www.gpsc.arizona.edu/research-grants</w:t>
        </w:r>
      </w:hyperlink>
    </w:p>
    <w:p w14:paraId="6966AEA4" w14:textId="77777777" w:rsidR="005C085E" w:rsidRPr="00A4285C" w:rsidRDefault="3EED8B07" w:rsidP="00A4285C">
      <w:pPr>
        <w:numPr>
          <w:ilvl w:val="0"/>
          <w:numId w:val="37"/>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$1000 for research projects</w:t>
      </w:r>
    </w:p>
    <w:p w14:paraId="738610EB" w14:textId="77777777" w:rsidR="005C085E" w:rsidRPr="00A4285C" w:rsidRDefault="005C085E" w:rsidP="00A4285C">
      <w:pPr>
        <w:spacing w:before="120" w:after="120" w:line="254" w:lineRule="auto"/>
        <w:rPr>
          <w:rFonts w:asciiTheme="majorHAnsi" w:hAnsiTheme="majorHAnsi" w:cs="Arial"/>
          <w:sz w:val="24"/>
          <w:szCs w:val="24"/>
        </w:rPr>
      </w:pPr>
    </w:p>
    <w:p w14:paraId="7C28C31E" w14:textId="77777777" w:rsidR="005C085E"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GPSC Professional Opportunities Development Funding</w:t>
      </w:r>
    </w:p>
    <w:p w14:paraId="07713DC5" w14:textId="77777777" w:rsidR="005C085E" w:rsidRPr="00A4285C" w:rsidRDefault="004D56FD" w:rsidP="00A4285C">
      <w:pPr>
        <w:numPr>
          <w:ilvl w:val="0"/>
          <w:numId w:val="37"/>
        </w:numPr>
        <w:spacing w:before="120" w:after="120" w:line="254" w:lineRule="auto"/>
        <w:rPr>
          <w:rFonts w:asciiTheme="majorHAnsi" w:hAnsiTheme="majorHAnsi" w:cs="Arial"/>
          <w:sz w:val="24"/>
          <w:szCs w:val="24"/>
        </w:rPr>
      </w:pPr>
      <w:hyperlink r:id="rId64" w:history="1">
        <w:r w:rsidR="0086153E" w:rsidRPr="00A4285C">
          <w:rPr>
            <w:rStyle w:val="Hyperlink"/>
            <w:rFonts w:asciiTheme="majorHAnsi" w:hAnsiTheme="majorHAnsi" w:cs="Arial"/>
            <w:sz w:val="24"/>
            <w:szCs w:val="24"/>
          </w:rPr>
          <w:t>http://www.gpsc.arizona.edu/pod</w:t>
        </w:r>
      </w:hyperlink>
      <w:r w:rsidR="0086153E" w:rsidRPr="00A4285C">
        <w:rPr>
          <w:rFonts w:asciiTheme="majorHAnsi" w:hAnsiTheme="majorHAnsi" w:cs="Arial"/>
          <w:sz w:val="24"/>
          <w:szCs w:val="24"/>
        </w:rPr>
        <w:t xml:space="preserve"> </w:t>
      </w:r>
    </w:p>
    <w:p w14:paraId="2CBB451C" w14:textId="77777777" w:rsidR="005C085E" w:rsidRPr="00A4285C" w:rsidRDefault="3EED8B07" w:rsidP="00A4285C">
      <w:pPr>
        <w:numPr>
          <w:ilvl w:val="0"/>
          <w:numId w:val="37"/>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$1500</w:t>
      </w:r>
    </w:p>
    <w:p w14:paraId="1F62AD24" w14:textId="77777777" w:rsidR="005C085E" w:rsidRPr="00A4285C" w:rsidRDefault="005C085E" w:rsidP="00A4285C">
      <w:pPr>
        <w:numPr>
          <w:ilvl w:val="0"/>
          <w:numId w:val="37"/>
        </w:numPr>
        <w:spacing w:before="120" w:after="120" w:line="254" w:lineRule="auto"/>
        <w:rPr>
          <w:rFonts w:asciiTheme="majorHAnsi" w:eastAsia="Arial" w:hAnsiTheme="majorHAnsi" w:cs="Arial"/>
          <w:sz w:val="24"/>
          <w:szCs w:val="24"/>
        </w:rPr>
      </w:pPr>
      <w:r w:rsidRPr="00A4285C">
        <w:rPr>
          <w:rFonts w:asciiTheme="majorHAnsi" w:eastAsia="Arial,Times New Roman" w:hAnsiTheme="majorHAnsi" w:cs="Arial"/>
          <w:color w:val="333333"/>
          <w:sz w:val="24"/>
          <w:szCs w:val="24"/>
          <w:shd w:val="clear" w:color="auto" w:fill="FFFFFF"/>
        </w:rPr>
        <w:t>“The GPSC recognizes that graduate and professional student education is advanced by events promoting the development of skills necessary to succeed in their fields of study. Therefore, the GPSC strives to support professional development initiatives of graduate and professional students through Professional Opportunity Development funding. Such initiatives and events include, but are not necessarily limited to academic seminars, conferences, meetings with industry representatives, etc. Any group of at least three graduate and/or professional students can apply to the GPSC for funding to support a POD event they are directly involved in planning.”</w:t>
      </w:r>
      <w:r w:rsidRPr="00A4285C">
        <w:rPr>
          <w:rFonts w:asciiTheme="majorHAnsi" w:eastAsia="Arial" w:hAnsiTheme="majorHAnsi" w:cs="Arial"/>
          <w:sz w:val="24"/>
          <w:szCs w:val="24"/>
        </w:rPr>
        <w:t xml:space="preserve"> </w:t>
      </w:r>
    </w:p>
    <w:p w14:paraId="637805D2" w14:textId="77777777" w:rsidR="005C085E" w:rsidRPr="00A4285C" w:rsidRDefault="005C085E" w:rsidP="00A4285C">
      <w:pPr>
        <w:spacing w:before="120" w:after="120" w:line="254" w:lineRule="auto"/>
        <w:rPr>
          <w:rFonts w:asciiTheme="majorHAnsi" w:hAnsiTheme="majorHAnsi" w:cs="Arial"/>
          <w:sz w:val="24"/>
          <w:szCs w:val="24"/>
        </w:rPr>
      </w:pPr>
    </w:p>
    <w:p w14:paraId="69E57C8F" w14:textId="77777777" w:rsidR="005C085E"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SBSRI Pre-doctoral dissertation grants</w:t>
      </w:r>
    </w:p>
    <w:p w14:paraId="31CEC9EA" w14:textId="77777777" w:rsidR="005C085E" w:rsidRPr="00A4285C" w:rsidRDefault="004D56FD" w:rsidP="00A4285C">
      <w:pPr>
        <w:numPr>
          <w:ilvl w:val="0"/>
          <w:numId w:val="36"/>
        </w:numPr>
        <w:spacing w:before="120" w:after="120" w:line="254" w:lineRule="auto"/>
        <w:rPr>
          <w:rFonts w:asciiTheme="majorHAnsi" w:hAnsiTheme="majorHAnsi" w:cs="Arial"/>
          <w:sz w:val="24"/>
          <w:szCs w:val="24"/>
        </w:rPr>
      </w:pPr>
      <w:hyperlink r:id="rId65" w:history="1">
        <w:r w:rsidR="0086153E" w:rsidRPr="00A4285C">
          <w:rPr>
            <w:rStyle w:val="Hyperlink"/>
            <w:rFonts w:asciiTheme="majorHAnsi" w:hAnsiTheme="majorHAnsi" w:cs="Arial"/>
            <w:sz w:val="24"/>
            <w:szCs w:val="24"/>
          </w:rPr>
          <w:t>http://sbsri.sbs.arizona.edu/sbsri-funding</w:t>
        </w:r>
      </w:hyperlink>
    </w:p>
    <w:p w14:paraId="55A3511F" w14:textId="77777777" w:rsidR="005C085E" w:rsidRPr="00A4285C" w:rsidRDefault="3EED8B07" w:rsidP="00A4285C">
      <w:pPr>
        <w:numPr>
          <w:ilvl w:val="0"/>
          <w:numId w:val="36"/>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max amount: $500</w:t>
      </w:r>
    </w:p>
    <w:p w14:paraId="7E870D95" w14:textId="41E64C35" w:rsidR="005C085E" w:rsidRPr="00A4285C" w:rsidRDefault="00A574F8" w:rsidP="00A4285C">
      <w:pPr>
        <w:numPr>
          <w:ilvl w:val="0"/>
          <w:numId w:val="36"/>
        </w:numPr>
        <w:spacing w:before="120" w:after="120" w:line="254" w:lineRule="auto"/>
        <w:rPr>
          <w:rFonts w:asciiTheme="majorHAnsi" w:eastAsia="Arial" w:hAnsiTheme="majorHAnsi" w:cs="Arial"/>
          <w:sz w:val="24"/>
          <w:szCs w:val="24"/>
        </w:rPr>
      </w:pPr>
      <w:r w:rsidRPr="00A4285C">
        <w:rPr>
          <w:rFonts w:asciiTheme="majorHAnsi" w:hAnsiTheme="majorHAnsi"/>
          <w:sz w:val="24"/>
          <w:szCs w:val="24"/>
        </w:rPr>
        <w:t>“Up to $500 for PhD and Master's research activities.</w:t>
      </w:r>
      <w:r w:rsidRPr="00A4285C">
        <w:rPr>
          <w:rStyle w:val="Strong"/>
          <w:rFonts w:asciiTheme="majorHAnsi" w:hAnsiTheme="majorHAnsi"/>
          <w:sz w:val="24"/>
          <w:szCs w:val="24"/>
        </w:rPr>
        <w:t xml:space="preserve"> </w:t>
      </w:r>
      <w:r w:rsidRPr="00A4285C">
        <w:rPr>
          <w:rFonts w:asciiTheme="majorHAnsi" w:hAnsiTheme="majorHAnsi"/>
          <w:sz w:val="24"/>
          <w:szCs w:val="24"/>
        </w:rPr>
        <w:t>Allowable expenses include research-related travel and expenses, subject payment, supplies, and small equipment. Students may be awarded only one Pre-doctoral Research Grant; prior awardees are not eligible. See guidelines for further information.”</w:t>
      </w:r>
    </w:p>
    <w:p w14:paraId="463F29E8" w14:textId="77777777" w:rsidR="005C085E" w:rsidRPr="00A4285C" w:rsidRDefault="005C085E" w:rsidP="00A4285C">
      <w:pPr>
        <w:spacing w:before="120" w:after="120" w:line="254" w:lineRule="auto"/>
        <w:rPr>
          <w:rFonts w:asciiTheme="majorHAnsi" w:hAnsiTheme="majorHAnsi" w:cs="Arial"/>
          <w:sz w:val="24"/>
          <w:szCs w:val="24"/>
        </w:rPr>
      </w:pPr>
    </w:p>
    <w:p w14:paraId="52D23F28" w14:textId="77777777" w:rsidR="005C085E"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UA </w:t>
      </w:r>
      <w:proofErr w:type="spellStart"/>
      <w:r w:rsidRPr="00A4285C">
        <w:rPr>
          <w:rFonts w:asciiTheme="majorHAnsi" w:hAnsiTheme="majorHAnsi"/>
          <w:sz w:val="24"/>
          <w:szCs w:val="24"/>
        </w:rPr>
        <w:t>Confluencenter</w:t>
      </w:r>
      <w:proofErr w:type="spellEnd"/>
      <w:r w:rsidRPr="00A4285C">
        <w:rPr>
          <w:rFonts w:asciiTheme="majorHAnsi" w:hAnsiTheme="majorHAnsi"/>
          <w:sz w:val="24"/>
          <w:szCs w:val="24"/>
        </w:rPr>
        <w:t xml:space="preserve"> Graduate Fellowships:</w:t>
      </w:r>
    </w:p>
    <w:p w14:paraId="3BAAD328" w14:textId="77777777" w:rsidR="007720AB" w:rsidRPr="00A4285C" w:rsidRDefault="004D56FD" w:rsidP="00A4285C">
      <w:pPr>
        <w:numPr>
          <w:ilvl w:val="0"/>
          <w:numId w:val="36"/>
        </w:numPr>
        <w:spacing w:before="120" w:after="120" w:line="254" w:lineRule="auto"/>
        <w:rPr>
          <w:rFonts w:asciiTheme="majorHAnsi" w:eastAsia="Arial" w:hAnsiTheme="majorHAnsi" w:cs="Arial"/>
          <w:sz w:val="24"/>
          <w:szCs w:val="24"/>
        </w:rPr>
      </w:pPr>
      <w:hyperlink r:id="rId66" w:history="1">
        <w:r w:rsidR="007720AB" w:rsidRPr="00A4285C">
          <w:rPr>
            <w:rStyle w:val="Hyperlink"/>
            <w:rFonts w:asciiTheme="majorHAnsi" w:hAnsiTheme="majorHAnsi"/>
            <w:sz w:val="24"/>
            <w:szCs w:val="24"/>
          </w:rPr>
          <w:t>https://confluencenter.arizona.edu/graduate-fellowships</w:t>
        </w:r>
      </w:hyperlink>
      <w:r w:rsidR="007720AB" w:rsidRPr="00A4285C">
        <w:rPr>
          <w:rFonts w:asciiTheme="majorHAnsi" w:hAnsiTheme="majorHAnsi"/>
          <w:sz w:val="24"/>
          <w:szCs w:val="24"/>
        </w:rPr>
        <w:t xml:space="preserve"> for more information</w:t>
      </w:r>
    </w:p>
    <w:p w14:paraId="3B7B4B86" w14:textId="77777777" w:rsidR="007720AB" w:rsidRPr="00A4285C" w:rsidRDefault="007720AB" w:rsidP="00A4285C">
      <w:pPr>
        <w:spacing w:before="120" w:after="120" w:line="254" w:lineRule="auto"/>
        <w:rPr>
          <w:rFonts w:asciiTheme="majorHAnsi" w:hAnsiTheme="majorHAnsi" w:cs="Arial"/>
          <w:sz w:val="24"/>
          <w:szCs w:val="24"/>
        </w:rPr>
      </w:pPr>
    </w:p>
    <w:p w14:paraId="44EA8B9E" w14:textId="77777777" w:rsidR="002F5525"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Carson Scholars</w:t>
      </w:r>
      <w:r w:rsidR="00A574F8" w:rsidRPr="00A4285C">
        <w:rPr>
          <w:rFonts w:asciiTheme="majorHAnsi" w:hAnsiTheme="majorHAnsi"/>
          <w:sz w:val="24"/>
          <w:szCs w:val="24"/>
        </w:rPr>
        <w:t xml:space="preserve"> Program</w:t>
      </w:r>
    </w:p>
    <w:p w14:paraId="471D0940" w14:textId="77777777" w:rsidR="002F5525" w:rsidRPr="00A4285C" w:rsidRDefault="004D56FD" w:rsidP="00A4285C">
      <w:pPr>
        <w:numPr>
          <w:ilvl w:val="0"/>
          <w:numId w:val="36"/>
        </w:numPr>
        <w:spacing w:before="120" w:after="120" w:line="254" w:lineRule="auto"/>
        <w:rPr>
          <w:rFonts w:asciiTheme="majorHAnsi" w:hAnsiTheme="majorHAnsi" w:cs="Arial"/>
          <w:sz w:val="24"/>
          <w:szCs w:val="24"/>
        </w:rPr>
      </w:pPr>
      <w:hyperlink r:id="rId67" w:history="1">
        <w:r w:rsidR="00A574F8" w:rsidRPr="00A4285C">
          <w:rPr>
            <w:rStyle w:val="Hyperlink"/>
            <w:rFonts w:asciiTheme="majorHAnsi" w:hAnsiTheme="majorHAnsi" w:cs="Arial"/>
            <w:sz w:val="24"/>
            <w:szCs w:val="24"/>
          </w:rPr>
          <w:t>http://carson.arizona.edu/</w:t>
        </w:r>
      </w:hyperlink>
      <w:r w:rsidR="00A574F8" w:rsidRPr="00A4285C">
        <w:rPr>
          <w:rFonts w:asciiTheme="majorHAnsi" w:hAnsiTheme="majorHAnsi" w:cs="Arial"/>
          <w:sz w:val="24"/>
          <w:szCs w:val="24"/>
        </w:rPr>
        <w:t xml:space="preserve"> </w:t>
      </w:r>
    </w:p>
    <w:p w14:paraId="4335AA0B" w14:textId="77777777" w:rsidR="002F5525" w:rsidRPr="00A4285C" w:rsidRDefault="00A574F8" w:rsidP="00A4285C">
      <w:pPr>
        <w:numPr>
          <w:ilvl w:val="0"/>
          <w:numId w:val="36"/>
        </w:numPr>
        <w:spacing w:before="120" w:after="120" w:line="254" w:lineRule="auto"/>
        <w:rPr>
          <w:rFonts w:asciiTheme="majorHAnsi" w:eastAsia="Arial" w:hAnsiTheme="majorHAnsi" w:cs="Arial"/>
          <w:sz w:val="24"/>
          <w:szCs w:val="24"/>
        </w:rPr>
      </w:pPr>
      <w:r w:rsidRPr="00A4285C">
        <w:rPr>
          <w:rFonts w:asciiTheme="majorHAnsi" w:hAnsiTheme="majorHAnsi"/>
          <w:sz w:val="24"/>
          <w:szCs w:val="24"/>
        </w:rPr>
        <w:t>The Carson Scholars Program offers one-year, one-time- only, $5,000 graduate scholarships to exceptional University of Arizona graduate students committed to interdisciplinary research on environment and society. The scholarships are designed to support and retain University of Arizona graduate students whose research is related to the environment and/or social justice and who are interested in communicating science to a broad audience.</w:t>
      </w:r>
    </w:p>
    <w:p w14:paraId="3A0FF5F2" w14:textId="77777777" w:rsidR="002F5525" w:rsidRPr="00A4285C" w:rsidRDefault="002F5525" w:rsidP="00A4285C">
      <w:pPr>
        <w:spacing w:before="120" w:after="120" w:line="254" w:lineRule="auto"/>
        <w:rPr>
          <w:rFonts w:asciiTheme="majorHAnsi" w:hAnsiTheme="majorHAnsi" w:cs="Arial"/>
          <w:sz w:val="24"/>
          <w:szCs w:val="24"/>
        </w:rPr>
      </w:pPr>
    </w:p>
    <w:p w14:paraId="2309DDA9" w14:textId="77777777" w:rsidR="002A5CE9"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lastRenderedPageBreak/>
        <w:t>AWP Intro Awards</w:t>
      </w:r>
    </w:p>
    <w:p w14:paraId="7DA3D568" w14:textId="78FDDF6D" w:rsidR="002A5CE9"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Arizona’s MFA program nominates work in fiction, nonfiction, and poetry each year for the Associated Writing Programs (AWP) Intro Journals award. The deadline </w:t>
      </w:r>
      <w:r w:rsidR="007D3745" w:rsidRPr="00A4285C">
        <w:rPr>
          <w:rFonts w:asciiTheme="majorHAnsi" w:eastAsia="Arial" w:hAnsiTheme="majorHAnsi" w:cs="Arial"/>
          <w:sz w:val="24"/>
          <w:szCs w:val="24"/>
        </w:rPr>
        <w:t>for student submissions is Nov 1, 2019</w:t>
      </w:r>
      <w:r w:rsidRPr="00A4285C">
        <w:rPr>
          <w:rFonts w:asciiTheme="majorHAnsi" w:eastAsia="Arial" w:hAnsiTheme="majorHAnsi" w:cs="Arial"/>
          <w:sz w:val="24"/>
          <w:szCs w:val="24"/>
        </w:rPr>
        <w:t xml:space="preserve">. This isn’t a financial award, but it is a prestigious one, and comes with publication in a leading literary journal. Submissions are judged by a panel of faculty members, and the nominees go into contention for the national award. Submissions welcome by students in any genre. More details </w:t>
      </w:r>
      <w:r w:rsidR="007D3745" w:rsidRPr="00A4285C">
        <w:rPr>
          <w:rFonts w:asciiTheme="majorHAnsi" w:eastAsia="Arial" w:hAnsiTheme="majorHAnsi" w:cs="Arial"/>
          <w:sz w:val="24"/>
          <w:szCs w:val="24"/>
        </w:rPr>
        <w:t>TBA</w:t>
      </w:r>
      <w:r w:rsidRPr="00A4285C">
        <w:rPr>
          <w:rFonts w:asciiTheme="majorHAnsi" w:eastAsia="Arial" w:hAnsiTheme="majorHAnsi" w:cs="Arial"/>
          <w:sz w:val="24"/>
          <w:szCs w:val="24"/>
        </w:rPr>
        <w:t xml:space="preserve">. </w:t>
      </w:r>
    </w:p>
    <w:p w14:paraId="2BA226A1" w14:textId="77777777" w:rsidR="00C76103" w:rsidRPr="00A4285C" w:rsidRDefault="00C76103" w:rsidP="00A4285C">
      <w:pPr>
        <w:spacing w:before="120" w:after="120" w:line="254" w:lineRule="auto"/>
        <w:rPr>
          <w:rFonts w:asciiTheme="majorHAnsi" w:hAnsiTheme="majorHAnsi" w:cs="Arial"/>
          <w:sz w:val="24"/>
          <w:szCs w:val="24"/>
        </w:rPr>
      </w:pPr>
    </w:p>
    <w:p w14:paraId="603870DD" w14:textId="77777777" w:rsidR="00C76103"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Foundation Awards</w:t>
      </w:r>
    </w:p>
    <w:p w14:paraId="7D2E818C" w14:textId="7ED375B5" w:rsidR="00C76103"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The Bill Waller Award for Non-Fiction, </w:t>
      </w:r>
      <w:r w:rsidR="007D3745" w:rsidRPr="00A4285C">
        <w:rPr>
          <w:rFonts w:asciiTheme="majorHAnsi" w:eastAsia="Arial" w:hAnsiTheme="majorHAnsi" w:cs="Arial"/>
          <w:sz w:val="24"/>
          <w:szCs w:val="24"/>
        </w:rPr>
        <w:t xml:space="preserve">the </w:t>
      </w:r>
      <w:r w:rsidRPr="00A4285C">
        <w:rPr>
          <w:rFonts w:asciiTheme="majorHAnsi" w:eastAsia="Arial" w:hAnsiTheme="majorHAnsi" w:cs="Arial"/>
          <w:sz w:val="24"/>
          <w:szCs w:val="24"/>
        </w:rPr>
        <w:t>John Weston Award for Fiction, and the Minnie Torrance Award for Poetry are competitive monetary awards in each genre each year. S</w:t>
      </w:r>
      <w:r w:rsidR="000009A1" w:rsidRPr="00A4285C">
        <w:rPr>
          <w:rFonts w:asciiTheme="majorHAnsi" w:eastAsia="Arial" w:hAnsiTheme="majorHAnsi" w:cs="Arial"/>
          <w:sz w:val="24"/>
          <w:szCs w:val="24"/>
        </w:rPr>
        <w:t xml:space="preserve">ubmissions for these are </w:t>
      </w:r>
      <w:r w:rsidR="00861B12" w:rsidRPr="00A4285C">
        <w:rPr>
          <w:rFonts w:asciiTheme="majorHAnsi" w:eastAsia="Arial" w:hAnsiTheme="majorHAnsi" w:cs="Arial"/>
          <w:sz w:val="24"/>
          <w:szCs w:val="24"/>
        </w:rPr>
        <w:t>in the spring semester</w:t>
      </w:r>
      <w:r w:rsidRPr="00A4285C">
        <w:rPr>
          <w:rFonts w:asciiTheme="majorHAnsi" w:eastAsia="Arial" w:hAnsiTheme="majorHAnsi" w:cs="Arial"/>
          <w:sz w:val="24"/>
          <w:szCs w:val="24"/>
        </w:rPr>
        <w:t>. Winners are read blind and selected by outside judges. 201</w:t>
      </w:r>
      <w:r w:rsidR="007D3745" w:rsidRPr="00A4285C">
        <w:rPr>
          <w:rFonts w:asciiTheme="majorHAnsi" w:eastAsia="Arial" w:hAnsiTheme="majorHAnsi" w:cs="Arial"/>
          <w:sz w:val="24"/>
          <w:szCs w:val="24"/>
        </w:rPr>
        <w:t>8</w:t>
      </w:r>
      <w:r w:rsidRPr="00A4285C">
        <w:rPr>
          <w:rFonts w:asciiTheme="majorHAnsi" w:eastAsia="Arial" w:hAnsiTheme="majorHAnsi" w:cs="Arial"/>
          <w:sz w:val="24"/>
          <w:szCs w:val="24"/>
        </w:rPr>
        <w:t xml:space="preserve">’s judges were </w:t>
      </w:r>
      <w:r w:rsidR="007D3745" w:rsidRPr="00A4285C">
        <w:rPr>
          <w:rFonts w:asciiTheme="majorHAnsi" w:eastAsia="Arial" w:hAnsiTheme="majorHAnsi" w:cs="Arial"/>
          <w:sz w:val="24"/>
          <w:szCs w:val="24"/>
        </w:rPr>
        <w:t>Venita Blackburn</w:t>
      </w:r>
      <w:r w:rsidRPr="00A4285C">
        <w:rPr>
          <w:rFonts w:asciiTheme="majorHAnsi" w:eastAsia="Arial" w:hAnsiTheme="majorHAnsi" w:cs="Arial"/>
          <w:sz w:val="24"/>
          <w:szCs w:val="24"/>
        </w:rPr>
        <w:t xml:space="preserve"> in fiction, </w:t>
      </w:r>
      <w:r w:rsidR="007D3745" w:rsidRPr="00A4285C">
        <w:rPr>
          <w:rFonts w:asciiTheme="majorHAnsi" w:eastAsia="Arial" w:hAnsiTheme="majorHAnsi" w:cs="Arial"/>
          <w:sz w:val="24"/>
          <w:szCs w:val="24"/>
        </w:rPr>
        <w:t>Lia Purpura</w:t>
      </w:r>
      <w:r w:rsidRPr="00A4285C">
        <w:rPr>
          <w:rFonts w:asciiTheme="majorHAnsi" w:eastAsia="Arial" w:hAnsiTheme="majorHAnsi" w:cs="Arial"/>
          <w:sz w:val="24"/>
          <w:szCs w:val="24"/>
        </w:rPr>
        <w:t xml:space="preserve"> in nonfiction, and </w:t>
      </w:r>
      <w:r w:rsidR="007D3745" w:rsidRPr="00A4285C">
        <w:rPr>
          <w:rFonts w:asciiTheme="majorHAnsi" w:eastAsia="Arial" w:hAnsiTheme="majorHAnsi" w:cs="Arial"/>
          <w:sz w:val="24"/>
          <w:szCs w:val="24"/>
        </w:rPr>
        <w:t>giovanni singleton</w:t>
      </w:r>
      <w:r w:rsidRPr="00A4285C">
        <w:rPr>
          <w:rFonts w:asciiTheme="majorHAnsi" w:eastAsia="Arial" w:hAnsiTheme="majorHAnsi" w:cs="Arial"/>
          <w:sz w:val="24"/>
          <w:szCs w:val="24"/>
        </w:rPr>
        <w:t xml:space="preserve"> in poetry. Submissions welcome by students in any genre. More details</w:t>
      </w:r>
      <w:r w:rsidR="007D3745" w:rsidRPr="00A4285C">
        <w:rPr>
          <w:rFonts w:asciiTheme="majorHAnsi" w:eastAsia="Arial" w:hAnsiTheme="majorHAnsi" w:cs="Arial"/>
          <w:sz w:val="24"/>
          <w:szCs w:val="24"/>
        </w:rPr>
        <w:t xml:space="preserve"> TBA</w:t>
      </w:r>
      <w:r w:rsidRPr="00A4285C">
        <w:rPr>
          <w:rFonts w:asciiTheme="majorHAnsi" w:eastAsia="Arial" w:hAnsiTheme="majorHAnsi" w:cs="Arial"/>
          <w:sz w:val="24"/>
          <w:szCs w:val="24"/>
        </w:rPr>
        <w:t>.</w:t>
      </w:r>
    </w:p>
    <w:p w14:paraId="17AD93B2" w14:textId="77777777" w:rsidR="00DB0510" w:rsidRPr="00A4285C" w:rsidRDefault="00DB0510" w:rsidP="00A4285C">
      <w:pPr>
        <w:spacing w:before="120" w:after="120" w:line="254" w:lineRule="auto"/>
        <w:rPr>
          <w:rFonts w:asciiTheme="majorHAnsi" w:hAnsiTheme="majorHAnsi" w:cs="Arial"/>
          <w:sz w:val="24"/>
          <w:szCs w:val="24"/>
        </w:rPr>
      </w:pPr>
    </w:p>
    <w:p w14:paraId="4D6BAF15" w14:textId="77777777" w:rsidR="00DB0510"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UA Poetry Center Student Contests</w:t>
      </w:r>
    </w:p>
    <w:p w14:paraId="74EB1F2A" w14:textId="77777777" w:rsidR="00DB0510" w:rsidRPr="00A4285C" w:rsidRDefault="004D56FD" w:rsidP="00A4285C">
      <w:pPr>
        <w:numPr>
          <w:ilvl w:val="0"/>
          <w:numId w:val="36"/>
        </w:numPr>
        <w:spacing w:before="120" w:after="120" w:line="254" w:lineRule="auto"/>
        <w:rPr>
          <w:rFonts w:asciiTheme="majorHAnsi" w:hAnsiTheme="majorHAnsi" w:cs="Arial"/>
          <w:sz w:val="24"/>
          <w:szCs w:val="24"/>
        </w:rPr>
      </w:pPr>
      <w:hyperlink r:id="rId68" w:history="1">
        <w:r w:rsidR="00F611BB" w:rsidRPr="00A4285C">
          <w:rPr>
            <w:rStyle w:val="Hyperlink"/>
            <w:rFonts w:asciiTheme="majorHAnsi" w:hAnsiTheme="majorHAnsi" w:cs="Arial"/>
            <w:sz w:val="24"/>
            <w:szCs w:val="24"/>
          </w:rPr>
          <w:t>http://poetry.arizona.edu/opportunities/ua-student-contests</w:t>
        </w:r>
      </w:hyperlink>
      <w:r w:rsidR="00F611BB" w:rsidRPr="00A4285C">
        <w:rPr>
          <w:rFonts w:asciiTheme="majorHAnsi" w:hAnsiTheme="majorHAnsi" w:cs="Arial"/>
          <w:sz w:val="24"/>
          <w:szCs w:val="24"/>
        </w:rPr>
        <w:t xml:space="preserve"> </w:t>
      </w:r>
    </w:p>
    <w:p w14:paraId="4560DE69" w14:textId="77777777" w:rsidR="00DB0510" w:rsidRPr="00A4285C" w:rsidRDefault="3EED8B07" w:rsidP="00A4285C">
      <w:pPr>
        <w:numPr>
          <w:ilvl w:val="0"/>
          <w:numId w:val="36"/>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$100-$1000</w:t>
      </w:r>
    </w:p>
    <w:p w14:paraId="18CAAEB1" w14:textId="2380DA33" w:rsidR="00DB0510" w:rsidRPr="00A4285C" w:rsidRDefault="3EED8B07" w:rsidP="00A4285C">
      <w:pPr>
        <w:numPr>
          <w:ilvl w:val="0"/>
          <w:numId w:val="36"/>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various deadlines</w:t>
      </w:r>
      <w:r w:rsidR="007D3745" w:rsidRPr="00A4285C">
        <w:rPr>
          <w:rFonts w:asciiTheme="majorHAnsi" w:eastAsia="Arial" w:hAnsiTheme="majorHAnsi" w:cs="Arial"/>
          <w:sz w:val="24"/>
          <w:szCs w:val="24"/>
        </w:rPr>
        <w:t>:</w:t>
      </w:r>
    </w:p>
    <w:p w14:paraId="10D1C1DD" w14:textId="214FBF40" w:rsidR="00DB0510" w:rsidRPr="00A4285C" w:rsidRDefault="3EED8B07" w:rsidP="00A4285C">
      <w:pPr>
        <w:numPr>
          <w:ilvl w:val="0"/>
          <w:numId w:val="36"/>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The Hattie Lockett Awards</w:t>
      </w:r>
      <w:r w:rsidR="007D3745" w:rsidRPr="00A4285C">
        <w:rPr>
          <w:rFonts w:asciiTheme="majorHAnsi" w:eastAsia="Arial" w:hAnsiTheme="majorHAnsi" w:cs="Arial"/>
          <w:sz w:val="24"/>
          <w:szCs w:val="24"/>
        </w:rPr>
        <w:t>:</w:t>
      </w:r>
      <w:r w:rsidRPr="00A4285C">
        <w:rPr>
          <w:rFonts w:asciiTheme="majorHAnsi" w:eastAsia="Arial" w:hAnsiTheme="majorHAnsi" w:cs="Arial"/>
          <w:sz w:val="24"/>
          <w:szCs w:val="24"/>
        </w:rPr>
        <w:t xml:space="preserve"> Three prizes in the amount of $300 are awarded.</w:t>
      </w:r>
    </w:p>
    <w:p w14:paraId="502A6E95" w14:textId="23E2103F" w:rsidR="00DB0510" w:rsidRPr="00A4285C" w:rsidRDefault="007D3745" w:rsidP="00A4285C">
      <w:pPr>
        <w:numPr>
          <w:ilvl w:val="0"/>
          <w:numId w:val="36"/>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Other</w:t>
      </w:r>
      <w:r w:rsidR="3EED8B07" w:rsidRPr="00A4285C">
        <w:rPr>
          <w:rFonts w:asciiTheme="majorHAnsi" w:eastAsia="Arial" w:hAnsiTheme="majorHAnsi" w:cs="Arial"/>
          <w:sz w:val="24"/>
          <w:szCs w:val="24"/>
        </w:rPr>
        <w:t xml:space="preserve"> Poetry Contests</w:t>
      </w:r>
      <w:r w:rsidRPr="00A4285C">
        <w:rPr>
          <w:rFonts w:asciiTheme="majorHAnsi" w:eastAsia="Arial" w:hAnsiTheme="majorHAnsi" w:cs="Arial"/>
          <w:sz w:val="24"/>
          <w:szCs w:val="24"/>
        </w:rPr>
        <w:t>:</w:t>
      </w:r>
      <w:r w:rsidR="3EED8B07" w:rsidRPr="00A4285C">
        <w:rPr>
          <w:rFonts w:asciiTheme="majorHAnsi" w:eastAsia="Arial" w:hAnsiTheme="majorHAnsi" w:cs="Arial"/>
          <w:sz w:val="24"/>
          <w:szCs w:val="24"/>
        </w:rPr>
        <w:t xml:space="preserve"> Five prizes in the amount of $100 to $200 each are awarded.</w:t>
      </w:r>
    </w:p>
    <w:p w14:paraId="469E3741" w14:textId="7FC72C09" w:rsidR="00DB0510" w:rsidRPr="00A4285C" w:rsidRDefault="3EED8B07" w:rsidP="00A4285C">
      <w:pPr>
        <w:numPr>
          <w:ilvl w:val="0"/>
          <w:numId w:val="36"/>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 xml:space="preserve">The </w:t>
      </w:r>
      <w:proofErr w:type="spellStart"/>
      <w:r w:rsidRPr="00A4285C">
        <w:rPr>
          <w:rFonts w:asciiTheme="majorHAnsi" w:eastAsia="Arial" w:hAnsiTheme="majorHAnsi" w:cs="Arial"/>
          <w:sz w:val="24"/>
          <w:szCs w:val="24"/>
        </w:rPr>
        <w:t>LaVerne</w:t>
      </w:r>
      <w:proofErr w:type="spellEnd"/>
      <w:r w:rsidRPr="00A4285C">
        <w:rPr>
          <w:rFonts w:asciiTheme="majorHAnsi" w:eastAsia="Arial" w:hAnsiTheme="majorHAnsi" w:cs="Arial"/>
          <w:sz w:val="24"/>
          <w:szCs w:val="24"/>
        </w:rPr>
        <w:t xml:space="preserve"> Harrell Clark Fiction Prize, offered biannually</w:t>
      </w:r>
      <w:r w:rsidR="007D3745" w:rsidRPr="00A4285C">
        <w:rPr>
          <w:rFonts w:asciiTheme="majorHAnsi" w:eastAsia="Arial" w:hAnsiTheme="majorHAnsi" w:cs="Arial"/>
          <w:sz w:val="24"/>
          <w:szCs w:val="24"/>
        </w:rPr>
        <w:t>:</w:t>
      </w:r>
      <w:r w:rsidRPr="00A4285C">
        <w:rPr>
          <w:rFonts w:asciiTheme="majorHAnsi" w:eastAsia="Arial" w:hAnsiTheme="majorHAnsi" w:cs="Arial"/>
          <w:sz w:val="24"/>
          <w:szCs w:val="24"/>
        </w:rPr>
        <w:t xml:space="preserve"> One prize of $1000 is awarded.</w:t>
      </w:r>
    </w:p>
    <w:p w14:paraId="0DE4B5B7" w14:textId="77777777" w:rsidR="002A5CE9" w:rsidRPr="00A4285C" w:rsidRDefault="002A5CE9" w:rsidP="00A4285C">
      <w:pPr>
        <w:spacing w:before="120" w:after="120" w:line="254" w:lineRule="auto"/>
        <w:rPr>
          <w:rFonts w:asciiTheme="majorHAnsi" w:hAnsiTheme="majorHAnsi" w:cs="Arial"/>
          <w:sz w:val="24"/>
          <w:szCs w:val="24"/>
        </w:rPr>
      </w:pPr>
    </w:p>
    <w:p w14:paraId="0CE6DB8C" w14:textId="28D9689B" w:rsidR="002A5CE9"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Writing Program Fellowships </w:t>
      </w:r>
      <w:r w:rsidR="00861B12" w:rsidRPr="00A4285C">
        <w:rPr>
          <w:rFonts w:asciiTheme="majorHAnsi" w:hAnsiTheme="majorHAnsi"/>
          <w:sz w:val="24"/>
          <w:szCs w:val="24"/>
        </w:rPr>
        <w:t>a</w:t>
      </w:r>
      <w:r w:rsidRPr="00A4285C">
        <w:rPr>
          <w:rFonts w:asciiTheme="majorHAnsi" w:hAnsiTheme="majorHAnsi"/>
          <w:sz w:val="24"/>
          <w:szCs w:val="24"/>
        </w:rPr>
        <w:t>nd Teaching Awards</w:t>
      </w:r>
    </w:p>
    <w:p w14:paraId="4DC2D3FF" w14:textId="77777777" w:rsidR="002A5CE9" w:rsidRPr="00A4285C" w:rsidRDefault="3EED8B07" w:rsidP="00A4285C">
      <w:pPr>
        <w:pStyle w:val="ListParagraph"/>
        <w:numPr>
          <w:ilvl w:val="0"/>
          <w:numId w:val="41"/>
        </w:numPr>
        <w:spacing w:before="120" w:after="120" w:line="254" w:lineRule="auto"/>
        <w:ind w:left="720"/>
        <w:contextualSpacing w:val="0"/>
        <w:rPr>
          <w:rFonts w:asciiTheme="majorHAnsi" w:hAnsiTheme="majorHAnsi" w:cs="Arial"/>
          <w:sz w:val="24"/>
          <w:szCs w:val="24"/>
        </w:rPr>
      </w:pPr>
      <w:r w:rsidRPr="00A4285C">
        <w:rPr>
          <w:rFonts w:asciiTheme="majorHAnsi" w:eastAsia="Arial" w:hAnsiTheme="majorHAnsi" w:cs="Arial"/>
          <w:sz w:val="24"/>
          <w:szCs w:val="24"/>
        </w:rPr>
        <w:t xml:space="preserve">By application for GTAs in the English Department, administered by the Writing Program. </w:t>
      </w:r>
    </w:p>
    <w:p w14:paraId="66204FF1" w14:textId="77777777" w:rsidR="002A5CE9" w:rsidRPr="00A4285C" w:rsidRDefault="002A5CE9" w:rsidP="00A4285C">
      <w:pPr>
        <w:spacing w:before="120" w:after="120" w:line="254" w:lineRule="auto"/>
        <w:rPr>
          <w:rFonts w:asciiTheme="majorHAnsi" w:hAnsiTheme="majorHAnsi" w:cs="Arial"/>
          <w:sz w:val="24"/>
          <w:szCs w:val="24"/>
        </w:rPr>
      </w:pPr>
    </w:p>
    <w:p w14:paraId="391F08BA" w14:textId="77777777" w:rsidR="00991877" w:rsidRPr="00A4285C" w:rsidRDefault="00991877" w:rsidP="00A4285C">
      <w:pPr>
        <w:spacing w:before="120" w:after="120" w:line="254" w:lineRule="auto"/>
        <w:rPr>
          <w:rFonts w:asciiTheme="majorHAnsi" w:hAnsiTheme="majorHAnsi" w:cs="Arial"/>
          <w:sz w:val="24"/>
          <w:szCs w:val="24"/>
        </w:rPr>
      </w:pPr>
      <w:r w:rsidRPr="00A4285C">
        <w:rPr>
          <w:rFonts w:asciiTheme="majorHAnsi" w:hAnsiTheme="majorHAnsi" w:cs="Arial"/>
          <w:sz w:val="24"/>
          <w:szCs w:val="24"/>
        </w:rPr>
        <w:t>Monique Wittig Scholarship</w:t>
      </w:r>
    </w:p>
    <w:p w14:paraId="5A5863E6" w14:textId="77777777" w:rsidR="00991877" w:rsidRPr="00A4285C" w:rsidRDefault="00991877" w:rsidP="00A4285C">
      <w:pPr>
        <w:pStyle w:val="ListParagraph"/>
        <w:numPr>
          <w:ilvl w:val="0"/>
          <w:numId w:val="41"/>
        </w:numPr>
        <w:spacing w:before="120" w:after="120" w:line="254" w:lineRule="auto"/>
        <w:ind w:left="720"/>
        <w:contextualSpacing w:val="0"/>
        <w:rPr>
          <w:rFonts w:asciiTheme="majorHAnsi" w:hAnsiTheme="majorHAnsi" w:cs="Arial"/>
          <w:sz w:val="24"/>
          <w:szCs w:val="24"/>
        </w:rPr>
      </w:pPr>
      <w:r w:rsidRPr="00A4285C">
        <w:rPr>
          <w:rFonts w:asciiTheme="majorHAnsi" w:hAnsiTheme="majorHAnsi" w:cs="Arial"/>
          <w:sz w:val="24"/>
          <w:szCs w:val="24"/>
        </w:rPr>
        <w:t xml:space="preserve">Awarded by the </w:t>
      </w:r>
      <w:hyperlink r:id="rId69" w:history="1">
        <w:r w:rsidRPr="00A4285C">
          <w:rPr>
            <w:rStyle w:val="Hyperlink"/>
            <w:rFonts w:asciiTheme="majorHAnsi" w:hAnsiTheme="majorHAnsi" w:cs="Arial"/>
            <w:sz w:val="24"/>
            <w:szCs w:val="24"/>
          </w:rPr>
          <w:t>Department of Gender &amp; Women’s Studies</w:t>
        </w:r>
      </w:hyperlink>
      <w:r w:rsidRPr="00A4285C">
        <w:rPr>
          <w:rFonts w:asciiTheme="majorHAnsi" w:hAnsiTheme="majorHAnsi" w:cs="Arial"/>
          <w:sz w:val="24"/>
          <w:szCs w:val="24"/>
        </w:rPr>
        <w:t xml:space="preserve"> This scholarship honors the life and work of Monique Wittig, French novelist, poet and social theorist. Wittig was a professor at the University of Arizona, Tucson from 1990 to 2003. First published as a novelist, Wittig’s fiction revolutionized French literature. Mary McCarthy called her “the best writer anywhere of her generation.” Wittig’s fiction, as well as theoretical writing, has had a fundamental and worldwide impact upon </w:t>
      </w:r>
      <w:r w:rsidRPr="00A4285C">
        <w:rPr>
          <w:rFonts w:asciiTheme="majorHAnsi" w:hAnsiTheme="majorHAnsi" w:cs="Arial"/>
          <w:sz w:val="24"/>
          <w:szCs w:val="24"/>
        </w:rPr>
        <w:lastRenderedPageBreak/>
        <w:t xml:space="preserve">feminist theory and lesbian and gay theory. In honor of Wittig, the Monique Wittig Writer’s Scholarship will foster innovation in literary forms and the connection between politics and language. It will allow University of Arizona graduate and undergraduate students to allocate more time to their writing. MFA students have historically been quite competitive for this award. Deadline for applications each spring via the website for the </w:t>
      </w:r>
      <w:hyperlink r:id="rId70" w:history="1">
        <w:r w:rsidRPr="00A4285C">
          <w:rPr>
            <w:rStyle w:val="Hyperlink"/>
            <w:rFonts w:asciiTheme="majorHAnsi" w:hAnsiTheme="majorHAnsi" w:cs="Arial"/>
            <w:sz w:val="24"/>
            <w:szCs w:val="24"/>
          </w:rPr>
          <w:t>Department of Gender &amp; Women’s Studies</w:t>
        </w:r>
      </w:hyperlink>
      <w:r w:rsidRPr="00A4285C">
        <w:rPr>
          <w:rFonts w:asciiTheme="majorHAnsi" w:hAnsiTheme="majorHAnsi" w:cs="Arial"/>
          <w:sz w:val="24"/>
          <w:szCs w:val="24"/>
        </w:rPr>
        <w:t>.</w:t>
      </w:r>
    </w:p>
    <w:p w14:paraId="2DBF0D7D" w14:textId="77777777" w:rsidR="00991877" w:rsidRPr="00A4285C" w:rsidRDefault="00991877" w:rsidP="00A4285C">
      <w:pPr>
        <w:spacing w:before="120" w:after="120" w:line="254" w:lineRule="auto"/>
        <w:rPr>
          <w:rFonts w:asciiTheme="majorHAnsi" w:hAnsiTheme="majorHAnsi" w:cs="Arial"/>
          <w:sz w:val="24"/>
          <w:szCs w:val="24"/>
        </w:rPr>
      </w:pPr>
    </w:p>
    <w:p w14:paraId="407FFCF9" w14:textId="77777777" w:rsidR="005C085E"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Other </w:t>
      </w:r>
      <w:r w:rsidR="00F611BB" w:rsidRPr="00A4285C">
        <w:rPr>
          <w:rFonts w:asciiTheme="majorHAnsi" w:hAnsiTheme="majorHAnsi"/>
          <w:sz w:val="24"/>
          <w:szCs w:val="24"/>
        </w:rPr>
        <w:t xml:space="preserve">Funding </w:t>
      </w:r>
      <w:r w:rsidRPr="00A4285C">
        <w:rPr>
          <w:rFonts w:asciiTheme="majorHAnsi" w:hAnsiTheme="majorHAnsi"/>
          <w:sz w:val="24"/>
          <w:szCs w:val="24"/>
        </w:rPr>
        <w:t>Resources:</w:t>
      </w:r>
    </w:p>
    <w:p w14:paraId="70D986FD" w14:textId="77777777" w:rsidR="005C085E" w:rsidRPr="00A4285C" w:rsidRDefault="00F611BB" w:rsidP="00A4285C">
      <w:pPr>
        <w:spacing w:before="120" w:after="120" w:line="254" w:lineRule="auto"/>
        <w:rPr>
          <w:rFonts w:asciiTheme="majorHAnsi" w:hAnsiTheme="majorHAnsi"/>
          <w:sz w:val="24"/>
          <w:szCs w:val="24"/>
        </w:rPr>
      </w:pPr>
      <w:r w:rsidRPr="00A4285C">
        <w:rPr>
          <w:rFonts w:asciiTheme="majorHAnsi" w:eastAsia="Arial" w:hAnsiTheme="majorHAnsi" w:cs="Arial"/>
          <w:sz w:val="24"/>
          <w:szCs w:val="24"/>
        </w:rPr>
        <w:t>Research Gateway</w:t>
      </w:r>
      <w:r w:rsidR="3EED8B07" w:rsidRPr="00A4285C">
        <w:rPr>
          <w:rFonts w:asciiTheme="majorHAnsi" w:eastAsia="Arial" w:hAnsiTheme="majorHAnsi" w:cs="Arial"/>
          <w:sz w:val="24"/>
          <w:szCs w:val="24"/>
        </w:rPr>
        <w:t xml:space="preserve">: </w:t>
      </w:r>
      <w:hyperlink r:id="rId71" w:history="1">
        <w:r w:rsidRPr="00A4285C">
          <w:rPr>
            <w:rStyle w:val="Hyperlink"/>
            <w:rFonts w:asciiTheme="majorHAnsi" w:hAnsiTheme="majorHAnsi"/>
            <w:sz w:val="24"/>
            <w:szCs w:val="24"/>
          </w:rPr>
          <w:t>https://rgw.arizona.edu/development/funding-opportunities/internal-funding-opportunities/graduate-students</w:t>
        </w:r>
      </w:hyperlink>
      <w:r w:rsidRPr="00A4285C">
        <w:rPr>
          <w:rFonts w:asciiTheme="majorHAnsi" w:hAnsiTheme="majorHAnsi"/>
          <w:sz w:val="24"/>
          <w:szCs w:val="24"/>
        </w:rPr>
        <w:t xml:space="preserve">. </w:t>
      </w:r>
    </w:p>
    <w:p w14:paraId="6B62F1B3" w14:textId="77777777" w:rsidR="00F611BB" w:rsidRPr="00A4285C" w:rsidRDefault="00F611BB" w:rsidP="00A4285C">
      <w:pPr>
        <w:spacing w:before="120" w:after="120" w:line="254" w:lineRule="auto"/>
        <w:rPr>
          <w:rFonts w:asciiTheme="majorHAnsi" w:hAnsiTheme="majorHAnsi" w:cs="Arial"/>
          <w:sz w:val="24"/>
          <w:szCs w:val="24"/>
        </w:rPr>
      </w:pPr>
    </w:p>
    <w:p w14:paraId="1F1E73B3" w14:textId="77777777" w:rsidR="005C085E"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Grants &amp; Funding are also available to student clubs via </w:t>
      </w:r>
      <w:hyperlink r:id="rId72" w:history="1">
        <w:r w:rsidRPr="00A4285C">
          <w:rPr>
            <w:rStyle w:val="Hyperlink"/>
            <w:rFonts w:asciiTheme="majorHAnsi" w:hAnsiTheme="majorHAnsi"/>
            <w:sz w:val="24"/>
            <w:szCs w:val="24"/>
          </w:rPr>
          <w:t xml:space="preserve">ASUA </w:t>
        </w:r>
      </w:hyperlink>
      <w:r w:rsidRPr="00A4285C">
        <w:rPr>
          <w:rFonts w:asciiTheme="majorHAnsi" w:hAnsiTheme="majorHAnsi"/>
          <w:sz w:val="24"/>
          <w:szCs w:val="24"/>
        </w:rPr>
        <w:t xml:space="preserve">and </w:t>
      </w:r>
      <w:hyperlink r:id="rId73" w:history="1">
        <w:r w:rsidRPr="00A4285C">
          <w:rPr>
            <w:rStyle w:val="Hyperlink"/>
            <w:rFonts w:asciiTheme="majorHAnsi" w:hAnsiTheme="majorHAnsi"/>
            <w:sz w:val="24"/>
            <w:szCs w:val="24"/>
          </w:rPr>
          <w:t>GPSC</w:t>
        </w:r>
      </w:hyperlink>
      <w:r w:rsidRPr="00A4285C">
        <w:rPr>
          <w:rFonts w:asciiTheme="majorHAnsi" w:hAnsiTheme="majorHAnsi"/>
          <w:sz w:val="24"/>
          <w:szCs w:val="24"/>
        </w:rPr>
        <w:t>.</w:t>
      </w:r>
    </w:p>
    <w:p w14:paraId="02F2C34E" w14:textId="77777777" w:rsidR="00E41FA6" w:rsidRPr="00A4285C" w:rsidRDefault="00E41FA6" w:rsidP="00A4285C">
      <w:pPr>
        <w:spacing w:before="120" w:after="120" w:line="254" w:lineRule="auto"/>
        <w:rPr>
          <w:rFonts w:asciiTheme="majorHAnsi" w:hAnsiTheme="majorHAnsi" w:cs="Arial"/>
          <w:sz w:val="24"/>
          <w:szCs w:val="24"/>
        </w:rPr>
      </w:pPr>
    </w:p>
    <w:p w14:paraId="680A4E5D" w14:textId="77777777" w:rsidR="002A5CE9" w:rsidRPr="00A4285C" w:rsidRDefault="002A5CE9" w:rsidP="00A4285C">
      <w:pPr>
        <w:spacing w:before="120" w:after="120" w:line="254" w:lineRule="auto"/>
        <w:rPr>
          <w:rFonts w:asciiTheme="majorHAnsi" w:hAnsiTheme="majorHAnsi" w:cs="Arial"/>
          <w:sz w:val="24"/>
          <w:szCs w:val="24"/>
        </w:rPr>
      </w:pPr>
      <w:r w:rsidRPr="00A4285C">
        <w:rPr>
          <w:rFonts w:asciiTheme="majorHAnsi" w:hAnsiTheme="majorHAnsi" w:cs="Arial"/>
          <w:sz w:val="24"/>
          <w:szCs w:val="24"/>
        </w:rPr>
        <w:br w:type="page"/>
      </w:r>
    </w:p>
    <w:p w14:paraId="5B88B275" w14:textId="77777777" w:rsidR="00920E21" w:rsidRPr="00A4285C" w:rsidRDefault="3EED8B07" w:rsidP="00A4285C">
      <w:pPr>
        <w:pStyle w:val="Heading1"/>
        <w:spacing w:before="120" w:after="120" w:line="254" w:lineRule="auto"/>
        <w:rPr>
          <w:sz w:val="24"/>
          <w:szCs w:val="24"/>
        </w:rPr>
      </w:pPr>
      <w:bookmarkStart w:id="47" w:name="_Toc16160937"/>
      <w:r w:rsidRPr="00A4285C">
        <w:rPr>
          <w:rFonts w:eastAsia="Arial"/>
          <w:sz w:val="24"/>
          <w:szCs w:val="24"/>
        </w:rPr>
        <w:lastRenderedPageBreak/>
        <w:t>STEPS TO GRADUATING</w:t>
      </w:r>
      <w:bookmarkEnd w:id="47"/>
    </w:p>
    <w:p w14:paraId="731A52FA" w14:textId="77777777" w:rsidR="00D51DDA" w:rsidRPr="00A4285C" w:rsidRDefault="3EED8B07" w:rsidP="00A4285C">
      <w:pPr>
        <w:pStyle w:val="Heading3"/>
        <w:spacing w:before="120" w:after="120" w:line="254" w:lineRule="auto"/>
      </w:pPr>
      <w:bookmarkStart w:id="48" w:name="_Toc16160938"/>
      <w:r w:rsidRPr="00A4285C">
        <w:t>SCHEDULING OVERVIEW</w:t>
      </w:r>
      <w:bookmarkEnd w:id="48"/>
    </w:p>
    <w:p w14:paraId="292944D6" w14:textId="77777777" w:rsidR="002F5915"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Students in their 4th semester:</w:t>
      </w:r>
    </w:p>
    <w:p w14:paraId="2B275420" w14:textId="77777777" w:rsidR="002C6ECD"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Meet with faculty during MFA colloquium to discuss the thesis process and subsequently submit </w:t>
      </w:r>
      <w:r w:rsidR="00991877" w:rsidRPr="00A4285C">
        <w:rPr>
          <w:rFonts w:asciiTheme="majorHAnsi" w:hAnsiTheme="majorHAnsi"/>
          <w:sz w:val="24"/>
          <w:szCs w:val="24"/>
        </w:rPr>
        <w:t xml:space="preserve">at least </w:t>
      </w:r>
      <w:r w:rsidRPr="00A4285C">
        <w:rPr>
          <w:rFonts w:asciiTheme="majorHAnsi" w:hAnsiTheme="majorHAnsi"/>
          <w:sz w:val="24"/>
          <w:szCs w:val="24"/>
        </w:rPr>
        <w:t>three ranked choices for thesis adviser to the Program Director, who makes the assignments.</w:t>
      </w:r>
    </w:p>
    <w:p w14:paraId="2D6A30B1" w14:textId="77777777" w:rsidR="002C6ECD"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Students in their final semester:</w:t>
      </w:r>
    </w:p>
    <w:p w14:paraId="21107D27" w14:textId="77777777" w:rsidR="002C6ECD" w:rsidRPr="00A4285C" w:rsidRDefault="60639069" w:rsidP="00A4285C">
      <w:pPr>
        <w:shd w:val="clear" w:color="auto" w:fill="FFFFFF" w:themeFill="background1"/>
        <w:spacing w:before="120" w:after="120" w:line="254" w:lineRule="auto"/>
        <w:ind w:firstLine="270"/>
        <w:rPr>
          <w:rFonts w:asciiTheme="majorHAnsi" w:eastAsia="Arial" w:hAnsiTheme="majorHAnsi" w:cs="Arial"/>
          <w:sz w:val="24"/>
          <w:szCs w:val="24"/>
        </w:rPr>
      </w:pPr>
      <w:r w:rsidRPr="00A4285C">
        <w:rPr>
          <w:rFonts w:asciiTheme="majorHAnsi" w:eastAsia="Arial" w:hAnsiTheme="majorHAnsi" w:cs="Arial"/>
          <w:sz w:val="24"/>
          <w:szCs w:val="24"/>
        </w:rPr>
        <w:t>1. Meet with adviser regularly and write, edit, and polish their thesis manuscript.</w:t>
      </w:r>
    </w:p>
    <w:p w14:paraId="03DF44C6" w14:textId="77777777" w:rsidR="00991877" w:rsidRPr="00A4285C" w:rsidRDefault="60639069" w:rsidP="00A4285C">
      <w:pPr>
        <w:shd w:val="clear" w:color="auto" w:fill="FFFFFF" w:themeFill="background1"/>
        <w:spacing w:before="120" w:after="120" w:line="254" w:lineRule="auto"/>
        <w:ind w:firstLine="270"/>
        <w:rPr>
          <w:rFonts w:asciiTheme="majorHAnsi" w:hAnsiTheme="majorHAnsi" w:cs="Arial"/>
          <w:sz w:val="24"/>
          <w:szCs w:val="24"/>
        </w:rPr>
      </w:pPr>
      <w:r w:rsidRPr="00A4285C">
        <w:rPr>
          <w:rFonts w:asciiTheme="majorHAnsi" w:hAnsiTheme="majorHAnsi" w:cs="Arial"/>
          <w:sz w:val="24"/>
          <w:szCs w:val="24"/>
        </w:rPr>
        <w:t xml:space="preserve">2. Defend their MFA thesis with their adviser and committee (to be arranged between student and adviser—usually in the last couple weeks of the semester; typically students submit the MFA thesis and critical intro/aesthetic statement 2 weeks before the thesis defense). </w:t>
      </w:r>
    </w:p>
    <w:p w14:paraId="34B5DDC9" w14:textId="77777777" w:rsidR="002C6ECD" w:rsidRPr="00A4285C" w:rsidRDefault="60639069" w:rsidP="00A4285C">
      <w:pPr>
        <w:shd w:val="clear" w:color="auto" w:fill="FFFFFF" w:themeFill="background1"/>
        <w:spacing w:before="120" w:after="120" w:line="254" w:lineRule="auto"/>
        <w:ind w:firstLine="270"/>
        <w:rPr>
          <w:rFonts w:asciiTheme="majorHAnsi" w:hAnsiTheme="majorHAnsi" w:cs="Arial"/>
          <w:sz w:val="24"/>
          <w:szCs w:val="24"/>
        </w:rPr>
      </w:pPr>
      <w:r w:rsidRPr="00A4285C">
        <w:rPr>
          <w:rFonts w:asciiTheme="majorHAnsi" w:eastAsia="Arial" w:hAnsiTheme="majorHAnsi" w:cs="Arial"/>
          <w:sz w:val="24"/>
          <w:szCs w:val="24"/>
        </w:rPr>
        <w:t>3. Submit the MFA thesis in both PDF and hardcopy (including critical introduction/aesthetic statement) to the program assistant by the deadline. See</w:t>
      </w:r>
      <w:r w:rsidRPr="00A4285C">
        <w:rPr>
          <w:rStyle w:val="Strong"/>
          <w:rFonts w:asciiTheme="majorHAnsi" w:eastAsia="Arial" w:hAnsiTheme="majorHAnsi" w:cs="Arial"/>
          <w:sz w:val="24"/>
          <w:szCs w:val="24"/>
        </w:rPr>
        <w:t xml:space="preserve"> </w:t>
      </w:r>
      <w:r w:rsidRPr="00A4285C">
        <w:rPr>
          <w:rFonts w:asciiTheme="majorHAnsi" w:eastAsia="Arial" w:hAnsiTheme="majorHAnsi" w:cs="Arial"/>
          <w:sz w:val="24"/>
          <w:szCs w:val="24"/>
        </w:rPr>
        <w:t>MFA Thesis</w:t>
      </w:r>
      <w:r w:rsidRPr="00A4285C">
        <w:rPr>
          <w:rStyle w:val="Strong"/>
          <w:rFonts w:asciiTheme="majorHAnsi" w:eastAsia="Arial" w:hAnsiTheme="majorHAnsi" w:cs="Arial"/>
          <w:sz w:val="24"/>
          <w:szCs w:val="24"/>
        </w:rPr>
        <w:t xml:space="preserve"> </w:t>
      </w:r>
      <w:r w:rsidRPr="00A4285C">
        <w:rPr>
          <w:rFonts w:asciiTheme="majorHAnsi" w:eastAsia="Arial" w:hAnsiTheme="majorHAnsi" w:cs="Arial"/>
          <w:sz w:val="24"/>
          <w:szCs w:val="24"/>
        </w:rPr>
        <w:t>and</w:t>
      </w:r>
      <w:r w:rsidRPr="00A4285C">
        <w:rPr>
          <w:rStyle w:val="Strong"/>
          <w:rFonts w:asciiTheme="majorHAnsi" w:eastAsia="Arial" w:hAnsiTheme="majorHAnsi" w:cs="Arial"/>
          <w:sz w:val="24"/>
          <w:szCs w:val="24"/>
        </w:rPr>
        <w:t xml:space="preserve"> </w:t>
      </w:r>
      <w:r w:rsidRPr="00A4285C">
        <w:rPr>
          <w:rFonts w:asciiTheme="majorHAnsi" w:eastAsia="Arial" w:hAnsiTheme="majorHAnsi" w:cs="Arial"/>
          <w:sz w:val="24"/>
          <w:szCs w:val="24"/>
        </w:rPr>
        <w:t>MFA Manuscript Printing sections below. </w:t>
      </w:r>
    </w:p>
    <w:p w14:paraId="5CAC89F4" w14:textId="77777777" w:rsidR="005E570D" w:rsidRPr="00A4285C" w:rsidRDefault="3EED8B07" w:rsidP="00A4285C">
      <w:pPr>
        <w:shd w:val="clear" w:color="auto" w:fill="FFFFFF" w:themeFill="background1"/>
        <w:spacing w:before="120" w:after="120" w:line="254" w:lineRule="auto"/>
        <w:ind w:left="630" w:hanging="360"/>
        <w:rPr>
          <w:rFonts w:asciiTheme="majorHAnsi" w:eastAsia="Arial" w:hAnsiTheme="majorHAnsi" w:cs="Arial"/>
          <w:sz w:val="24"/>
          <w:szCs w:val="24"/>
        </w:rPr>
      </w:pPr>
      <w:r w:rsidRPr="00A4285C">
        <w:rPr>
          <w:rFonts w:asciiTheme="majorHAnsi" w:eastAsia="Arial" w:hAnsiTheme="majorHAnsi" w:cs="Arial"/>
          <w:sz w:val="24"/>
          <w:szCs w:val="24"/>
        </w:rPr>
        <w:t xml:space="preserve">3. Make sure all your forms are complete on UA </w:t>
      </w:r>
      <w:proofErr w:type="spellStart"/>
      <w:r w:rsidRPr="00A4285C">
        <w:rPr>
          <w:rFonts w:asciiTheme="majorHAnsi" w:eastAsia="Arial" w:hAnsiTheme="majorHAnsi" w:cs="Arial"/>
          <w:sz w:val="24"/>
          <w:szCs w:val="24"/>
        </w:rPr>
        <w:t>GradPath</w:t>
      </w:r>
      <w:proofErr w:type="spellEnd"/>
      <w:r w:rsidRPr="00A4285C">
        <w:rPr>
          <w:rFonts w:asciiTheme="majorHAnsi" w:eastAsia="Arial" w:hAnsiTheme="majorHAnsi" w:cs="Arial"/>
          <w:sz w:val="24"/>
          <w:szCs w:val="24"/>
        </w:rPr>
        <w:t>.</w:t>
      </w:r>
    </w:p>
    <w:p w14:paraId="296FEF7D" w14:textId="77777777" w:rsidR="005E570D" w:rsidRPr="00A4285C" w:rsidRDefault="005E570D" w:rsidP="00A4285C">
      <w:pPr>
        <w:shd w:val="clear" w:color="auto" w:fill="FFFFFF" w:themeFill="background1"/>
        <w:spacing w:before="120" w:after="120" w:line="254" w:lineRule="auto"/>
        <w:ind w:left="630" w:hanging="360"/>
        <w:rPr>
          <w:rFonts w:asciiTheme="majorHAnsi" w:eastAsia="Arial" w:hAnsiTheme="majorHAnsi" w:cs="Arial"/>
          <w:sz w:val="24"/>
          <w:szCs w:val="24"/>
        </w:rPr>
      </w:pPr>
    </w:p>
    <w:p w14:paraId="2FD79E4E" w14:textId="0AAEECDC" w:rsidR="00C415F4"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For more information, please contact the</w:t>
      </w:r>
      <w:r w:rsidR="00517C9A" w:rsidRPr="00A4285C">
        <w:rPr>
          <w:rFonts w:asciiTheme="majorHAnsi" w:hAnsiTheme="majorHAnsi"/>
          <w:sz w:val="24"/>
          <w:szCs w:val="24"/>
        </w:rPr>
        <w:t xml:space="preserve"> PC</w:t>
      </w:r>
      <w:r w:rsidRPr="00A4285C">
        <w:rPr>
          <w:rFonts w:asciiTheme="majorHAnsi" w:hAnsiTheme="majorHAnsi"/>
          <w:sz w:val="24"/>
          <w:szCs w:val="24"/>
        </w:rPr>
        <w:t>.</w:t>
      </w:r>
    </w:p>
    <w:p w14:paraId="7194DBDC" w14:textId="77777777" w:rsidR="00E41FA6" w:rsidRPr="00A4285C" w:rsidRDefault="00E41FA6" w:rsidP="00A4285C">
      <w:pPr>
        <w:shd w:val="clear" w:color="auto" w:fill="FFFFFF"/>
        <w:spacing w:before="120" w:after="120" w:line="254" w:lineRule="auto"/>
        <w:rPr>
          <w:rFonts w:asciiTheme="majorHAnsi" w:hAnsiTheme="majorHAnsi" w:cs="Arial"/>
          <w:sz w:val="24"/>
          <w:szCs w:val="24"/>
        </w:rPr>
      </w:pPr>
    </w:p>
    <w:p w14:paraId="51E288E2" w14:textId="77777777" w:rsidR="000B2D08" w:rsidRPr="00A4285C" w:rsidRDefault="3EED8B07" w:rsidP="00A4285C">
      <w:pPr>
        <w:pStyle w:val="Heading3"/>
        <w:spacing w:before="120" w:after="120" w:line="254" w:lineRule="auto"/>
      </w:pPr>
      <w:bookmarkStart w:id="49" w:name="MFA_Book"/>
      <w:bookmarkStart w:id="50" w:name="_Toc16160939"/>
      <w:bookmarkEnd w:id="49"/>
      <w:r w:rsidRPr="00A4285C">
        <w:rPr>
          <w:rFonts w:eastAsia="Arial"/>
        </w:rPr>
        <w:t>MFA THESIS ADVISING</w:t>
      </w:r>
      <w:bookmarkEnd w:id="50"/>
    </w:p>
    <w:p w14:paraId="2C9D0A09" w14:textId="77777777" w:rsidR="6EADF7CC"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color w:val="0E0E0E"/>
          <w:sz w:val="24"/>
          <w:szCs w:val="24"/>
        </w:rPr>
        <w:t>In the 4</w:t>
      </w:r>
      <w:r w:rsidRPr="00A4285C">
        <w:rPr>
          <w:rFonts w:asciiTheme="majorHAnsi" w:eastAsia="Arial" w:hAnsiTheme="majorHAnsi" w:cs="Arial"/>
          <w:color w:val="0E0E0E"/>
          <w:sz w:val="24"/>
          <w:szCs w:val="24"/>
          <w:vertAlign w:val="superscript"/>
        </w:rPr>
        <w:t>th</w:t>
      </w:r>
      <w:r w:rsidRPr="00A4285C">
        <w:rPr>
          <w:rFonts w:asciiTheme="majorHAnsi" w:eastAsia="Arial" w:hAnsiTheme="majorHAnsi" w:cs="Arial"/>
          <w:color w:val="0E0E0E"/>
          <w:sz w:val="24"/>
          <w:szCs w:val="24"/>
        </w:rPr>
        <w:t xml:space="preserve"> semester in the program, MFA students will meet with faculty in all genres to talk about the thesis process and expectations. After that meeting, students will submit to the PD a 2-page thesis project proposal and a ranked list of preferred faculty advisers.</w:t>
      </w:r>
    </w:p>
    <w:p w14:paraId="633B7273" w14:textId="77777777" w:rsidR="6EADF7CC"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color w:val="0E0E0E"/>
          <w:sz w:val="24"/>
          <w:szCs w:val="24"/>
        </w:rPr>
        <w:t>The PD pairs students with advisers based on four primary criteria:</w:t>
      </w:r>
    </w:p>
    <w:p w14:paraId="2D74ADA3" w14:textId="77777777" w:rsidR="6EADF7CC"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color w:val="0E0E0E"/>
          <w:sz w:val="24"/>
          <w:szCs w:val="24"/>
        </w:rPr>
        <w:t xml:space="preserve">— student’s stated preference (via her ranked list of </w:t>
      </w:r>
      <w:proofErr w:type="gramStart"/>
      <w:r w:rsidRPr="00A4285C">
        <w:rPr>
          <w:rFonts w:asciiTheme="majorHAnsi" w:eastAsia="Arial" w:hAnsiTheme="majorHAnsi" w:cs="Arial"/>
          <w:color w:val="0E0E0E"/>
          <w:sz w:val="24"/>
          <w:szCs w:val="24"/>
        </w:rPr>
        <w:t>faculty</w:t>
      </w:r>
      <w:proofErr w:type="gramEnd"/>
      <w:r w:rsidRPr="00A4285C">
        <w:rPr>
          <w:rFonts w:asciiTheme="majorHAnsi" w:eastAsia="Arial" w:hAnsiTheme="majorHAnsi" w:cs="Arial"/>
          <w:color w:val="0E0E0E"/>
          <w:sz w:val="24"/>
          <w:szCs w:val="24"/>
        </w:rPr>
        <w:t xml:space="preserve"> in order of preference) and timeline</w:t>
      </w:r>
    </w:p>
    <w:p w14:paraId="263C76C5" w14:textId="77777777" w:rsidR="6EADF7CC"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color w:val="0E0E0E"/>
          <w:sz w:val="24"/>
          <w:szCs w:val="24"/>
        </w:rPr>
        <w:t>— balancing thesis advising workload among faculty (considering faculty leaves and our many other commitments)</w:t>
      </w:r>
    </w:p>
    <w:p w14:paraId="2216DF9D" w14:textId="77777777" w:rsidR="6EADF7CC"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color w:val="0E0E0E"/>
          <w:sz w:val="24"/>
          <w:szCs w:val="24"/>
        </w:rPr>
        <w:t>— the suitability of faculty’s aesthetic, research, and teaching interests to the proposed project;</w:t>
      </w:r>
    </w:p>
    <w:p w14:paraId="4BB464BD" w14:textId="77777777" w:rsidR="6EADF7CC"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color w:val="0E0E0E"/>
          <w:sz w:val="24"/>
          <w:szCs w:val="24"/>
        </w:rPr>
        <w:t>— preference for advisers in genre will typically be given to students in genre</w:t>
      </w:r>
    </w:p>
    <w:p w14:paraId="1B726102" w14:textId="77777777" w:rsidR="6EADF7CC"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color w:val="0E0E0E"/>
          <w:sz w:val="24"/>
          <w:szCs w:val="24"/>
        </w:rPr>
        <w:t xml:space="preserve">At any point a student may make a formal request, with a specific rationale, to the program director to switch advisers. The PD will consider these requests in consultation with the student and faculty, as appropriate. As all faculty are well-prepared to work with all students, </w:t>
      </w:r>
      <w:r w:rsidRPr="00A4285C">
        <w:rPr>
          <w:rFonts w:asciiTheme="majorHAnsi" w:eastAsia="Arial" w:hAnsiTheme="majorHAnsi" w:cs="Arial"/>
          <w:color w:val="000000" w:themeColor="text1"/>
          <w:sz w:val="24"/>
          <w:szCs w:val="24"/>
        </w:rPr>
        <w:t xml:space="preserve">we </w:t>
      </w:r>
      <w:r w:rsidRPr="00A4285C">
        <w:rPr>
          <w:rFonts w:asciiTheme="majorHAnsi" w:eastAsia="Arial" w:hAnsiTheme="majorHAnsi" w:cs="Arial"/>
          <w:color w:val="0E0E0E"/>
          <w:sz w:val="24"/>
          <w:szCs w:val="24"/>
        </w:rPr>
        <w:t xml:space="preserve">strongly discourage thesis adviser change requests purely for reasons of </w:t>
      </w:r>
      <w:r w:rsidRPr="00A4285C">
        <w:rPr>
          <w:rFonts w:asciiTheme="majorHAnsi" w:eastAsia="Arial" w:hAnsiTheme="majorHAnsi" w:cs="Arial"/>
          <w:color w:val="0E0E0E"/>
          <w:sz w:val="24"/>
          <w:szCs w:val="24"/>
        </w:rPr>
        <w:lastRenderedPageBreak/>
        <w:t>aesthetic or affinity. S</w:t>
      </w:r>
      <w:r w:rsidRPr="00A4285C">
        <w:rPr>
          <w:rFonts w:asciiTheme="majorHAnsi" w:eastAsia="Arial" w:hAnsiTheme="majorHAnsi" w:cs="Arial"/>
          <w:color w:val="000000" w:themeColor="text1"/>
          <w:sz w:val="24"/>
          <w:szCs w:val="24"/>
        </w:rPr>
        <w:t xml:space="preserve">tudents will not be forced to work with faculty they are uncomfortable working with, and there will be no retaliation for the request. </w:t>
      </w:r>
      <w:r w:rsidRPr="00A4285C">
        <w:rPr>
          <w:rFonts w:asciiTheme="majorHAnsi" w:eastAsia="Arial" w:hAnsiTheme="majorHAnsi" w:cs="Arial"/>
          <w:color w:val="0E0E0E"/>
          <w:sz w:val="24"/>
          <w:szCs w:val="24"/>
        </w:rPr>
        <w:t>Because changing advisers typically means significant shifts in workload for faculty, it may not be possible for the program to accommodate requests for specific advisers.</w:t>
      </w:r>
    </w:p>
    <w:p w14:paraId="769D0D3C" w14:textId="77777777" w:rsidR="00E41FA6" w:rsidRPr="00A4285C" w:rsidRDefault="00E41FA6" w:rsidP="00A4285C">
      <w:pPr>
        <w:shd w:val="clear" w:color="auto" w:fill="FFFFFF"/>
        <w:spacing w:before="120" w:after="120" w:line="254" w:lineRule="auto"/>
        <w:rPr>
          <w:rFonts w:asciiTheme="majorHAnsi" w:hAnsiTheme="majorHAnsi" w:cs="Arial"/>
          <w:sz w:val="24"/>
          <w:szCs w:val="24"/>
        </w:rPr>
      </w:pPr>
    </w:p>
    <w:p w14:paraId="2882C4E9" w14:textId="77777777" w:rsidR="00A26916" w:rsidRPr="00A4285C" w:rsidRDefault="3EED8B07" w:rsidP="00A4285C">
      <w:pPr>
        <w:pStyle w:val="Heading3"/>
        <w:spacing w:before="120" w:after="120" w:line="254" w:lineRule="auto"/>
      </w:pPr>
      <w:bookmarkStart w:id="51" w:name="_Toc16160940"/>
      <w:r w:rsidRPr="00A4285C">
        <w:rPr>
          <w:rFonts w:eastAsia="Arial"/>
        </w:rPr>
        <w:t>MANUSCRIPT COMMITTEE &amp; DEFENSE</w:t>
      </w:r>
      <w:bookmarkEnd w:id="51"/>
    </w:p>
    <w:p w14:paraId="1B818379" w14:textId="77777777" w:rsidR="00A26916"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The thesis process concludes with a thesis defense. Some advisers call this “defense” an editorial meeting or exit interview. Some conduct it as a more formal defense of the thesis. Sitting for a formal defense is not a requirement of the program but it is recommended, and students may request one if they like. A defense typically involves a committee assembled by the student under the guidance of the thesis adviser. Defense committees will consist of three people maximum (with a minimum of two creative writing faculty, including the thesis adviser, typically only one in-genre). The thesis adviser will read and relay comments, the other two will be readers only, and are only expected to read the final draft and be present for the final meeting. The third person on the committee is typically not a member of the CW faculty, and is approached by the student at least six months in advance.</w:t>
      </w:r>
    </w:p>
    <w:p w14:paraId="54CD245A" w14:textId="77777777" w:rsidR="00E41FA6" w:rsidRPr="00A4285C" w:rsidRDefault="00E41FA6" w:rsidP="00A4285C">
      <w:pPr>
        <w:spacing w:before="120" w:after="120" w:line="254" w:lineRule="auto"/>
        <w:rPr>
          <w:rFonts w:asciiTheme="majorHAnsi" w:hAnsiTheme="majorHAnsi" w:cs="Arial"/>
          <w:sz w:val="24"/>
          <w:szCs w:val="24"/>
        </w:rPr>
      </w:pPr>
    </w:p>
    <w:p w14:paraId="34771EC9" w14:textId="77777777" w:rsidR="00C415F4" w:rsidRPr="00A4285C" w:rsidRDefault="3EED8B07" w:rsidP="00A4285C">
      <w:pPr>
        <w:pStyle w:val="Heading3"/>
        <w:spacing w:before="120" w:after="120" w:line="254" w:lineRule="auto"/>
      </w:pPr>
      <w:bookmarkStart w:id="52" w:name="_Toc16160941"/>
      <w:r w:rsidRPr="00A4285C">
        <w:rPr>
          <w:rFonts w:eastAsia="Arial"/>
        </w:rPr>
        <w:t>GRAD PATH</w:t>
      </w:r>
      <w:bookmarkEnd w:id="52"/>
    </w:p>
    <w:p w14:paraId="25A3C879" w14:textId="77777777" w:rsidR="00C415F4"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You are required to fill out the following forms for graduation:</w:t>
      </w:r>
    </w:p>
    <w:p w14:paraId="32CB1187" w14:textId="77777777" w:rsidR="00C415F4" w:rsidRPr="00A4285C" w:rsidRDefault="3EED8B07" w:rsidP="00A4285C">
      <w:pPr>
        <w:numPr>
          <w:ilvl w:val="0"/>
          <w:numId w:val="32"/>
        </w:numPr>
        <w:tabs>
          <w:tab w:val="left" w:pos="7723"/>
        </w:tabs>
        <w:spacing w:before="120" w:after="120" w:line="254" w:lineRule="auto"/>
        <w:rPr>
          <w:rFonts w:asciiTheme="majorHAnsi" w:eastAsia="Arial,Times New Roman" w:hAnsiTheme="majorHAnsi" w:cs="Arial"/>
          <w:sz w:val="24"/>
          <w:szCs w:val="24"/>
        </w:rPr>
      </w:pPr>
      <w:r w:rsidRPr="00A4285C">
        <w:rPr>
          <w:rFonts w:asciiTheme="majorHAnsi" w:eastAsia="Arial,Times New Roman" w:hAnsiTheme="majorHAnsi" w:cs="Arial"/>
          <w:sz w:val="24"/>
          <w:szCs w:val="24"/>
        </w:rPr>
        <w:t xml:space="preserve">Responsible Conduct of Research Statement (CRTVMFA) </w:t>
      </w:r>
    </w:p>
    <w:p w14:paraId="19A9F037" w14:textId="77777777" w:rsidR="00C415F4" w:rsidRPr="00A4285C" w:rsidRDefault="3EED8B07" w:rsidP="00A4285C">
      <w:pPr>
        <w:numPr>
          <w:ilvl w:val="0"/>
          <w:numId w:val="32"/>
        </w:numPr>
        <w:tabs>
          <w:tab w:val="left" w:pos="8171"/>
        </w:tabs>
        <w:spacing w:before="120" w:after="120" w:line="254" w:lineRule="auto"/>
        <w:rPr>
          <w:rFonts w:asciiTheme="majorHAnsi" w:eastAsia="Arial,Times New Roman" w:hAnsiTheme="majorHAnsi" w:cs="Arial"/>
          <w:sz w:val="24"/>
          <w:szCs w:val="24"/>
        </w:rPr>
      </w:pPr>
      <w:r w:rsidRPr="00A4285C">
        <w:rPr>
          <w:rFonts w:asciiTheme="majorHAnsi" w:eastAsia="Arial,Times New Roman" w:hAnsiTheme="majorHAnsi" w:cs="Arial"/>
          <w:sz w:val="24"/>
          <w:szCs w:val="24"/>
        </w:rPr>
        <w:t xml:space="preserve">Plan of Study (CRTVMFA) </w:t>
      </w:r>
    </w:p>
    <w:p w14:paraId="41CDB415" w14:textId="77777777" w:rsidR="00C415F4" w:rsidRPr="00A4285C" w:rsidRDefault="3EED8B07" w:rsidP="00A4285C">
      <w:pPr>
        <w:numPr>
          <w:ilvl w:val="0"/>
          <w:numId w:val="32"/>
        </w:numPr>
        <w:tabs>
          <w:tab w:val="left" w:pos="8990"/>
        </w:tabs>
        <w:spacing w:before="120" w:after="120" w:line="254" w:lineRule="auto"/>
        <w:rPr>
          <w:rFonts w:asciiTheme="majorHAnsi" w:eastAsia="Arial,Times New Roman" w:hAnsiTheme="majorHAnsi" w:cs="Arial"/>
          <w:sz w:val="24"/>
          <w:szCs w:val="24"/>
        </w:rPr>
      </w:pPr>
      <w:r w:rsidRPr="00A4285C">
        <w:rPr>
          <w:rFonts w:asciiTheme="majorHAnsi" w:eastAsia="Arial,Times New Roman" w:hAnsiTheme="majorHAnsi" w:cs="Arial"/>
          <w:sz w:val="24"/>
          <w:szCs w:val="24"/>
        </w:rPr>
        <w:t xml:space="preserve">Master's/Specialist Committee Appointment Form (CRTVMFA) </w:t>
      </w:r>
    </w:p>
    <w:p w14:paraId="30D7259F" w14:textId="77777777" w:rsidR="00C415F4"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The first one (RCR) is just a yes/no type thing.</w:t>
      </w:r>
    </w:p>
    <w:p w14:paraId="43A3DD3B" w14:textId="77777777" w:rsidR="00C415F4"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Once you finish that, the Plan of Study form will open up </w:t>
      </w:r>
      <w:r w:rsidR="00687BAC" w:rsidRPr="00A4285C">
        <w:rPr>
          <w:rFonts w:asciiTheme="majorHAnsi" w:eastAsia="Arial" w:hAnsiTheme="majorHAnsi" w:cs="Arial"/>
          <w:sz w:val="24"/>
          <w:szCs w:val="24"/>
        </w:rPr>
        <w:t>for</w:t>
      </w:r>
      <w:r w:rsidRPr="00A4285C">
        <w:rPr>
          <w:rFonts w:asciiTheme="majorHAnsi" w:eastAsia="Arial" w:hAnsiTheme="majorHAnsi" w:cs="Arial"/>
          <w:sz w:val="24"/>
          <w:szCs w:val="24"/>
        </w:rPr>
        <w:t xml:space="preserve"> you</w:t>
      </w:r>
      <w:r w:rsidR="00687BAC" w:rsidRPr="00A4285C">
        <w:rPr>
          <w:rFonts w:asciiTheme="majorHAnsi" w:eastAsia="Arial" w:hAnsiTheme="majorHAnsi" w:cs="Arial"/>
          <w:sz w:val="24"/>
          <w:szCs w:val="24"/>
        </w:rPr>
        <w:t xml:space="preserve"> to</w:t>
      </w:r>
      <w:r w:rsidRPr="00A4285C">
        <w:rPr>
          <w:rFonts w:asciiTheme="majorHAnsi" w:eastAsia="Arial" w:hAnsiTheme="majorHAnsi" w:cs="Arial"/>
          <w:sz w:val="24"/>
          <w:szCs w:val="24"/>
        </w:rPr>
        <w:t xml:space="preserve"> fill out. </w:t>
      </w:r>
      <w:r w:rsidR="00687BAC" w:rsidRPr="00A4285C">
        <w:rPr>
          <w:rFonts w:asciiTheme="majorHAnsi" w:eastAsia="Arial" w:hAnsiTheme="majorHAnsi" w:cs="Arial"/>
          <w:sz w:val="24"/>
          <w:szCs w:val="24"/>
        </w:rPr>
        <w:t>Once submitted this form</w:t>
      </w:r>
      <w:r w:rsidRPr="00A4285C">
        <w:rPr>
          <w:rFonts w:asciiTheme="majorHAnsi" w:eastAsia="Arial" w:hAnsiTheme="majorHAnsi" w:cs="Arial"/>
          <w:sz w:val="24"/>
          <w:szCs w:val="24"/>
        </w:rPr>
        <w:t xml:space="preserve"> gets routed to the Program Assistant, the Program Director, and finally the Graduate College.</w:t>
      </w:r>
    </w:p>
    <w:p w14:paraId="42ACD688" w14:textId="77777777" w:rsidR="00C415F4" w:rsidRPr="00A4285C" w:rsidRDefault="60639069" w:rsidP="00A4285C">
      <w:pPr>
        <w:shd w:val="clear" w:color="auto" w:fill="FFFFFF" w:themeFill="background1"/>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Once the form has completed the rounds you will receive an email from the Graduate College letting you know it is approved. You can then open up and fill out to the next form. The previous form has to complete the approval process before you can open the next form (except between the RCR and Plan of Study – that’s immediate). </w:t>
      </w:r>
    </w:p>
    <w:p w14:paraId="75690F74" w14:textId="77777777" w:rsidR="00C415F4" w:rsidRPr="00A4285C" w:rsidRDefault="60639069" w:rsidP="00A4285C">
      <w:pPr>
        <w:shd w:val="clear" w:color="auto" w:fill="FFFFFF" w:themeFill="background1"/>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Your Completion of Degree form is done by the program assistant once the thesis book has been received. </w:t>
      </w:r>
    </w:p>
    <w:p w14:paraId="1231BE67" w14:textId="77777777" w:rsidR="00E41FA6" w:rsidRPr="00A4285C" w:rsidRDefault="00E41FA6" w:rsidP="00A4285C">
      <w:pPr>
        <w:shd w:val="clear" w:color="auto" w:fill="FFFFFF"/>
        <w:spacing w:before="120" w:after="120" w:line="254" w:lineRule="auto"/>
        <w:rPr>
          <w:rFonts w:asciiTheme="majorHAnsi" w:hAnsiTheme="majorHAnsi" w:cs="Arial"/>
          <w:sz w:val="24"/>
          <w:szCs w:val="24"/>
        </w:rPr>
      </w:pPr>
    </w:p>
    <w:p w14:paraId="44AB262B" w14:textId="77777777" w:rsidR="00C415F4" w:rsidRPr="00A4285C" w:rsidRDefault="3EED8B07" w:rsidP="00A4285C">
      <w:pPr>
        <w:pStyle w:val="Heading3"/>
        <w:spacing w:before="120" w:after="120" w:line="254" w:lineRule="auto"/>
      </w:pPr>
      <w:bookmarkStart w:id="53" w:name="_Toc16160942"/>
      <w:r w:rsidRPr="00A4285C">
        <w:rPr>
          <w:rFonts w:eastAsia="Arial"/>
        </w:rPr>
        <w:t>MFA THESIS</w:t>
      </w:r>
      <w:bookmarkEnd w:id="53"/>
    </w:p>
    <w:p w14:paraId="4761CE28" w14:textId="77777777" w:rsidR="002C6ECD" w:rsidRPr="00A4285C" w:rsidRDefault="60639069" w:rsidP="00A4285C">
      <w:pPr>
        <w:shd w:val="clear" w:color="auto" w:fill="FFFFFF" w:themeFill="background1"/>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The MFA thesis is a requirement of the program for all MFA degree candidates and represents the culmination of the writer's workshop study. The suggested length for the manuscript is a minimum of 48 pages for poetry and 100 pages for prose. An aesthetic </w:t>
      </w:r>
      <w:r w:rsidRPr="00A4285C">
        <w:rPr>
          <w:rFonts w:asciiTheme="majorHAnsi" w:eastAsia="Arial" w:hAnsiTheme="majorHAnsi" w:cs="Arial"/>
          <w:sz w:val="24"/>
          <w:szCs w:val="24"/>
        </w:rPr>
        <w:lastRenderedPageBreak/>
        <w:t>statement or critical introduction is required. The writing must achieve a professional standard throughout, this being more important than the page count. Exceptions to the page-count standard may be made at the discretion of the thesis adviser and/or program director. It is the student’s responsibility to meet with his or her thesis adviser early to work out expectations regarding length, subject, and form.</w:t>
      </w:r>
    </w:p>
    <w:p w14:paraId="199ED976" w14:textId="0890C0FA" w:rsidR="00A46D33" w:rsidRPr="00A4285C" w:rsidRDefault="60639069" w:rsidP="00A4285C">
      <w:pPr>
        <w:shd w:val="clear" w:color="auto" w:fill="FFFFFF" w:themeFill="background1"/>
        <w:spacing w:before="120" w:after="120" w:line="254" w:lineRule="auto"/>
        <w:rPr>
          <w:rFonts w:asciiTheme="majorHAnsi" w:hAnsiTheme="majorHAnsi" w:cs="Arial"/>
          <w:b/>
          <w:bCs/>
          <w:sz w:val="24"/>
          <w:szCs w:val="24"/>
        </w:rPr>
      </w:pPr>
      <w:r w:rsidRPr="00A4285C">
        <w:rPr>
          <w:rFonts w:asciiTheme="majorHAnsi" w:eastAsia="Arial" w:hAnsiTheme="majorHAnsi" w:cs="Arial"/>
          <w:sz w:val="24"/>
          <w:szCs w:val="24"/>
        </w:rPr>
        <w:t xml:space="preserve">The deadline for submitting the book is listed in the program calendar. </w:t>
      </w:r>
      <w:r w:rsidRPr="00A4285C">
        <w:rPr>
          <w:rFonts w:asciiTheme="majorHAnsi" w:eastAsia="Arial" w:hAnsiTheme="majorHAnsi" w:cs="Arial"/>
          <w:b/>
          <w:bCs/>
          <w:sz w:val="24"/>
          <w:szCs w:val="24"/>
        </w:rPr>
        <w:t>The degree will not be awarded until the program assistant receives the book; missing the deadline may mean that you will be required to take an additional thesis credit</w:t>
      </w:r>
      <w:r w:rsidR="00517C9A" w:rsidRPr="00A4285C">
        <w:rPr>
          <w:rFonts w:asciiTheme="majorHAnsi" w:eastAsia="Arial" w:hAnsiTheme="majorHAnsi" w:cs="Arial"/>
          <w:b/>
          <w:bCs/>
          <w:sz w:val="24"/>
          <w:szCs w:val="24"/>
        </w:rPr>
        <w:t>s</w:t>
      </w:r>
      <w:r w:rsidRPr="00A4285C">
        <w:rPr>
          <w:rFonts w:asciiTheme="majorHAnsi" w:eastAsia="Arial" w:hAnsiTheme="majorHAnsi" w:cs="Arial"/>
          <w:b/>
          <w:bCs/>
          <w:sz w:val="24"/>
          <w:szCs w:val="24"/>
        </w:rPr>
        <w:t>, for which you may have to pay out-of-pocket.</w:t>
      </w:r>
    </w:p>
    <w:p w14:paraId="37EE9FEC" w14:textId="77777777" w:rsidR="002C6ECD" w:rsidRPr="00A4285C" w:rsidRDefault="60639069" w:rsidP="00A4285C">
      <w:pPr>
        <w:shd w:val="clear" w:color="auto" w:fill="FFFFFF" w:themeFill="background1"/>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All MFA theses are kept in perpetuity by the program for archival purposes. They are not publicly available in digital form. All MFA theses on file may be read onsite at the Poetry Center. </w:t>
      </w:r>
    </w:p>
    <w:p w14:paraId="36FEB5B0" w14:textId="77777777" w:rsidR="00E41FA6" w:rsidRPr="00A4285C" w:rsidRDefault="00E41FA6" w:rsidP="00A4285C">
      <w:pPr>
        <w:shd w:val="clear" w:color="auto" w:fill="FFFFFF"/>
        <w:spacing w:before="120" w:after="120" w:line="254" w:lineRule="auto"/>
        <w:rPr>
          <w:rFonts w:asciiTheme="majorHAnsi" w:hAnsiTheme="majorHAnsi" w:cs="Arial"/>
          <w:sz w:val="24"/>
          <w:szCs w:val="24"/>
        </w:rPr>
      </w:pPr>
    </w:p>
    <w:p w14:paraId="1101CD5A" w14:textId="77777777" w:rsidR="00E3073D" w:rsidRPr="00A4285C" w:rsidRDefault="3EED8B07" w:rsidP="00A4285C">
      <w:pPr>
        <w:pStyle w:val="Heading3"/>
        <w:spacing w:before="120" w:after="120" w:line="254" w:lineRule="auto"/>
      </w:pPr>
      <w:bookmarkStart w:id="54" w:name="Manuscript_Advisers"/>
      <w:bookmarkStart w:id="55" w:name="Aesthetic_statement"/>
      <w:bookmarkStart w:id="56" w:name="_Toc16160943"/>
      <w:bookmarkEnd w:id="54"/>
      <w:bookmarkEnd w:id="55"/>
      <w:r w:rsidRPr="00A4285C">
        <w:rPr>
          <w:rFonts w:eastAsia="Arial"/>
        </w:rPr>
        <w:t>MFA THESIS: AESTHETIC STATEMENT / CRITICAL INTRODUCTION</w:t>
      </w:r>
      <w:bookmarkEnd w:id="56"/>
    </w:p>
    <w:p w14:paraId="0676A07D" w14:textId="77777777" w:rsidR="008A160B" w:rsidRPr="00A4285C" w:rsidRDefault="3EED8B07" w:rsidP="00A4285C">
      <w:pPr>
        <w:spacing w:before="120" w:after="120" w:line="254" w:lineRule="auto"/>
        <w:rPr>
          <w:rFonts w:asciiTheme="majorHAnsi" w:eastAsia="Times New Roman" w:hAnsiTheme="majorHAnsi" w:cs="Arial"/>
          <w:color w:val="000000" w:themeColor="text1"/>
          <w:sz w:val="24"/>
          <w:szCs w:val="24"/>
        </w:rPr>
      </w:pPr>
      <w:r w:rsidRPr="00A4285C">
        <w:rPr>
          <w:rFonts w:asciiTheme="majorHAnsi" w:eastAsia="Arial" w:hAnsiTheme="majorHAnsi" w:cs="Arial"/>
          <w:sz w:val="24"/>
          <w:szCs w:val="24"/>
        </w:rPr>
        <w:t xml:space="preserve">The aesthetic statement or critical introduction invites the writer to create a cogent orientation of his or her work within a wider context. </w:t>
      </w:r>
      <w:r w:rsidRPr="00A4285C">
        <w:rPr>
          <w:rFonts w:asciiTheme="majorHAnsi" w:eastAsia="Arial,Times New Roman" w:hAnsiTheme="majorHAnsi" w:cs="Arial"/>
          <w:color w:val="000000" w:themeColor="text1"/>
          <w:sz w:val="24"/>
          <w:szCs w:val="24"/>
        </w:rPr>
        <w:t>It must be included as the final pages in the bound manuscript, or as the introduction if appropriate.</w:t>
      </w:r>
    </w:p>
    <w:p w14:paraId="557AB762" w14:textId="77777777" w:rsidR="002F5915" w:rsidRPr="00A4285C" w:rsidRDefault="60639069" w:rsidP="00A4285C">
      <w:pPr>
        <w:shd w:val="clear" w:color="auto" w:fill="FFFFFF" w:themeFill="background1"/>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For poets, the statement may explore notions of style, voice, linguistics, form, and so on. The poet may also place herself or himself within or without a historical, political, social, or spiritual tradition. The preparation of a precise statement of personal aesthetic implies that the candidate for the MFA is capable of analyzing the poetry and principles of historical and contemporary figures as well as his or her own.</w:t>
      </w:r>
    </w:p>
    <w:p w14:paraId="2D9154BA" w14:textId="77777777" w:rsidR="002C6ECD" w:rsidRPr="00A4285C" w:rsidRDefault="60639069" w:rsidP="00A4285C">
      <w:pPr>
        <w:shd w:val="clear" w:color="auto" w:fill="FFFFFF" w:themeFill="background1"/>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Likewise for prose writers, the statement may discuss the elements of craft, or where the writer falls into or departs from a larger tradition. The aesthetic statement may be considered a statement of location, a creation myth of the writer as an artist, or solely as an introduction to the manuscript, a discussion of literary influences and future plans. The statement should serve the writer—in other words it should be true in an essential way for the writer as an artist.</w:t>
      </w:r>
    </w:p>
    <w:p w14:paraId="748C4F49" w14:textId="77777777" w:rsidR="002C6ECD" w:rsidRPr="00A4285C" w:rsidRDefault="60639069" w:rsidP="00A4285C">
      <w:pPr>
        <w:shd w:val="clear" w:color="auto" w:fill="FFFFFF" w:themeFill="background1"/>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The recommended length for the statement is at least two to four pages. The timeline for review of the statement is up to the adviser and candidate, but certainly it should be part of the manuscript submitted for the thesis defense.</w:t>
      </w:r>
    </w:p>
    <w:p w14:paraId="4E6640AE" w14:textId="46DDA294" w:rsidR="007E7F9E" w:rsidRPr="00A4285C" w:rsidRDefault="60639069" w:rsidP="00A4285C">
      <w:pPr>
        <w:shd w:val="clear" w:color="auto" w:fill="FFFFFF" w:themeFill="background1"/>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If you would like to see samples of past aesthetic statements </w:t>
      </w:r>
      <w:r w:rsidR="00B85996" w:rsidRPr="00A4285C">
        <w:rPr>
          <w:rFonts w:asciiTheme="majorHAnsi" w:eastAsia="Arial" w:hAnsiTheme="majorHAnsi" w:cs="Arial"/>
          <w:sz w:val="24"/>
          <w:szCs w:val="24"/>
        </w:rPr>
        <w:t>you can find them in the UA Poetry Center where our theses are kept in perpetuity</w:t>
      </w:r>
      <w:r w:rsidRPr="00A4285C">
        <w:rPr>
          <w:rFonts w:asciiTheme="majorHAnsi" w:eastAsia="Arial" w:hAnsiTheme="majorHAnsi" w:cs="Arial"/>
          <w:sz w:val="24"/>
          <w:szCs w:val="24"/>
        </w:rPr>
        <w:t xml:space="preserve">. </w:t>
      </w:r>
    </w:p>
    <w:p w14:paraId="30D7AA69" w14:textId="77777777" w:rsidR="00E41FA6" w:rsidRPr="00A4285C" w:rsidRDefault="00E41FA6" w:rsidP="00A4285C">
      <w:pPr>
        <w:shd w:val="clear" w:color="auto" w:fill="FFFFFF"/>
        <w:spacing w:before="120" w:after="120" w:line="254" w:lineRule="auto"/>
        <w:rPr>
          <w:rFonts w:asciiTheme="majorHAnsi" w:hAnsiTheme="majorHAnsi" w:cs="Arial"/>
          <w:sz w:val="24"/>
          <w:szCs w:val="24"/>
        </w:rPr>
      </w:pPr>
    </w:p>
    <w:p w14:paraId="505BC384" w14:textId="77777777" w:rsidR="002C6ECD" w:rsidRPr="00A4285C" w:rsidRDefault="3EED8B07" w:rsidP="00A4285C">
      <w:pPr>
        <w:pStyle w:val="Heading3"/>
        <w:spacing w:before="120" w:after="120" w:line="254" w:lineRule="auto"/>
      </w:pPr>
      <w:bookmarkStart w:id="57" w:name="Manuscript_Priting"/>
      <w:bookmarkStart w:id="58" w:name="_Toc16160944"/>
      <w:bookmarkEnd w:id="57"/>
      <w:r w:rsidRPr="00A4285C">
        <w:rPr>
          <w:rFonts w:eastAsia="Arial"/>
        </w:rPr>
        <w:t>MFA THESIS: PRINTING AND BINDING GUIDELINES</w:t>
      </w:r>
      <w:bookmarkEnd w:id="58"/>
    </w:p>
    <w:p w14:paraId="72E8E48D" w14:textId="77777777" w:rsidR="002C6ECD" w:rsidRPr="00A4285C" w:rsidRDefault="60639069" w:rsidP="00A4285C">
      <w:pPr>
        <w:shd w:val="clear" w:color="auto" w:fill="FFFFFF" w:themeFill="background1"/>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The program requires a bound hardcover or paperback MFA thesis as well as a digital copy for archival purposes. </w:t>
      </w:r>
    </w:p>
    <w:p w14:paraId="77D92A74" w14:textId="77777777" w:rsidR="002C6ECD" w:rsidRPr="00A4285C" w:rsidRDefault="60639069" w:rsidP="00A4285C">
      <w:pPr>
        <w:shd w:val="clear" w:color="auto" w:fill="FFFFFF" w:themeFill="background1"/>
        <w:spacing w:before="120" w:after="120" w:line="254" w:lineRule="auto"/>
        <w:rPr>
          <w:rFonts w:asciiTheme="majorHAnsi" w:hAnsiTheme="majorHAnsi" w:cs="Arial"/>
          <w:sz w:val="24"/>
          <w:szCs w:val="24"/>
        </w:rPr>
      </w:pPr>
      <w:r w:rsidRPr="00A4285C">
        <w:rPr>
          <w:rFonts w:asciiTheme="majorHAnsi" w:eastAsia="Arial" w:hAnsiTheme="majorHAnsi" w:cs="Arial"/>
          <w:i/>
          <w:iCs/>
          <w:sz w:val="24"/>
          <w:szCs w:val="24"/>
        </w:rPr>
        <w:lastRenderedPageBreak/>
        <w:t xml:space="preserve">Book cover/title page: </w:t>
      </w:r>
      <w:r w:rsidRPr="00A4285C">
        <w:rPr>
          <w:rFonts w:asciiTheme="majorHAnsi" w:eastAsia="Arial" w:hAnsiTheme="majorHAnsi" w:cs="Arial"/>
          <w:sz w:val="24"/>
          <w:szCs w:val="24"/>
        </w:rPr>
        <w:t xml:space="preserve">Your name and the title must be on the spine of the book. Genre and year of graduation </w:t>
      </w:r>
      <w:r w:rsidRPr="00A4285C">
        <w:rPr>
          <w:rFonts w:asciiTheme="majorHAnsi" w:eastAsia="Arial" w:hAnsiTheme="majorHAnsi" w:cs="Arial"/>
          <w:i/>
          <w:iCs/>
          <w:sz w:val="24"/>
          <w:szCs w:val="24"/>
        </w:rPr>
        <w:t>must</w:t>
      </w:r>
      <w:r w:rsidRPr="00A4285C">
        <w:rPr>
          <w:rFonts w:asciiTheme="majorHAnsi" w:eastAsia="Arial" w:hAnsiTheme="majorHAnsi" w:cs="Arial"/>
          <w:sz w:val="24"/>
          <w:szCs w:val="24"/>
        </w:rPr>
        <w:t xml:space="preserve"> be included inside, either on the title page, or the last page. This information is essential for archiving your book at the Poetry Center.</w:t>
      </w:r>
    </w:p>
    <w:p w14:paraId="159B9A99" w14:textId="77777777" w:rsidR="002C6ECD" w:rsidRPr="00A4285C" w:rsidRDefault="60639069" w:rsidP="00A4285C">
      <w:pPr>
        <w:shd w:val="clear" w:color="auto" w:fill="FFFFFF" w:themeFill="background1"/>
        <w:spacing w:before="120" w:after="120" w:line="254" w:lineRule="auto"/>
        <w:rPr>
          <w:rFonts w:asciiTheme="majorHAnsi" w:hAnsiTheme="majorHAnsi" w:cs="Arial"/>
          <w:sz w:val="24"/>
          <w:szCs w:val="24"/>
        </w:rPr>
      </w:pPr>
      <w:r w:rsidRPr="00A4285C">
        <w:rPr>
          <w:rFonts w:asciiTheme="majorHAnsi" w:eastAsia="Arial" w:hAnsiTheme="majorHAnsi" w:cs="Arial"/>
          <w:i/>
          <w:iCs/>
          <w:sz w:val="24"/>
          <w:szCs w:val="24"/>
        </w:rPr>
        <w:t>Table of contents:</w:t>
      </w:r>
      <w:r w:rsidRPr="00A4285C">
        <w:rPr>
          <w:rFonts w:asciiTheme="majorHAnsi" w:eastAsia="Arial" w:hAnsiTheme="majorHAnsi" w:cs="Arial"/>
          <w:sz w:val="24"/>
          <w:szCs w:val="24"/>
        </w:rPr>
        <w:t xml:space="preserve"> Include a table of contents with page numbers if your book is a collection of stories, essays, or poems.</w:t>
      </w:r>
    </w:p>
    <w:p w14:paraId="3966DD5F" w14:textId="77777777" w:rsidR="00C235E6" w:rsidRPr="00A4285C" w:rsidRDefault="60639069" w:rsidP="00A4285C">
      <w:pPr>
        <w:shd w:val="clear" w:color="auto" w:fill="FFFFFF" w:themeFill="background1"/>
        <w:spacing w:before="120" w:after="120" w:line="254" w:lineRule="auto"/>
        <w:rPr>
          <w:rFonts w:asciiTheme="majorHAnsi" w:eastAsia="Arial" w:hAnsiTheme="majorHAnsi" w:cs="Arial"/>
          <w:sz w:val="24"/>
          <w:szCs w:val="24"/>
        </w:rPr>
      </w:pPr>
      <w:r w:rsidRPr="00A4285C">
        <w:rPr>
          <w:rFonts w:asciiTheme="majorHAnsi" w:eastAsia="Arial" w:hAnsiTheme="majorHAnsi" w:cs="Arial"/>
          <w:i/>
          <w:iCs/>
          <w:sz w:val="24"/>
          <w:szCs w:val="24"/>
        </w:rPr>
        <w:t>Margins:</w:t>
      </w:r>
      <w:r w:rsidRPr="00A4285C">
        <w:rPr>
          <w:rFonts w:asciiTheme="majorHAnsi" w:eastAsia="Arial" w:hAnsiTheme="majorHAnsi" w:cs="Arial"/>
          <w:sz w:val="24"/>
          <w:szCs w:val="24"/>
        </w:rPr>
        <w:t xml:space="preserve"> Your bound manuscript must be approximately 8.5 X 11, 12 point font. Left margins should be about 1.5." The top margin should be about 1.5" and the right and bottom margins should be about 1". You can look at manuscripts in the Poetry Center in order to get a better idea of how the finished manuscript should look. </w:t>
      </w:r>
    </w:p>
    <w:p w14:paraId="48819B5B" w14:textId="792AC0FA" w:rsidR="00EF3B13" w:rsidRPr="00A4285C" w:rsidRDefault="60639069" w:rsidP="00A4285C">
      <w:pPr>
        <w:shd w:val="clear" w:color="auto" w:fill="FFFFFF" w:themeFill="background1"/>
        <w:spacing w:before="120" w:after="120" w:line="254" w:lineRule="auto"/>
        <w:rPr>
          <w:rFonts w:asciiTheme="majorHAnsi" w:hAnsiTheme="majorHAnsi" w:cs="Arial"/>
          <w:sz w:val="24"/>
          <w:szCs w:val="24"/>
        </w:rPr>
      </w:pPr>
      <w:r w:rsidRPr="00A4285C">
        <w:rPr>
          <w:rFonts w:asciiTheme="majorHAnsi" w:hAnsiTheme="majorHAnsi" w:cs="Arial"/>
          <w:sz w:val="24"/>
          <w:szCs w:val="24"/>
        </w:rPr>
        <w:t>Please consult the</w:t>
      </w:r>
      <w:r w:rsidR="00E633B4" w:rsidRPr="00A4285C">
        <w:rPr>
          <w:rFonts w:asciiTheme="majorHAnsi" w:hAnsiTheme="majorHAnsi"/>
          <w:sz w:val="24"/>
          <w:szCs w:val="24"/>
        </w:rPr>
        <w:t xml:space="preserve"> PC</w:t>
      </w:r>
      <w:r w:rsidRPr="00A4285C">
        <w:rPr>
          <w:rFonts w:asciiTheme="majorHAnsi" w:hAnsiTheme="majorHAnsi"/>
          <w:sz w:val="24"/>
          <w:szCs w:val="24"/>
        </w:rPr>
        <w:t xml:space="preserve"> if you have questions about where to print your book. </w:t>
      </w:r>
    </w:p>
    <w:p w14:paraId="34FF1C98" w14:textId="77777777" w:rsidR="00C235E6" w:rsidRPr="00A4285C" w:rsidRDefault="00C235E6" w:rsidP="00A4285C">
      <w:pPr>
        <w:spacing w:before="120" w:after="120" w:line="254" w:lineRule="auto"/>
        <w:rPr>
          <w:rFonts w:asciiTheme="majorHAnsi" w:eastAsia="Times New Roman" w:hAnsiTheme="majorHAnsi" w:cs="Arial"/>
          <w:sz w:val="24"/>
          <w:szCs w:val="24"/>
        </w:rPr>
      </w:pPr>
      <w:r w:rsidRPr="00A4285C">
        <w:rPr>
          <w:rFonts w:asciiTheme="majorHAnsi" w:hAnsiTheme="majorHAnsi" w:cs="Arial"/>
          <w:sz w:val="24"/>
          <w:szCs w:val="24"/>
        </w:rPr>
        <w:br w:type="page"/>
      </w:r>
    </w:p>
    <w:p w14:paraId="1D87747E" w14:textId="77777777" w:rsidR="00E41FA6" w:rsidRPr="00A4285C" w:rsidRDefault="3EED8B07" w:rsidP="00A4285C">
      <w:pPr>
        <w:pStyle w:val="Heading1"/>
        <w:spacing w:before="120" w:after="120" w:line="254" w:lineRule="auto"/>
        <w:rPr>
          <w:sz w:val="24"/>
          <w:szCs w:val="24"/>
        </w:rPr>
      </w:pPr>
      <w:bookmarkStart w:id="59" w:name="_Toc16160945"/>
      <w:r w:rsidRPr="00A4285C">
        <w:rPr>
          <w:rFonts w:eastAsia="Arial"/>
          <w:sz w:val="24"/>
          <w:szCs w:val="24"/>
        </w:rPr>
        <w:lastRenderedPageBreak/>
        <w:t>OPPORTUNITIES AND CONNECTIONS</w:t>
      </w:r>
      <w:bookmarkEnd w:id="59"/>
    </w:p>
    <w:p w14:paraId="7112DCFC" w14:textId="77777777" w:rsidR="00E3073D"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UNIVERSITY OF ARIZONA POETRY CENTER</w:t>
      </w:r>
    </w:p>
    <w:p w14:paraId="72DCF807" w14:textId="77777777" w:rsidR="002C6ECD"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The</w:t>
      </w:r>
      <w:r w:rsidRPr="00A4285C">
        <w:rPr>
          <w:rStyle w:val="Strong"/>
          <w:rFonts w:asciiTheme="majorHAnsi" w:eastAsia="Arial" w:hAnsiTheme="majorHAnsi" w:cs="Arial"/>
          <w:sz w:val="24"/>
          <w:szCs w:val="24"/>
        </w:rPr>
        <w:t xml:space="preserve"> </w:t>
      </w:r>
      <w:hyperlink r:id="rId74" w:history="1">
        <w:r w:rsidRPr="00A4285C">
          <w:rPr>
            <w:rStyle w:val="Hyperlink"/>
            <w:rFonts w:asciiTheme="majorHAnsi" w:eastAsia="Arial" w:hAnsiTheme="majorHAnsi" w:cs="Arial"/>
            <w:sz w:val="24"/>
            <w:szCs w:val="24"/>
          </w:rPr>
          <w:t>University of Arizona Poetry Center</w:t>
        </w:r>
      </w:hyperlink>
      <w:r w:rsidRPr="00A4285C">
        <w:rPr>
          <w:rFonts w:asciiTheme="majorHAnsi" w:eastAsia="Arial" w:hAnsiTheme="majorHAnsi" w:cs="Arial"/>
          <w:sz w:val="24"/>
          <w:szCs w:val="24"/>
        </w:rPr>
        <w:t>, an area of special emphasis within the College of Humanities, was founded in 1960 by writer and philanthropist Ruth Stephan. The Center’s nationally acclaimed special collection library of poetry contains over 50,000 items, including books, periodicals, audio and video recordings, rare and limited edition books, photographs and broadsides. Begun in 1962, the Visiting Poets and Writers Reading Series has featured over 1,000 readers, including most major contemporary U.S. poets, significant international visitors and emerging artists. In addition, the Poetry Center sponsors diverse outreach programs as part of its sustained effort to cultivate audiences for poetry and literature.</w:t>
      </w:r>
    </w:p>
    <w:p w14:paraId="6D072C0D" w14:textId="77777777" w:rsidR="00E41FA6" w:rsidRPr="00A4285C" w:rsidRDefault="00E41FA6" w:rsidP="00A4285C">
      <w:pPr>
        <w:spacing w:before="120" w:after="120" w:line="254" w:lineRule="auto"/>
        <w:rPr>
          <w:rFonts w:asciiTheme="majorHAnsi" w:hAnsiTheme="majorHAnsi" w:cs="Arial"/>
          <w:b/>
          <w:sz w:val="24"/>
          <w:szCs w:val="24"/>
        </w:rPr>
      </w:pPr>
    </w:p>
    <w:p w14:paraId="2832BC5E" w14:textId="77777777" w:rsidR="00E3073D"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UA PROSE SERIES</w:t>
      </w:r>
    </w:p>
    <w:p w14:paraId="4FA6F71D" w14:textId="77777777" w:rsidR="002C6ECD"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Founded in 2001, the </w:t>
      </w:r>
      <w:hyperlink r:id="rId75" w:history="1">
        <w:r w:rsidRPr="00A4285C">
          <w:rPr>
            <w:rStyle w:val="Hyperlink"/>
            <w:rFonts w:asciiTheme="majorHAnsi" w:eastAsia="Arial" w:hAnsiTheme="majorHAnsi" w:cs="Arial"/>
            <w:sz w:val="24"/>
            <w:szCs w:val="24"/>
          </w:rPr>
          <w:t>UA Prose Series</w:t>
        </w:r>
      </w:hyperlink>
      <w:r w:rsidRPr="00A4285C">
        <w:rPr>
          <w:rFonts w:asciiTheme="majorHAnsi" w:eastAsia="Arial" w:hAnsiTheme="majorHAnsi" w:cs="Arial"/>
          <w:sz w:val="24"/>
          <w:szCs w:val="24"/>
        </w:rPr>
        <w:t xml:space="preserve"> brings writers of distinction to the University of Arizona. The Series is currently sponsored by the Department of </w:t>
      </w:r>
      <w:proofErr w:type="gramStart"/>
      <w:r w:rsidRPr="00A4285C">
        <w:rPr>
          <w:rFonts w:asciiTheme="majorHAnsi" w:eastAsia="Arial" w:hAnsiTheme="majorHAnsi" w:cs="Arial"/>
          <w:sz w:val="24"/>
          <w:szCs w:val="24"/>
        </w:rPr>
        <w:t>English, and</w:t>
      </w:r>
      <w:proofErr w:type="gramEnd"/>
      <w:r w:rsidRPr="00A4285C">
        <w:rPr>
          <w:rFonts w:asciiTheme="majorHAnsi" w:eastAsia="Arial" w:hAnsiTheme="majorHAnsi" w:cs="Arial"/>
          <w:sz w:val="24"/>
          <w:szCs w:val="24"/>
        </w:rPr>
        <w:t xml:space="preserve"> presented in cooperation with the University of Arizona Poetry Center. The Series has brought such writers as Lydia Davis, Junot Diaz, Joy Williams, and George Saunders to the U of A campus. Conversations with writers usually occur in MFA colloquium, though there are often other opportunities to connect with our visitors. The Series relies on student help to put on the events so please join us in this effort. Prose Series readings can be found on the</w:t>
      </w:r>
      <w:r w:rsidRPr="00A4285C">
        <w:rPr>
          <w:rStyle w:val="Strong"/>
          <w:rFonts w:asciiTheme="majorHAnsi" w:eastAsia="Arial" w:hAnsiTheme="majorHAnsi" w:cs="Arial"/>
          <w:sz w:val="24"/>
          <w:szCs w:val="24"/>
        </w:rPr>
        <w:t xml:space="preserve"> </w:t>
      </w:r>
      <w:hyperlink r:id="rId76">
        <w:r w:rsidRPr="00A4285C">
          <w:rPr>
            <w:rFonts w:asciiTheme="majorHAnsi" w:eastAsia="Arial" w:hAnsiTheme="majorHAnsi" w:cs="Arial"/>
            <w:sz w:val="24"/>
            <w:szCs w:val="24"/>
          </w:rPr>
          <w:t>Poetry Center website</w:t>
        </w:r>
      </w:hyperlink>
      <w:r w:rsidRPr="00A4285C">
        <w:rPr>
          <w:rFonts w:asciiTheme="majorHAnsi" w:eastAsia="Arial" w:hAnsiTheme="majorHAnsi" w:cs="Arial"/>
          <w:sz w:val="24"/>
          <w:szCs w:val="24"/>
        </w:rPr>
        <w:t xml:space="preserve"> as well as the CW program website.</w:t>
      </w:r>
    </w:p>
    <w:p w14:paraId="48A21919" w14:textId="77777777" w:rsidR="00E41FA6" w:rsidRPr="00A4285C" w:rsidRDefault="00E41FA6" w:rsidP="00A4285C">
      <w:pPr>
        <w:spacing w:before="120" w:after="120" w:line="254" w:lineRule="auto"/>
        <w:rPr>
          <w:rFonts w:asciiTheme="majorHAnsi" w:hAnsiTheme="majorHAnsi" w:cs="Arial"/>
          <w:sz w:val="24"/>
          <w:szCs w:val="24"/>
        </w:rPr>
      </w:pPr>
    </w:p>
    <w:p w14:paraId="6E701EB8" w14:textId="77777777" w:rsidR="002C6ECD"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WORKS IN PROGRESS (WIP) READING SERIES</w:t>
      </w:r>
    </w:p>
    <w:p w14:paraId="1A1572BB" w14:textId="5C232EDC" w:rsidR="002C6ECD"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Join a genre-friendly, genre-bending reading series by and for emerging writers, poets, experimentalists &amp; more in the University of Arizona’s MFA creative writing program. The Works in Progress (WIP) Reading Series coordinators for 201</w:t>
      </w:r>
      <w:r w:rsidR="00F83134" w:rsidRPr="00A4285C">
        <w:rPr>
          <w:rFonts w:asciiTheme="majorHAnsi" w:eastAsia="Arial" w:hAnsiTheme="majorHAnsi" w:cs="Arial"/>
          <w:sz w:val="24"/>
          <w:szCs w:val="24"/>
        </w:rPr>
        <w:t>9</w:t>
      </w:r>
      <w:r w:rsidRPr="00A4285C">
        <w:rPr>
          <w:rFonts w:asciiTheme="majorHAnsi" w:eastAsia="Arial" w:hAnsiTheme="majorHAnsi" w:cs="Arial"/>
          <w:sz w:val="24"/>
          <w:szCs w:val="24"/>
        </w:rPr>
        <w:t>-20</w:t>
      </w:r>
      <w:r w:rsidR="00F83134" w:rsidRPr="00A4285C">
        <w:rPr>
          <w:rFonts w:asciiTheme="majorHAnsi" w:eastAsia="Arial" w:hAnsiTheme="majorHAnsi" w:cs="Arial"/>
          <w:sz w:val="24"/>
          <w:szCs w:val="24"/>
        </w:rPr>
        <w:t>20</w:t>
      </w:r>
      <w:r w:rsidR="000712F8" w:rsidRPr="00A4285C">
        <w:rPr>
          <w:rFonts w:asciiTheme="majorHAnsi" w:eastAsia="Arial" w:hAnsiTheme="majorHAnsi" w:cs="Arial"/>
          <w:sz w:val="24"/>
          <w:szCs w:val="24"/>
        </w:rPr>
        <w:t xml:space="preserve"> are TBA for 2019-2020.</w:t>
      </w:r>
      <w:r w:rsidRPr="00A4285C">
        <w:rPr>
          <w:rFonts w:asciiTheme="majorHAnsi" w:eastAsia="Arial" w:hAnsiTheme="majorHAnsi" w:cs="Arial"/>
          <w:sz w:val="24"/>
          <w:szCs w:val="24"/>
        </w:rPr>
        <w:t xml:space="preserve"> </w:t>
      </w:r>
    </w:p>
    <w:p w14:paraId="6BD18F9B" w14:textId="77777777" w:rsidR="00073FDF" w:rsidRPr="00A4285C" w:rsidRDefault="00073FDF" w:rsidP="00A4285C">
      <w:pPr>
        <w:spacing w:before="120" w:after="120" w:line="254" w:lineRule="auto"/>
        <w:rPr>
          <w:rFonts w:asciiTheme="majorHAnsi" w:hAnsiTheme="majorHAnsi" w:cs="Arial"/>
          <w:sz w:val="24"/>
          <w:szCs w:val="24"/>
        </w:rPr>
      </w:pPr>
    </w:p>
    <w:p w14:paraId="4A2B6062" w14:textId="77777777" w:rsidR="004E6EF9"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UA PRESS</w:t>
      </w:r>
    </w:p>
    <w:p w14:paraId="37713B06" w14:textId="77777777" w:rsidR="001F30B9" w:rsidRPr="00A4285C" w:rsidRDefault="3EED8B07" w:rsidP="00A4285C">
      <w:pPr>
        <w:spacing w:before="120" w:after="120" w:line="254" w:lineRule="auto"/>
        <w:rPr>
          <w:rFonts w:asciiTheme="majorHAnsi" w:hAnsiTheme="majorHAnsi" w:cs="Arial"/>
          <w:sz w:val="24"/>
          <w:szCs w:val="24"/>
        </w:rPr>
      </w:pPr>
      <w:r w:rsidRPr="00A4285C">
        <w:rPr>
          <w:rFonts w:asciiTheme="majorHAnsi" w:hAnsiTheme="majorHAnsi" w:cs="Arial"/>
          <w:sz w:val="24"/>
          <w:szCs w:val="24"/>
        </w:rPr>
        <w:t xml:space="preserve">The </w:t>
      </w:r>
      <w:hyperlink r:id="rId77" w:history="1">
        <w:r w:rsidRPr="00A4285C">
          <w:rPr>
            <w:rStyle w:val="Hyperlink"/>
            <w:rFonts w:asciiTheme="majorHAnsi" w:hAnsiTheme="majorHAnsi" w:cs="Arial"/>
            <w:sz w:val="24"/>
            <w:szCs w:val="24"/>
          </w:rPr>
          <w:t>University of Arizona Press</w:t>
        </w:r>
      </w:hyperlink>
      <w:r w:rsidRPr="00A4285C">
        <w:rPr>
          <w:rFonts w:asciiTheme="majorHAnsi" w:hAnsiTheme="majorHAnsi" w:cs="Arial"/>
          <w:sz w:val="24"/>
          <w:szCs w:val="24"/>
        </w:rPr>
        <w:t>, founded in 1959 as a department of the University of Arizona, is a nonprofit publisher of scholarly and regional books. As a delegate of the University of Arizona to the larger world, the Press publishes the work of scholars wherever they may be, concentrating upon scholarship that reflects the special strengths of the University of Arizona, Arizona State University, and Northern Arizona University.</w:t>
      </w:r>
    </w:p>
    <w:p w14:paraId="7AAB04D4" w14:textId="77777777" w:rsidR="001F30B9" w:rsidRPr="00A4285C" w:rsidRDefault="3EED8B07" w:rsidP="00A4285C">
      <w:pPr>
        <w:spacing w:before="120" w:after="120" w:line="254" w:lineRule="auto"/>
        <w:rPr>
          <w:rFonts w:asciiTheme="majorHAnsi" w:hAnsiTheme="majorHAnsi" w:cs="Arial"/>
          <w:sz w:val="24"/>
          <w:szCs w:val="24"/>
        </w:rPr>
      </w:pPr>
      <w:r w:rsidRPr="00A4285C">
        <w:rPr>
          <w:rFonts w:asciiTheme="majorHAnsi" w:hAnsiTheme="majorHAnsi" w:cs="Arial"/>
          <w:sz w:val="24"/>
          <w:szCs w:val="24"/>
        </w:rPr>
        <w:t xml:space="preserve">The University of Arizona Press publishes about fifty-five books annually and has more than 1,000 books in print. These include scholarly titles in Native studies, anthropology, archaeology, environmental studies, geography, Chicano studies, history, Latin American studies, and the space sciences. It specializes in general interest books on Arizona and the </w:t>
      </w:r>
      <w:r w:rsidRPr="00A4285C">
        <w:rPr>
          <w:rFonts w:asciiTheme="majorHAnsi" w:hAnsiTheme="majorHAnsi" w:cs="Arial"/>
          <w:sz w:val="24"/>
          <w:szCs w:val="24"/>
        </w:rPr>
        <w:lastRenderedPageBreak/>
        <w:t>Southwest borderlands. In addition, the Press publishes two series in literature: Sun Tracks: An American Indian Literary Series and Camino del Sol: A Chicana/o Literary Series.</w:t>
      </w:r>
    </w:p>
    <w:p w14:paraId="70B4B331" w14:textId="77777777" w:rsidR="001F30B9" w:rsidRPr="00A4285C" w:rsidRDefault="3EED8B07" w:rsidP="00A4285C">
      <w:pPr>
        <w:spacing w:before="120" w:after="120" w:line="254" w:lineRule="auto"/>
        <w:rPr>
          <w:rFonts w:asciiTheme="majorHAnsi" w:hAnsiTheme="majorHAnsi" w:cs="Arial"/>
          <w:sz w:val="24"/>
          <w:szCs w:val="24"/>
        </w:rPr>
      </w:pPr>
      <w:r w:rsidRPr="00A4285C">
        <w:rPr>
          <w:rFonts w:asciiTheme="majorHAnsi" w:hAnsiTheme="majorHAnsi" w:cs="Arial"/>
          <w:sz w:val="24"/>
          <w:szCs w:val="24"/>
        </w:rPr>
        <w:t xml:space="preserve">MFA students have often interned or worked at the press, typically in editorial, production, or marketing roles, depending on their interest and background. To apply, send a cover letter, resume, and brief writing sample to </w:t>
      </w:r>
      <w:hyperlink r:id="rId78">
        <w:r w:rsidRPr="00A4285C">
          <w:rPr>
            <w:rFonts w:asciiTheme="majorHAnsi" w:hAnsiTheme="majorHAnsi" w:cs="Arial"/>
            <w:sz w:val="24"/>
            <w:szCs w:val="24"/>
          </w:rPr>
          <w:t>internship@uapress.arizona.edu</w:t>
        </w:r>
      </w:hyperlink>
      <w:r w:rsidRPr="00A4285C">
        <w:rPr>
          <w:rFonts w:asciiTheme="majorHAnsi" w:hAnsiTheme="majorHAnsi" w:cs="Arial"/>
          <w:sz w:val="24"/>
          <w:szCs w:val="24"/>
        </w:rPr>
        <w:t xml:space="preserve">.  </w:t>
      </w:r>
    </w:p>
    <w:p w14:paraId="238601FE" w14:textId="77777777" w:rsidR="007028E9" w:rsidRPr="00A4285C" w:rsidRDefault="007028E9" w:rsidP="00A4285C">
      <w:pPr>
        <w:spacing w:before="120" w:after="120" w:line="254" w:lineRule="auto"/>
        <w:rPr>
          <w:rFonts w:asciiTheme="majorHAnsi" w:eastAsia="Arial" w:hAnsiTheme="majorHAnsi" w:cs="Arial"/>
          <w:sz w:val="24"/>
          <w:szCs w:val="24"/>
        </w:rPr>
      </w:pPr>
    </w:p>
    <w:p w14:paraId="3EF4FFE9" w14:textId="77777777" w:rsidR="002C6ECD"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ENGLISH GRADUATE STUDENT UNION (EGU)</w:t>
      </w:r>
    </w:p>
    <w:p w14:paraId="00FDC506" w14:textId="77777777" w:rsidR="002C6ECD"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The English Graduate Union is the association of graduate students in the Department of English. MFA students become members with enrollment in the program. Each year, two MFA students may serve as representatives to the EGU. Founded in 1991, the EGU monitors graduate student workload, advocates for graduate student concerns and issues on many departmental and administrative levels, and mobilizes graduate students across the campus around important issues like health care, tuition remission, and childcare.</w:t>
      </w:r>
    </w:p>
    <w:p w14:paraId="49F48134" w14:textId="0152F731" w:rsidR="0069446E"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Creative Writing EGU reps typically serve one-year terms, with one representative elected each semester. The reps serve as liaisons between the students and faculty on a variety of issues affecting the program. For more information on the EGU, please visit the</w:t>
      </w:r>
      <w:r w:rsidRPr="00A4285C">
        <w:rPr>
          <w:rStyle w:val="Strong"/>
          <w:rFonts w:asciiTheme="majorHAnsi" w:eastAsia="Arial" w:hAnsiTheme="majorHAnsi" w:cs="Arial"/>
          <w:sz w:val="24"/>
          <w:szCs w:val="24"/>
        </w:rPr>
        <w:t xml:space="preserve"> </w:t>
      </w:r>
      <w:r w:rsidRPr="00A4285C">
        <w:rPr>
          <w:rFonts w:asciiTheme="majorHAnsi" w:eastAsia="Arial" w:hAnsiTheme="majorHAnsi" w:cs="Arial"/>
          <w:sz w:val="24"/>
          <w:szCs w:val="24"/>
        </w:rPr>
        <w:t xml:space="preserve">EGU web page. The Creative Writing EGU rep is </w:t>
      </w:r>
      <w:r w:rsidR="00E33E1F" w:rsidRPr="00A4285C">
        <w:rPr>
          <w:rFonts w:asciiTheme="majorHAnsi" w:eastAsia="Arial" w:hAnsiTheme="majorHAnsi" w:cs="Arial"/>
          <w:sz w:val="24"/>
          <w:szCs w:val="24"/>
        </w:rPr>
        <w:t xml:space="preserve">TBA for 2019-2020. </w:t>
      </w:r>
      <w:r w:rsidR="00E33E1F" w:rsidRPr="00A4285C">
        <w:rPr>
          <w:rFonts w:asciiTheme="majorHAnsi" w:hAnsiTheme="majorHAnsi"/>
          <w:sz w:val="24"/>
          <w:szCs w:val="24"/>
        </w:rPr>
        <w:t xml:space="preserve"> </w:t>
      </w:r>
    </w:p>
    <w:p w14:paraId="0F3CABC7" w14:textId="77777777" w:rsidR="00073FDF" w:rsidRPr="00A4285C" w:rsidRDefault="00073FDF" w:rsidP="00A4285C">
      <w:pPr>
        <w:spacing w:before="120" w:after="120" w:line="254" w:lineRule="auto"/>
        <w:rPr>
          <w:rFonts w:asciiTheme="majorHAnsi" w:hAnsiTheme="majorHAnsi" w:cs="Arial"/>
          <w:sz w:val="24"/>
          <w:szCs w:val="24"/>
        </w:rPr>
      </w:pPr>
    </w:p>
    <w:p w14:paraId="62FE18B3" w14:textId="77777777" w:rsidR="0069446E"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MANY VOICES: </w:t>
      </w:r>
    </w:p>
    <w:p w14:paraId="59DA860F" w14:textId="77777777" w:rsidR="0069446E" w:rsidRPr="00A4285C" w:rsidRDefault="004D56FD" w:rsidP="00A4285C">
      <w:pPr>
        <w:spacing w:before="120" w:after="120" w:line="254" w:lineRule="auto"/>
        <w:rPr>
          <w:rFonts w:asciiTheme="majorHAnsi" w:hAnsiTheme="majorHAnsi" w:cs="Arial"/>
          <w:sz w:val="24"/>
          <w:szCs w:val="24"/>
        </w:rPr>
      </w:pPr>
      <w:hyperlink r:id="rId79" w:history="1">
        <w:r w:rsidR="3EED8B07" w:rsidRPr="00A4285C">
          <w:rPr>
            <w:rStyle w:val="Hyperlink"/>
            <w:rFonts w:asciiTheme="majorHAnsi" w:eastAsia="Arial" w:hAnsiTheme="majorHAnsi" w:cs="Arial"/>
            <w:sz w:val="24"/>
            <w:szCs w:val="24"/>
          </w:rPr>
          <w:t>Many Voices</w:t>
        </w:r>
      </w:hyperlink>
      <w:r w:rsidR="3EED8B07" w:rsidRPr="00A4285C">
        <w:rPr>
          <w:rFonts w:asciiTheme="majorHAnsi" w:eastAsia="Arial" w:hAnsiTheme="majorHAnsi" w:cs="Arial"/>
          <w:sz w:val="24"/>
          <w:szCs w:val="24"/>
        </w:rPr>
        <w:t xml:space="preserve"> is a club founded in 2014 to provide social and professional support to graduate students of color in the University of Arizona’s creative writing MFA program. Our goals include: increasing professional development and networking opportunities for students of color; promoting community-building; advocating for a more diverse creative writing MFA program; disseminating information to UA writers of color pertaining to academic, financial, and social needs and supports, networking opportunities, literary events, and professional opportunities; serving as a liaison between faculty, staff, student organizations, and the community at large; increasing opportunities to study literary works by writers of color; and fostering the creative development of writers of color at the UA. For more information, contact us at </w:t>
      </w:r>
      <w:hyperlink r:id="rId80" w:history="1">
        <w:r w:rsidR="00F160F4" w:rsidRPr="00A4285C">
          <w:rPr>
            <w:rFonts w:asciiTheme="majorHAnsi" w:eastAsia="Arial" w:hAnsiTheme="majorHAnsi" w:cs="Arial"/>
            <w:sz w:val="24"/>
            <w:szCs w:val="24"/>
          </w:rPr>
          <w:t>manyvoices.uofa@gmail.com</w:t>
        </w:r>
      </w:hyperlink>
      <w:r w:rsidR="3EED8B07" w:rsidRPr="00A4285C">
        <w:rPr>
          <w:rFonts w:asciiTheme="majorHAnsi" w:eastAsia="Arial" w:hAnsiTheme="majorHAnsi" w:cs="Arial"/>
          <w:sz w:val="24"/>
          <w:szCs w:val="24"/>
        </w:rPr>
        <w:t>.</w:t>
      </w:r>
      <w:r w:rsidR="00F160F4" w:rsidRPr="00A4285C">
        <w:rPr>
          <w:rFonts w:asciiTheme="majorHAnsi" w:eastAsia="Arial" w:hAnsiTheme="majorHAnsi" w:cs="Arial"/>
          <w:sz w:val="24"/>
          <w:szCs w:val="24"/>
        </w:rPr>
        <w:t xml:space="preserve"> </w:t>
      </w:r>
      <w:r w:rsidR="3EED8B07" w:rsidRPr="00A4285C">
        <w:rPr>
          <w:rFonts w:asciiTheme="majorHAnsi" w:eastAsia="Arial" w:hAnsiTheme="majorHAnsi" w:cs="Arial"/>
          <w:sz w:val="24"/>
          <w:szCs w:val="24"/>
        </w:rPr>
        <w:t xml:space="preserve">Or follow us on Twitter </w:t>
      </w:r>
      <w:hyperlink r:id="rId81" w:history="1">
        <w:r w:rsidR="3EED8B07" w:rsidRPr="00A4285C">
          <w:rPr>
            <w:rFonts w:asciiTheme="majorHAnsi" w:eastAsia="Arial" w:hAnsiTheme="majorHAnsi" w:cs="Arial"/>
            <w:sz w:val="24"/>
            <w:szCs w:val="24"/>
          </w:rPr>
          <w:t>@</w:t>
        </w:r>
        <w:proofErr w:type="spellStart"/>
        <w:r w:rsidR="3EED8B07" w:rsidRPr="00A4285C">
          <w:rPr>
            <w:rFonts w:asciiTheme="majorHAnsi" w:eastAsia="Arial" w:hAnsiTheme="majorHAnsi" w:cs="Arial"/>
            <w:sz w:val="24"/>
            <w:szCs w:val="24"/>
          </w:rPr>
          <w:t>uamanyvoices</w:t>
        </w:r>
        <w:proofErr w:type="spellEnd"/>
      </w:hyperlink>
      <w:r w:rsidR="3EED8B07" w:rsidRPr="00A4285C">
        <w:rPr>
          <w:rFonts w:asciiTheme="majorHAnsi" w:eastAsia="Arial" w:hAnsiTheme="majorHAnsi" w:cs="Arial"/>
          <w:sz w:val="24"/>
          <w:szCs w:val="24"/>
        </w:rPr>
        <w:t>.</w:t>
      </w:r>
    </w:p>
    <w:p w14:paraId="5B08B5D1" w14:textId="77777777" w:rsidR="0069446E" w:rsidRPr="00A4285C" w:rsidRDefault="0069446E" w:rsidP="00A4285C">
      <w:pPr>
        <w:spacing w:before="120" w:after="120" w:line="254" w:lineRule="auto"/>
        <w:rPr>
          <w:rFonts w:asciiTheme="majorHAnsi" w:hAnsiTheme="majorHAnsi" w:cs="Arial"/>
          <w:sz w:val="24"/>
          <w:szCs w:val="24"/>
        </w:rPr>
      </w:pPr>
    </w:p>
    <w:p w14:paraId="1442A015" w14:textId="77777777" w:rsidR="002C6ECD"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AWP</w:t>
      </w:r>
    </w:p>
    <w:p w14:paraId="08E8F464" w14:textId="77777777" w:rsidR="002C6ECD" w:rsidRPr="00A4285C" w:rsidRDefault="00F160F4"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Each student receives a membership to </w:t>
      </w:r>
      <w:hyperlink r:id="rId82" w:history="1">
        <w:r w:rsidRPr="00A4285C">
          <w:rPr>
            <w:rStyle w:val="Hyperlink"/>
            <w:rFonts w:asciiTheme="majorHAnsi" w:eastAsia="Arial" w:hAnsiTheme="majorHAnsi" w:cs="Arial"/>
            <w:sz w:val="24"/>
            <w:szCs w:val="24"/>
          </w:rPr>
          <w:t xml:space="preserve">AWP </w:t>
        </w:r>
      </w:hyperlink>
      <w:r w:rsidRPr="00A4285C">
        <w:rPr>
          <w:rFonts w:asciiTheme="majorHAnsi" w:eastAsia="Arial" w:hAnsiTheme="majorHAnsi" w:cs="Arial"/>
          <w:sz w:val="24"/>
          <w:szCs w:val="24"/>
        </w:rPr>
        <w:t>through</w:t>
      </w:r>
      <w:r w:rsidR="002E2A2A" w:rsidRPr="00A4285C">
        <w:rPr>
          <w:rFonts w:asciiTheme="majorHAnsi" w:eastAsia="Arial" w:hAnsiTheme="majorHAnsi" w:cs="Arial"/>
          <w:sz w:val="24"/>
          <w:szCs w:val="24"/>
        </w:rPr>
        <w:t>out their time in</w:t>
      </w:r>
      <w:r w:rsidRPr="00A4285C">
        <w:rPr>
          <w:rFonts w:asciiTheme="majorHAnsi" w:eastAsia="Arial" w:hAnsiTheme="majorHAnsi" w:cs="Arial"/>
          <w:sz w:val="24"/>
          <w:szCs w:val="24"/>
        </w:rPr>
        <w:t xml:space="preserve"> the program. </w:t>
      </w:r>
      <w:r w:rsidR="3EED8B07" w:rsidRPr="00A4285C">
        <w:rPr>
          <w:rFonts w:asciiTheme="majorHAnsi" w:eastAsia="Arial" w:hAnsiTheme="majorHAnsi" w:cs="Arial"/>
          <w:sz w:val="24"/>
          <w:szCs w:val="24"/>
        </w:rPr>
        <w:t xml:space="preserve">Our subscription to the Associated Writing Programs </w:t>
      </w:r>
      <w:r w:rsidR="3EED8B07" w:rsidRPr="00A4285C">
        <w:rPr>
          <w:rFonts w:asciiTheme="majorHAnsi" w:eastAsia="Arial" w:hAnsiTheme="majorHAnsi" w:cs="Arial"/>
          <w:i/>
          <w:iCs/>
          <w:sz w:val="24"/>
          <w:szCs w:val="24"/>
        </w:rPr>
        <w:t>Writer’s Chronicle</w:t>
      </w:r>
      <w:r w:rsidR="3EED8B07" w:rsidRPr="00A4285C">
        <w:rPr>
          <w:rFonts w:asciiTheme="majorHAnsi" w:eastAsia="Arial" w:hAnsiTheme="majorHAnsi" w:cs="Arial"/>
          <w:sz w:val="24"/>
          <w:szCs w:val="24"/>
        </w:rPr>
        <w:t xml:space="preserve"> provides a copy for </w:t>
      </w:r>
      <w:r w:rsidR="002E2A2A" w:rsidRPr="00A4285C">
        <w:rPr>
          <w:rFonts w:asciiTheme="majorHAnsi" w:eastAsia="Arial" w:hAnsiTheme="majorHAnsi" w:cs="Arial"/>
          <w:sz w:val="24"/>
          <w:szCs w:val="24"/>
        </w:rPr>
        <w:t>everyone</w:t>
      </w:r>
      <w:r w:rsidR="3EED8B07" w:rsidRPr="00A4285C">
        <w:rPr>
          <w:rFonts w:asciiTheme="majorHAnsi" w:eastAsia="Arial" w:hAnsiTheme="majorHAnsi" w:cs="Arial"/>
          <w:sz w:val="24"/>
          <w:szCs w:val="24"/>
        </w:rPr>
        <w:t xml:space="preserve"> in our program. Copies are also available in the English Department Office. The AWP online job list is also a good place to look for jobs. Once the Program Assistant registers you for AWP membership (automatically done for every MFA student), you will receive an email with your personal login information.</w:t>
      </w:r>
    </w:p>
    <w:p w14:paraId="16DEB4AB" w14:textId="77777777" w:rsidR="00E41FA6" w:rsidRPr="00A4285C" w:rsidRDefault="00E41FA6" w:rsidP="00A4285C">
      <w:pPr>
        <w:spacing w:before="120" w:after="120" w:line="254" w:lineRule="auto"/>
        <w:rPr>
          <w:rFonts w:asciiTheme="majorHAnsi" w:hAnsiTheme="majorHAnsi" w:cs="Arial"/>
          <w:sz w:val="24"/>
          <w:szCs w:val="24"/>
        </w:rPr>
      </w:pPr>
    </w:p>
    <w:p w14:paraId="54531665" w14:textId="77777777" w:rsidR="002C6ECD" w:rsidRPr="00A4285C" w:rsidRDefault="004D56FD" w:rsidP="00A4285C">
      <w:pPr>
        <w:spacing w:before="120" w:after="120" w:line="254" w:lineRule="auto"/>
        <w:rPr>
          <w:rFonts w:asciiTheme="majorHAnsi" w:hAnsiTheme="majorHAnsi"/>
          <w:sz w:val="24"/>
          <w:szCs w:val="24"/>
        </w:rPr>
      </w:pPr>
      <w:hyperlink r:id="rId83" w:history="1">
        <w:r w:rsidR="3EED8B07" w:rsidRPr="00A4285C">
          <w:rPr>
            <w:rStyle w:val="Hyperlink"/>
            <w:rFonts w:asciiTheme="majorHAnsi" w:hAnsiTheme="majorHAnsi"/>
            <w:sz w:val="24"/>
            <w:szCs w:val="24"/>
          </w:rPr>
          <w:t>POETS &amp; WRITERS MAGAZINE</w:t>
        </w:r>
      </w:hyperlink>
    </w:p>
    <w:p w14:paraId="656AD6B6" w14:textId="77777777" w:rsidR="002C6ECD"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This magazine</w:t>
      </w:r>
      <w:r w:rsidR="00C64B4F" w:rsidRPr="00A4285C">
        <w:rPr>
          <w:rFonts w:asciiTheme="majorHAnsi" w:eastAsia="Arial" w:hAnsiTheme="majorHAnsi" w:cs="Arial"/>
          <w:sz w:val="24"/>
          <w:szCs w:val="24"/>
        </w:rPr>
        <w:t>’</w:t>
      </w:r>
      <w:r w:rsidRPr="00A4285C">
        <w:rPr>
          <w:rFonts w:asciiTheme="majorHAnsi" w:eastAsia="Arial" w:hAnsiTheme="majorHAnsi" w:cs="Arial"/>
          <w:sz w:val="24"/>
          <w:szCs w:val="24"/>
        </w:rPr>
        <w:t>s lists of competitions and awards, as well as its deadlines for grant applications, are useful for writers. Published six times a year by Poets &amp; Writers, Inc., you can subscribe to the magazine and also to the free newsletter</w:t>
      </w:r>
      <w:r w:rsidRPr="00A4285C">
        <w:rPr>
          <w:rStyle w:val="Strong"/>
          <w:rFonts w:asciiTheme="majorHAnsi" w:eastAsia="Arial" w:hAnsiTheme="majorHAnsi" w:cs="Arial"/>
          <w:sz w:val="24"/>
          <w:szCs w:val="24"/>
        </w:rPr>
        <w:t xml:space="preserve"> </w:t>
      </w:r>
      <w:r w:rsidRPr="00A4285C">
        <w:rPr>
          <w:rFonts w:asciiTheme="majorHAnsi" w:eastAsia="Arial" w:hAnsiTheme="majorHAnsi" w:cs="Arial"/>
          <w:sz w:val="24"/>
          <w:szCs w:val="24"/>
        </w:rPr>
        <w:t>online.</w:t>
      </w:r>
    </w:p>
    <w:p w14:paraId="0AD9C6F4" w14:textId="77777777" w:rsidR="00E41FA6" w:rsidRPr="00A4285C" w:rsidRDefault="00E41FA6" w:rsidP="00A4285C">
      <w:pPr>
        <w:spacing w:before="120" w:after="120" w:line="254" w:lineRule="auto"/>
        <w:rPr>
          <w:rFonts w:asciiTheme="majorHAnsi" w:hAnsiTheme="majorHAnsi" w:cs="Arial"/>
          <w:sz w:val="24"/>
          <w:szCs w:val="24"/>
        </w:rPr>
      </w:pPr>
    </w:p>
    <w:p w14:paraId="6D27CEDC" w14:textId="77777777" w:rsidR="00A75038"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THE NATIONAL WRITERS UNION</w:t>
      </w:r>
    </w:p>
    <w:p w14:paraId="79C62AFE" w14:textId="77777777" w:rsidR="002C6ECD"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The</w:t>
      </w:r>
      <w:r w:rsidRPr="00A4285C">
        <w:rPr>
          <w:rStyle w:val="Strong"/>
          <w:rFonts w:asciiTheme="majorHAnsi" w:eastAsia="Arial" w:hAnsiTheme="majorHAnsi" w:cs="Arial"/>
          <w:sz w:val="24"/>
          <w:szCs w:val="24"/>
        </w:rPr>
        <w:t xml:space="preserve"> </w:t>
      </w:r>
      <w:hyperlink r:id="rId84" w:history="1">
        <w:r w:rsidRPr="00A4285C">
          <w:rPr>
            <w:rStyle w:val="Hyperlink"/>
            <w:rFonts w:asciiTheme="majorHAnsi" w:eastAsia="Arial" w:hAnsiTheme="majorHAnsi" w:cs="Arial"/>
            <w:sz w:val="24"/>
            <w:szCs w:val="24"/>
          </w:rPr>
          <w:t>National Writers Union</w:t>
        </w:r>
      </w:hyperlink>
      <w:r w:rsidRPr="00A4285C">
        <w:rPr>
          <w:rStyle w:val="Strong"/>
          <w:rFonts w:asciiTheme="majorHAnsi" w:eastAsia="Arial" w:hAnsiTheme="majorHAnsi" w:cs="Arial"/>
          <w:sz w:val="24"/>
          <w:szCs w:val="24"/>
        </w:rPr>
        <w:t xml:space="preserve"> </w:t>
      </w:r>
      <w:r w:rsidRPr="00A4285C">
        <w:rPr>
          <w:rFonts w:asciiTheme="majorHAnsi" w:eastAsia="Arial" w:hAnsiTheme="majorHAnsi" w:cs="Arial"/>
          <w:sz w:val="24"/>
          <w:szCs w:val="24"/>
        </w:rPr>
        <w:t>is the trade union for freelance writers of all genres, and even has a Poet &amp; Fiction Writers Caucus. The NWU offers contract advice and grievance resolution, member education, job banks, networking, and social and professional events.</w:t>
      </w:r>
    </w:p>
    <w:p w14:paraId="4B1F511A" w14:textId="77777777" w:rsidR="00E41FA6" w:rsidRPr="00A4285C" w:rsidRDefault="00E41FA6" w:rsidP="00A4285C">
      <w:pPr>
        <w:spacing w:before="120" w:after="120" w:line="254" w:lineRule="auto"/>
        <w:rPr>
          <w:rFonts w:asciiTheme="majorHAnsi" w:hAnsiTheme="majorHAnsi" w:cs="Arial"/>
          <w:sz w:val="24"/>
          <w:szCs w:val="24"/>
        </w:rPr>
      </w:pPr>
    </w:p>
    <w:p w14:paraId="3F01BAAF" w14:textId="77777777" w:rsidR="00A75038"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ARIZONA COMMISSION ON THE ARTS</w:t>
      </w:r>
    </w:p>
    <w:p w14:paraId="2D171577" w14:textId="77777777" w:rsidR="00E3073D"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The</w:t>
      </w:r>
      <w:r w:rsidRPr="00A4285C">
        <w:rPr>
          <w:rStyle w:val="Strong"/>
          <w:rFonts w:asciiTheme="majorHAnsi" w:eastAsia="Arial" w:hAnsiTheme="majorHAnsi" w:cs="Arial"/>
          <w:sz w:val="24"/>
          <w:szCs w:val="24"/>
        </w:rPr>
        <w:t xml:space="preserve"> </w:t>
      </w:r>
      <w:hyperlink r:id="rId85" w:history="1">
        <w:r w:rsidRPr="00A4285C">
          <w:rPr>
            <w:rStyle w:val="Hyperlink"/>
            <w:rFonts w:asciiTheme="majorHAnsi" w:eastAsia="Arial" w:hAnsiTheme="majorHAnsi" w:cs="Arial"/>
            <w:sz w:val="24"/>
            <w:szCs w:val="24"/>
          </w:rPr>
          <w:t>Arizona Commission on the Arts</w:t>
        </w:r>
      </w:hyperlink>
      <w:r w:rsidRPr="00A4285C">
        <w:rPr>
          <w:rStyle w:val="Strong"/>
          <w:rFonts w:asciiTheme="majorHAnsi" w:eastAsia="Arial" w:hAnsiTheme="majorHAnsi" w:cs="Arial"/>
          <w:sz w:val="24"/>
          <w:szCs w:val="24"/>
        </w:rPr>
        <w:t xml:space="preserve"> </w:t>
      </w:r>
      <w:r w:rsidRPr="00A4285C">
        <w:rPr>
          <w:rFonts w:asciiTheme="majorHAnsi" w:eastAsia="Arial" w:hAnsiTheme="majorHAnsi" w:cs="Arial"/>
          <w:sz w:val="24"/>
          <w:szCs w:val="24"/>
        </w:rPr>
        <w:t>is the state agency that issues grants to individual artists and organizations, and can be a good source of funding for the projects of MFA students.</w:t>
      </w:r>
    </w:p>
    <w:p w14:paraId="65F9C3DC" w14:textId="77777777" w:rsidR="00230713" w:rsidRPr="00A4285C" w:rsidRDefault="00230713" w:rsidP="00A4285C">
      <w:pPr>
        <w:spacing w:before="120" w:after="120" w:line="254" w:lineRule="auto"/>
        <w:rPr>
          <w:rFonts w:asciiTheme="majorHAnsi" w:hAnsiTheme="majorHAnsi" w:cs="Arial"/>
          <w:sz w:val="24"/>
          <w:szCs w:val="24"/>
        </w:rPr>
      </w:pPr>
    </w:p>
    <w:p w14:paraId="7BCBAB4A" w14:textId="77777777" w:rsidR="00026387"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SONORA REVIEW</w:t>
      </w:r>
    </w:p>
    <w:p w14:paraId="550F8FB8" w14:textId="53849B09" w:rsidR="00D16BD6" w:rsidRPr="00A4285C" w:rsidRDefault="004D56FD" w:rsidP="00A4285C">
      <w:pPr>
        <w:spacing w:before="120" w:after="120" w:line="254" w:lineRule="auto"/>
        <w:rPr>
          <w:rFonts w:asciiTheme="majorHAnsi" w:eastAsia="Arial,Times New Roman" w:hAnsiTheme="majorHAnsi" w:cs="Arial"/>
          <w:sz w:val="24"/>
          <w:szCs w:val="24"/>
        </w:rPr>
      </w:pPr>
      <w:hyperlink r:id="rId86" w:history="1">
        <w:r w:rsidR="3EED8B07" w:rsidRPr="00A4285C">
          <w:rPr>
            <w:rStyle w:val="Hyperlink"/>
            <w:rFonts w:asciiTheme="majorHAnsi" w:eastAsia="Arial,Arial,Times New Roman" w:hAnsiTheme="majorHAnsi" w:cs="Arial"/>
            <w:i/>
            <w:iCs/>
            <w:sz w:val="24"/>
            <w:szCs w:val="24"/>
          </w:rPr>
          <w:t>Sonora Review</w:t>
        </w:r>
      </w:hyperlink>
      <w:r w:rsidR="3EED8B07" w:rsidRPr="00A4285C">
        <w:rPr>
          <w:rFonts w:asciiTheme="majorHAnsi" w:eastAsia="Arial,Arial,Times New Roman" w:hAnsiTheme="majorHAnsi" w:cs="Arial"/>
          <w:sz w:val="24"/>
          <w:szCs w:val="24"/>
        </w:rPr>
        <w:t xml:space="preserve"> is one of the nation’s oldest literary magazines, and is run entirely by MFA students. Positions available include Editor-in-Chief, Managing Editor, Fiction, Nonfiction, and Poetry genre editors, and assistant editor. Genre editors and Editors-in-Chief typically receive academic credit for their work in producing two yearly issues. For more information please con</w:t>
      </w:r>
      <w:r w:rsidR="003F711C" w:rsidRPr="00A4285C">
        <w:rPr>
          <w:rFonts w:asciiTheme="majorHAnsi" w:eastAsia="Arial,Arial,Times New Roman" w:hAnsiTheme="majorHAnsi" w:cs="Arial"/>
          <w:sz w:val="24"/>
          <w:szCs w:val="24"/>
        </w:rPr>
        <w:t>tact</w:t>
      </w:r>
      <w:r w:rsidR="3EED8B07" w:rsidRPr="00A4285C">
        <w:rPr>
          <w:rFonts w:asciiTheme="majorHAnsi" w:eastAsia="Arial,Arial,Times New Roman" w:hAnsiTheme="majorHAnsi" w:cs="Arial"/>
          <w:sz w:val="24"/>
          <w:szCs w:val="24"/>
        </w:rPr>
        <w:t xml:space="preserve"> </w:t>
      </w:r>
      <w:hyperlink r:id="rId87" w:history="1">
        <w:r w:rsidR="00843032" w:rsidRPr="00A4285C">
          <w:rPr>
            <w:rStyle w:val="Hyperlink"/>
            <w:rFonts w:asciiTheme="majorHAnsi" w:eastAsia="Arial,Arial,Times New Roman" w:hAnsiTheme="majorHAnsi" w:cs="Arial"/>
            <w:sz w:val="24"/>
            <w:szCs w:val="24"/>
          </w:rPr>
          <w:t>Kevin Mosby</w:t>
        </w:r>
      </w:hyperlink>
      <w:r w:rsidR="00933E11" w:rsidRPr="00A4285C">
        <w:rPr>
          <w:rStyle w:val="Hyperlink"/>
          <w:rFonts w:asciiTheme="majorHAnsi" w:eastAsia="Arial,Arial,Times New Roman" w:hAnsiTheme="majorHAnsi" w:cs="Arial"/>
          <w:color w:val="auto"/>
          <w:sz w:val="24"/>
          <w:szCs w:val="24"/>
          <w:u w:val="none"/>
        </w:rPr>
        <w:t xml:space="preserve"> and </w:t>
      </w:r>
      <w:hyperlink r:id="rId88" w:history="1">
        <w:r w:rsidR="00933E11" w:rsidRPr="00A4285C">
          <w:rPr>
            <w:rStyle w:val="Hyperlink"/>
            <w:rFonts w:asciiTheme="majorHAnsi" w:eastAsia="Arial,Arial,Times New Roman" w:hAnsiTheme="majorHAnsi" w:cs="Arial"/>
            <w:sz w:val="24"/>
            <w:szCs w:val="24"/>
          </w:rPr>
          <w:t>Lucy Kirkman</w:t>
        </w:r>
      </w:hyperlink>
      <w:r w:rsidR="3EED8B07" w:rsidRPr="00A4285C">
        <w:rPr>
          <w:rFonts w:asciiTheme="majorHAnsi" w:eastAsia="Arial,Arial,Times New Roman" w:hAnsiTheme="majorHAnsi" w:cs="Arial"/>
          <w:sz w:val="24"/>
          <w:szCs w:val="24"/>
        </w:rPr>
        <w:t>, or the faculty advis</w:t>
      </w:r>
      <w:r w:rsidR="003F711C" w:rsidRPr="00A4285C">
        <w:rPr>
          <w:rFonts w:asciiTheme="majorHAnsi" w:eastAsia="Arial,Arial,Times New Roman" w:hAnsiTheme="majorHAnsi" w:cs="Arial"/>
          <w:sz w:val="24"/>
          <w:szCs w:val="24"/>
        </w:rPr>
        <w:t>o</w:t>
      </w:r>
      <w:r w:rsidR="3EED8B07" w:rsidRPr="00A4285C">
        <w:rPr>
          <w:rFonts w:asciiTheme="majorHAnsi" w:eastAsia="Arial,Arial,Times New Roman" w:hAnsiTheme="majorHAnsi" w:cs="Arial"/>
          <w:sz w:val="24"/>
          <w:szCs w:val="24"/>
        </w:rPr>
        <w:t xml:space="preserve">r, </w:t>
      </w:r>
      <w:hyperlink r:id="rId89" w:history="1">
        <w:r w:rsidR="3EED8B07" w:rsidRPr="00A4285C">
          <w:rPr>
            <w:rStyle w:val="Hyperlink"/>
            <w:rFonts w:asciiTheme="majorHAnsi" w:eastAsia="Arial,Arial,Times New Roman" w:hAnsiTheme="majorHAnsi" w:cs="Arial"/>
            <w:sz w:val="24"/>
            <w:szCs w:val="24"/>
          </w:rPr>
          <w:t>Ander Monson</w:t>
        </w:r>
      </w:hyperlink>
      <w:r w:rsidR="3EED8B07" w:rsidRPr="00A4285C">
        <w:rPr>
          <w:rFonts w:asciiTheme="majorHAnsi" w:eastAsia="Arial,Arial,Times New Roman" w:hAnsiTheme="majorHAnsi" w:cs="Arial"/>
          <w:sz w:val="24"/>
          <w:szCs w:val="24"/>
        </w:rPr>
        <w:t>.</w:t>
      </w:r>
    </w:p>
    <w:p w14:paraId="5023141B" w14:textId="77777777" w:rsidR="51BB1114" w:rsidRPr="00A4285C" w:rsidRDefault="51BB1114" w:rsidP="00A4285C">
      <w:pPr>
        <w:spacing w:before="120" w:after="120" w:line="254" w:lineRule="auto"/>
        <w:rPr>
          <w:rFonts w:asciiTheme="majorHAnsi" w:hAnsiTheme="majorHAnsi" w:cs="Arial"/>
          <w:sz w:val="24"/>
          <w:szCs w:val="24"/>
        </w:rPr>
      </w:pPr>
    </w:p>
    <w:p w14:paraId="5519FF3A" w14:textId="77777777" w:rsidR="00026387"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INFUSE SERIES</w:t>
      </w:r>
    </w:p>
    <w:p w14:paraId="2ED6EA91" w14:textId="6E10CB7A" w:rsidR="00026387" w:rsidRPr="00A4285C" w:rsidRDefault="3EED8B07" w:rsidP="00A4285C">
      <w:pPr>
        <w:spacing w:before="120" w:after="120" w:line="254" w:lineRule="auto"/>
        <w:rPr>
          <w:rFonts w:asciiTheme="majorHAnsi" w:eastAsia="Times New Roman" w:hAnsiTheme="majorHAnsi" w:cs="Arial"/>
          <w:b/>
          <w:bCs/>
          <w:sz w:val="24"/>
          <w:szCs w:val="24"/>
        </w:rPr>
      </w:pPr>
      <w:r w:rsidRPr="00A4285C">
        <w:rPr>
          <w:rFonts w:asciiTheme="majorHAnsi" w:eastAsia="Arial,Arial,Times New Roman" w:hAnsiTheme="majorHAnsi" w:cs="Arial"/>
          <w:sz w:val="24"/>
          <w:szCs w:val="24"/>
        </w:rPr>
        <w:t xml:space="preserve">Administrative positions running student-based reading series and/or putting together literary salons. For more information, please email </w:t>
      </w:r>
      <w:hyperlink r:id="rId90" w:history="1">
        <w:r w:rsidR="00B752B6" w:rsidRPr="00A4285C">
          <w:rPr>
            <w:rStyle w:val="Hyperlink"/>
            <w:rFonts w:asciiTheme="majorHAnsi" w:eastAsia="Arial,Arial,Times New Roman" w:hAnsiTheme="majorHAnsi" w:cs="Arial"/>
            <w:sz w:val="24"/>
            <w:szCs w:val="24"/>
          </w:rPr>
          <w:t>Manuel Muñoz</w:t>
        </w:r>
      </w:hyperlink>
      <w:r w:rsidRPr="00A4285C">
        <w:rPr>
          <w:rFonts w:asciiTheme="majorHAnsi" w:eastAsia="Arial,Arial,Times New Roman" w:hAnsiTheme="majorHAnsi" w:cs="Arial"/>
          <w:sz w:val="24"/>
          <w:szCs w:val="24"/>
        </w:rPr>
        <w:t xml:space="preserve">. </w:t>
      </w:r>
    </w:p>
    <w:p w14:paraId="1F3B1409" w14:textId="77777777" w:rsidR="007028E9" w:rsidRPr="00A4285C" w:rsidRDefault="007028E9" w:rsidP="00A4285C">
      <w:pPr>
        <w:spacing w:before="120" w:after="120" w:line="254" w:lineRule="auto"/>
        <w:rPr>
          <w:rFonts w:asciiTheme="majorHAnsi" w:eastAsia="Arial" w:hAnsiTheme="majorHAnsi" w:cs="Arial"/>
          <w:sz w:val="24"/>
          <w:szCs w:val="24"/>
        </w:rPr>
      </w:pPr>
    </w:p>
    <w:p w14:paraId="25EF2008" w14:textId="77777777" w:rsidR="51BB1114"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DIAGRAM</w:t>
      </w:r>
    </w:p>
    <w:p w14:paraId="52FCC08B" w14:textId="77777777" w:rsidR="51BB1114"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i/>
          <w:iCs/>
          <w:sz w:val="24"/>
          <w:szCs w:val="24"/>
        </w:rPr>
        <w:t>DIAGRAM</w:t>
      </w:r>
      <w:r w:rsidRPr="00A4285C">
        <w:rPr>
          <w:rFonts w:asciiTheme="majorHAnsi" w:eastAsia="Arial" w:hAnsiTheme="majorHAnsi" w:cs="Arial"/>
          <w:sz w:val="24"/>
          <w:szCs w:val="24"/>
        </w:rPr>
        <w:t xml:space="preserve"> &lt;</w:t>
      </w:r>
      <w:hyperlink r:id="rId91" w:history="1">
        <w:r w:rsidRPr="00A4285C">
          <w:rPr>
            <w:rStyle w:val="Hyperlink"/>
            <w:rFonts w:asciiTheme="majorHAnsi" w:eastAsia="Arial" w:hAnsiTheme="majorHAnsi" w:cs="Arial"/>
            <w:sz w:val="24"/>
            <w:szCs w:val="24"/>
          </w:rPr>
          <w:t>thediagram.com</w:t>
        </w:r>
      </w:hyperlink>
      <w:r w:rsidRPr="00A4285C">
        <w:rPr>
          <w:rFonts w:asciiTheme="majorHAnsi" w:eastAsia="Arial" w:hAnsiTheme="majorHAnsi" w:cs="Arial"/>
          <w:sz w:val="24"/>
          <w:szCs w:val="24"/>
        </w:rPr>
        <w:t xml:space="preserve">&gt;, founded in 2000, is one of the oldest online literary journals. We publish six issues of art, text, and (found, original, and reprinted) schematics a year, sometimes also with art, audio, and digital work, and together with the New Michigan Press, sponsor a yearly chapbook contest with an April deadline. Though </w:t>
      </w:r>
      <w:r w:rsidRPr="00A4285C">
        <w:rPr>
          <w:rFonts w:asciiTheme="majorHAnsi" w:eastAsia="Arial" w:hAnsiTheme="majorHAnsi" w:cs="Arial"/>
          <w:i/>
          <w:iCs/>
          <w:sz w:val="24"/>
          <w:szCs w:val="24"/>
        </w:rPr>
        <w:t xml:space="preserve">DIAGRAM </w:t>
      </w:r>
      <w:r w:rsidRPr="00A4285C">
        <w:rPr>
          <w:rFonts w:asciiTheme="majorHAnsi" w:eastAsia="Arial" w:hAnsiTheme="majorHAnsi" w:cs="Arial"/>
          <w:sz w:val="24"/>
          <w:szCs w:val="24"/>
        </w:rPr>
        <w:t>is not a publication of the University of Arizona, it is housed here, since it’s edited by Ander Monson. If you’re interested in working on the magazine, w</w:t>
      </w:r>
      <w:r w:rsidR="00991877" w:rsidRPr="00A4285C">
        <w:rPr>
          <w:rFonts w:asciiTheme="majorHAnsi" w:eastAsia="Arial" w:hAnsiTheme="majorHAnsi" w:cs="Arial"/>
          <w:sz w:val="24"/>
          <w:szCs w:val="24"/>
        </w:rPr>
        <w:t xml:space="preserve">e often need assistant editors </w:t>
      </w:r>
      <w:r w:rsidRPr="00A4285C">
        <w:rPr>
          <w:rFonts w:asciiTheme="majorHAnsi" w:eastAsia="Arial" w:hAnsiTheme="majorHAnsi" w:cs="Arial"/>
          <w:sz w:val="24"/>
          <w:szCs w:val="24"/>
        </w:rPr>
        <w:t xml:space="preserve">and readers for </w:t>
      </w:r>
      <w:r w:rsidR="00991877" w:rsidRPr="00A4285C">
        <w:rPr>
          <w:rFonts w:asciiTheme="majorHAnsi" w:eastAsia="Arial" w:hAnsiTheme="majorHAnsi" w:cs="Arial"/>
          <w:sz w:val="24"/>
          <w:szCs w:val="24"/>
        </w:rPr>
        <w:t>our yearly</w:t>
      </w:r>
      <w:r w:rsidRPr="00A4285C">
        <w:rPr>
          <w:rFonts w:asciiTheme="majorHAnsi" w:eastAsia="Arial" w:hAnsiTheme="majorHAnsi" w:cs="Arial"/>
          <w:sz w:val="24"/>
          <w:szCs w:val="24"/>
        </w:rPr>
        <w:t xml:space="preserve"> chapbook contest. </w:t>
      </w:r>
    </w:p>
    <w:p w14:paraId="29D6B04F" w14:textId="77777777" w:rsidR="51BB1114" w:rsidRPr="00A4285C" w:rsidRDefault="09891D44"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lastRenderedPageBreak/>
        <w:t xml:space="preserve"> </w:t>
      </w:r>
    </w:p>
    <w:p w14:paraId="50FCC096" w14:textId="77777777" w:rsidR="51BB1114"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ESSAY DAILY</w:t>
      </w:r>
    </w:p>
    <w:p w14:paraId="5D099FA6" w14:textId="77777777" w:rsidR="51BB1114" w:rsidRPr="00A4285C" w:rsidRDefault="3EED8B07" w:rsidP="00A4285C">
      <w:pPr>
        <w:spacing w:before="120" w:after="120" w:line="254" w:lineRule="auto"/>
        <w:rPr>
          <w:rFonts w:asciiTheme="majorHAnsi" w:eastAsia="Arial" w:hAnsiTheme="majorHAnsi" w:cs="Arial"/>
          <w:sz w:val="24"/>
          <w:szCs w:val="24"/>
        </w:rPr>
      </w:pPr>
      <w:r w:rsidRPr="00A4285C">
        <w:rPr>
          <w:rFonts w:asciiTheme="majorHAnsi" w:eastAsia="Arial" w:hAnsiTheme="majorHAnsi" w:cs="Arial"/>
          <w:i/>
          <w:iCs/>
          <w:sz w:val="24"/>
          <w:szCs w:val="24"/>
        </w:rPr>
        <w:t xml:space="preserve">Essay Daily </w:t>
      </w:r>
      <w:r w:rsidRPr="00A4285C">
        <w:rPr>
          <w:rFonts w:asciiTheme="majorHAnsi" w:eastAsia="Arial" w:hAnsiTheme="majorHAnsi" w:cs="Arial"/>
          <w:sz w:val="24"/>
          <w:szCs w:val="24"/>
        </w:rPr>
        <w:t>&lt;</w:t>
      </w:r>
      <w:hyperlink r:id="rId92" w:history="1">
        <w:r w:rsidRPr="00A4285C">
          <w:rPr>
            <w:rStyle w:val="Hyperlink"/>
            <w:rFonts w:asciiTheme="majorHAnsi" w:eastAsia="Arial" w:hAnsiTheme="majorHAnsi" w:cs="Arial"/>
            <w:sz w:val="24"/>
            <w:szCs w:val="24"/>
          </w:rPr>
          <w:t>essaydaily.org</w:t>
        </w:r>
      </w:hyperlink>
      <w:r w:rsidRPr="00A4285C">
        <w:rPr>
          <w:rFonts w:asciiTheme="majorHAnsi" w:eastAsia="Arial" w:hAnsiTheme="majorHAnsi" w:cs="Arial"/>
          <w:sz w:val="24"/>
          <w:szCs w:val="24"/>
        </w:rPr>
        <w:t xml:space="preserve">&gt; is a website </w:t>
      </w:r>
      <w:r w:rsidR="00B87EBE" w:rsidRPr="00A4285C">
        <w:rPr>
          <w:rFonts w:asciiTheme="majorHAnsi" w:eastAsia="Arial" w:hAnsiTheme="majorHAnsi" w:cs="Arial"/>
          <w:sz w:val="24"/>
          <w:szCs w:val="24"/>
        </w:rPr>
        <w:t xml:space="preserve">hosting </w:t>
      </w:r>
      <w:r w:rsidRPr="00A4285C">
        <w:rPr>
          <w:rFonts w:asciiTheme="majorHAnsi" w:eastAsia="Arial" w:hAnsiTheme="majorHAnsi" w:cs="Arial"/>
          <w:sz w:val="24"/>
          <w:szCs w:val="24"/>
        </w:rPr>
        <w:t xml:space="preserve">about nonfiction, particularly the essay (and its many offshoots and hybrid forms). If “essays are how we speak to one another in print,” to quote Edward Hoagland, </w:t>
      </w:r>
      <w:r w:rsidRPr="00A4285C">
        <w:rPr>
          <w:rFonts w:asciiTheme="majorHAnsi" w:eastAsia="Arial" w:hAnsiTheme="majorHAnsi" w:cs="Arial"/>
          <w:i/>
          <w:iCs/>
          <w:sz w:val="24"/>
          <w:szCs w:val="24"/>
        </w:rPr>
        <w:t xml:space="preserve">Essay Daily </w:t>
      </w:r>
      <w:r w:rsidRPr="00A4285C">
        <w:rPr>
          <w:rFonts w:asciiTheme="majorHAnsi" w:eastAsia="Arial" w:hAnsiTheme="majorHAnsi" w:cs="Arial"/>
          <w:sz w:val="24"/>
          <w:szCs w:val="24"/>
        </w:rPr>
        <w:t>is accelerating that process. Regular features include columns on the trans essay, the visual essay, Writing the Ellipsis, Rule-Breaking, International Essayists, and the Malcontent (a pseudonymous black hat column in which we’re cranky about writers that everyone seems to think are super awesome except for us). We publish an essay a week, sometimes two, and also feature conversations with editors and publishers of nonfiction, journal editors, and writers with collections of essays out. We’re pretty various. Want to get involved? Pitch us by contacting Will Slattery (</w:t>
      </w:r>
      <w:hyperlink r:id="rId93">
        <w:r w:rsidRPr="00A4285C">
          <w:rPr>
            <w:rFonts w:asciiTheme="majorHAnsi" w:eastAsia="Arial" w:hAnsiTheme="majorHAnsi" w:cs="Arial"/>
            <w:sz w:val="24"/>
            <w:szCs w:val="24"/>
          </w:rPr>
          <w:t>wjaslattery@gmail.com</w:t>
        </w:r>
      </w:hyperlink>
      <w:r w:rsidRPr="00A4285C">
        <w:rPr>
          <w:rFonts w:asciiTheme="majorHAnsi" w:eastAsia="Arial" w:hAnsiTheme="majorHAnsi" w:cs="Arial"/>
          <w:sz w:val="24"/>
          <w:szCs w:val="24"/>
        </w:rPr>
        <w:t xml:space="preserve">) or Ander Monson. We’re often looking for craft essays or those interested in conducting interviews with an emphasis on nonfiction, or lively, nonacademic engagements with contemporary or classic essays or essayists. Plus we run a yearly advent calendar, publishing an essay a day during Advent. </w:t>
      </w:r>
    </w:p>
    <w:p w14:paraId="562C75D1" w14:textId="77777777" w:rsidR="00991877" w:rsidRPr="00A4285C" w:rsidRDefault="00991877" w:rsidP="00A4285C">
      <w:pPr>
        <w:spacing w:before="120" w:after="120" w:line="254" w:lineRule="auto"/>
        <w:rPr>
          <w:rFonts w:asciiTheme="majorHAnsi" w:hAnsiTheme="majorHAnsi" w:cs="Arial"/>
          <w:sz w:val="24"/>
          <w:szCs w:val="24"/>
        </w:rPr>
      </w:pPr>
    </w:p>
    <w:p w14:paraId="51F40AE3" w14:textId="77777777" w:rsidR="51BB1114"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MARCH XNESS</w:t>
      </w:r>
    </w:p>
    <w:p w14:paraId="338A915C" w14:textId="77777777" w:rsidR="51BB1114"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i/>
          <w:iCs/>
          <w:sz w:val="24"/>
          <w:szCs w:val="24"/>
        </w:rPr>
        <w:t xml:space="preserve">March </w:t>
      </w:r>
      <w:proofErr w:type="spellStart"/>
      <w:r w:rsidRPr="00A4285C">
        <w:rPr>
          <w:rFonts w:asciiTheme="majorHAnsi" w:eastAsia="Arial" w:hAnsiTheme="majorHAnsi" w:cs="Arial"/>
          <w:i/>
          <w:iCs/>
          <w:sz w:val="24"/>
          <w:szCs w:val="24"/>
        </w:rPr>
        <w:t>Xness</w:t>
      </w:r>
      <w:proofErr w:type="spellEnd"/>
      <w:r w:rsidR="00991877" w:rsidRPr="00A4285C">
        <w:rPr>
          <w:rFonts w:asciiTheme="majorHAnsi" w:eastAsia="Arial" w:hAnsiTheme="majorHAnsi" w:cs="Arial"/>
          <w:sz w:val="24"/>
          <w:szCs w:val="24"/>
        </w:rPr>
        <w:t xml:space="preserve"> is a literary tournament of essays about music that occurs each March. Each year features a themed, </w:t>
      </w:r>
      <w:r w:rsidRPr="00A4285C">
        <w:rPr>
          <w:rFonts w:asciiTheme="majorHAnsi" w:eastAsia="Arial" w:hAnsiTheme="majorHAnsi" w:cs="Arial"/>
          <w:sz w:val="24"/>
          <w:szCs w:val="24"/>
        </w:rPr>
        <w:t xml:space="preserve">interactive March Madness-style tournament </w:t>
      </w:r>
      <w:r w:rsidR="00991877" w:rsidRPr="00A4285C">
        <w:rPr>
          <w:rFonts w:asciiTheme="majorHAnsi" w:eastAsia="Arial" w:hAnsiTheme="majorHAnsi" w:cs="Arial"/>
          <w:sz w:val="24"/>
          <w:szCs w:val="24"/>
        </w:rPr>
        <w:t xml:space="preserve">of </w:t>
      </w:r>
      <w:r w:rsidRPr="00A4285C">
        <w:rPr>
          <w:rFonts w:asciiTheme="majorHAnsi" w:eastAsia="Arial" w:hAnsiTheme="majorHAnsi" w:cs="Arial"/>
          <w:sz w:val="24"/>
          <w:szCs w:val="24"/>
        </w:rPr>
        <w:t xml:space="preserve">essays about songs and. 64 songs enter, and we play the songs off against each other with live voting during the month of March each year. In 2017 the tournament was March </w:t>
      </w:r>
      <w:proofErr w:type="spellStart"/>
      <w:r w:rsidRPr="00A4285C">
        <w:rPr>
          <w:rFonts w:asciiTheme="majorHAnsi" w:eastAsia="Arial" w:hAnsiTheme="majorHAnsi" w:cs="Arial"/>
          <w:sz w:val="24"/>
          <w:szCs w:val="24"/>
        </w:rPr>
        <w:t>Fadness</w:t>
      </w:r>
      <w:proofErr w:type="spellEnd"/>
      <w:r w:rsidRPr="00A4285C">
        <w:rPr>
          <w:rFonts w:asciiTheme="majorHAnsi" w:eastAsia="Arial" w:hAnsiTheme="majorHAnsi" w:cs="Arial"/>
          <w:sz w:val="24"/>
          <w:szCs w:val="24"/>
        </w:rPr>
        <w:t xml:space="preserve"> (one-hit wonders of the 1990s</w:t>
      </w:r>
      <w:r w:rsidR="00991877" w:rsidRPr="00A4285C">
        <w:rPr>
          <w:rFonts w:asciiTheme="majorHAnsi" w:eastAsia="Arial" w:hAnsiTheme="majorHAnsi" w:cs="Arial"/>
          <w:sz w:val="24"/>
          <w:szCs w:val="24"/>
        </w:rPr>
        <w:t>: the winner was Natalie Imbruglia’s “Torn”</w:t>
      </w:r>
      <w:r w:rsidRPr="00A4285C">
        <w:rPr>
          <w:rFonts w:asciiTheme="majorHAnsi" w:eastAsia="Arial" w:hAnsiTheme="majorHAnsi" w:cs="Arial"/>
          <w:sz w:val="24"/>
          <w:szCs w:val="24"/>
        </w:rPr>
        <w:t xml:space="preserve">). In 2018 </w:t>
      </w:r>
      <w:r w:rsidR="00991877" w:rsidRPr="00A4285C">
        <w:rPr>
          <w:rFonts w:asciiTheme="majorHAnsi" w:eastAsia="Arial" w:hAnsiTheme="majorHAnsi" w:cs="Arial"/>
          <w:sz w:val="24"/>
          <w:szCs w:val="24"/>
        </w:rPr>
        <w:t xml:space="preserve">it was </w:t>
      </w:r>
      <w:r w:rsidRPr="00A4285C">
        <w:rPr>
          <w:rFonts w:asciiTheme="majorHAnsi" w:eastAsia="Arial" w:hAnsiTheme="majorHAnsi" w:cs="Arial"/>
          <w:sz w:val="24"/>
          <w:szCs w:val="24"/>
        </w:rPr>
        <w:t xml:space="preserve">March </w:t>
      </w:r>
      <w:proofErr w:type="spellStart"/>
      <w:r w:rsidRPr="00A4285C">
        <w:rPr>
          <w:rFonts w:asciiTheme="majorHAnsi" w:eastAsia="Arial" w:hAnsiTheme="majorHAnsi" w:cs="Arial"/>
          <w:sz w:val="24"/>
          <w:szCs w:val="24"/>
        </w:rPr>
        <w:t>Shredness</w:t>
      </w:r>
      <w:proofErr w:type="spellEnd"/>
      <w:r w:rsidRPr="00A4285C">
        <w:rPr>
          <w:rFonts w:asciiTheme="majorHAnsi" w:eastAsia="Arial" w:hAnsiTheme="majorHAnsi" w:cs="Arial"/>
          <w:sz w:val="24"/>
          <w:szCs w:val="24"/>
        </w:rPr>
        <w:t>, sweet and awful hair metal songs battling it out for the trophy</w:t>
      </w:r>
      <w:r w:rsidR="00991877" w:rsidRPr="00A4285C">
        <w:rPr>
          <w:rFonts w:asciiTheme="majorHAnsi" w:eastAsia="Arial" w:hAnsiTheme="majorHAnsi" w:cs="Arial"/>
          <w:sz w:val="24"/>
          <w:szCs w:val="24"/>
        </w:rPr>
        <w:t xml:space="preserve"> (winner: Loudness’s “Crazy Nights”).</w:t>
      </w:r>
      <w:r w:rsidRPr="00A4285C">
        <w:rPr>
          <w:rFonts w:asciiTheme="majorHAnsi" w:eastAsia="Arial" w:hAnsiTheme="majorHAnsi" w:cs="Arial"/>
          <w:sz w:val="24"/>
          <w:szCs w:val="24"/>
        </w:rPr>
        <w:t xml:space="preserve"> </w:t>
      </w:r>
      <w:r w:rsidR="00991877" w:rsidRPr="00A4285C">
        <w:rPr>
          <w:rFonts w:asciiTheme="majorHAnsi" w:eastAsia="Arial" w:hAnsiTheme="majorHAnsi" w:cs="Arial"/>
          <w:sz w:val="24"/>
          <w:szCs w:val="24"/>
        </w:rPr>
        <w:t xml:space="preserve">2019’s theme is the goth bracket: March </w:t>
      </w:r>
      <w:proofErr w:type="spellStart"/>
      <w:r w:rsidR="00991877" w:rsidRPr="00A4285C">
        <w:rPr>
          <w:rFonts w:asciiTheme="majorHAnsi" w:eastAsia="Arial" w:hAnsiTheme="majorHAnsi" w:cs="Arial"/>
          <w:sz w:val="24"/>
          <w:szCs w:val="24"/>
        </w:rPr>
        <w:t>Vladness</w:t>
      </w:r>
      <w:proofErr w:type="spellEnd"/>
      <w:r w:rsidR="00991877" w:rsidRPr="00A4285C">
        <w:rPr>
          <w:rFonts w:asciiTheme="majorHAnsi" w:eastAsia="Arial" w:hAnsiTheme="majorHAnsi" w:cs="Arial"/>
          <w:sz w:val="24"/>
          <w:szCs w:val="24"/>
        </w:rPr>
        <w:t xml:space="preserve">. </w:t>
      </w:r>
      <w:r w:rsidRPr="00A4285C">
        <w:rPr>
          <w:rFonts w:asciiTheme="majorHAnsi" w:eastAsia="Arial" w:hAnsiTheme="majorHAnsi" w:cs="Arial"/>
          <w:sz w:val="24"/>
          <w:szCs w:val="24"/>
        </w:rPr>
        <w:t xml:space="preserve">You can vote on </w:t>
      </w:r>
      <w:r w:rsidR="00991877" w:rsidRPr="00A4285C">
        <w:rPr>
          <w:rFonts w:asciiTheme="majorHAnsi" w:eastAsia="Arial" w:hAnsiTheme="majorHAnsi" w:cs="Arial"/>
          <w:sz w:val="24"/>
          <w:szCs w:val="24"/>
        </w:rPr>
        <w:t>matchups beginning in March 2019</w:t>
      </w:r>
      <w:r w:rsidRPr="00A4285C">
        <w:rPr>
          <w:rFonts w:asciiTheme="majorHAnsi" w:eastAsia="Arial" w:hAnsiTheme="majorHAnsi" w:cs="Arial"/>
          <w:sz w:val="24"/>
          <w:szCs w:val="24"/>
        </w:rPr>
        <w:t xml:space="preserve">, but if you’d like to be involved in researching or writing about </w:t>
      </w:r>
      <w:proofErr w:type="spellStart"/>
      <w:r w:rsidR="00991877" w:rsidRPr="00A4285C">
        <w:rPr>
          <w:rFonts w:asciiTheme="majorHAnsi" w:eastAsia="Arial" w:hAnsiTheme="majorHAnsi" w:cs="Arial"/>
          <w:sz w:val="24"/>
          <w:szCs w:val="24"/>
        </w:rPr>
        <w:t>Siouxsie</w:t>
      </w:r>
      <w:proofErr w:type="spellEnd"/>
      <w:r w:rsidR="00991877" w:rsidRPr="00A4285C">
        <w:rPr>
          <w:rFonts w:asciiTheme="majorHAnsi" w:eastAsia="Arial" w:hAnsiTheme="majorHAnsi" w:cs="Arial"/>
          <w:sz w:val="24"/>
          <w:szCs w:val="24"/>
        </w:rPr>
        <w:t xml:space="preserve"> and the Banshees, Sisters of Mercy, Death in June, Swans</w:t>
      </w:r>
      <w:r w:rsidR="00441851" w:rsidRPr="00A4285C">
        <w:rPr>
          <w:rFonts w:asciiTheme="majorHAnsi" w:eastAsia="Arial" w:hAnsiTheme="majorHAnsi" w:cs="Arial"/>
          <w:sz w:val="24"/>
          <w:szCs w:val="24"/>
        </w:rPr>
        <w:t>, The Cure</w:t>
      </w:r>
      <w:r w:rsidRPr="00A4285C">
        <w:rPr>
          <w:rFonts w:asciiTheme="majorHAnsi" w:eastAsia="Arial" w:hAnsiTheme="majorHAnsi" w:cs="Arial"/>
          <w:sz w:val="24"/>
          <w:szCs w:val="24"/>
        </w:rPr>
        <w:t xml:space="preserve">, </w:t>
      </w:r>
      <w:r w:rsidR="00441851" w:rsidRPr="00A4285C">
        <w:rPr>
          <w:rFonts w:asciiTheme="majorHAnsi" w:eastAsia="Arial" w:hAnsiTheme="majorHAnsi" w:cs="Arial"/>
          <w:sz w:val="24"/>
          <w:szCs w:val="24"/>
        </w:rPr>
        <w:t xml:space="preserve">and the like, </w:t>
      </w:r>
      <w:r w:rsidRPr="00A4285C">
        <w:rPr>
          <w:rFonts w:asciiTheme="majorHAnsi" w:eastAsia="Arial" w:hAnsiTheme="majorHAnsi" w:cs="Arial"/>
          <w:sz w:val="24"/>
          <w:szCs w:val="24"/>
        </w:rPr>
        <w:t xml:space="preserve">get in touch with </w:t>
      </w:r>
      <w:hyperlink r:id="rId94" w:history="1">
        <w:r w:rsidRPr="00A4285C">
          <w:rPr>
            <w:rStyle w:val="Hyperlink"/>
            <w:rFonts w:asciiTheme="majorHAnsi" w:eastAsia="Arial" w:hAnsiTheme="majorHAnsi" w:cs="Arial"/>
            <w:sz w:val="24"/>
            <w:szCs w:val="24"/>
          </w:rPr>
          <w:t>Ander Monson</w:t>
        </w:r>
      </w:hyperlink>
      <w:r w:rsidRPr="00A4285C">
        <w:rPr>
          <w:rFonts w:asciiTheme="majorHAnsi" w:eastAsia="Arial" w:hAnsiTheme="majorHAnsi" w:cs="Arial"/>
          <w:sz w:val="24"/>
          <w:szCs w:val="24"/>
        </w:rPr>
        <w:t>.</w:t>
      </w:r>
    </w:p>
    <w:p w14:paraId="664355AD" w14:textId="77777777" w:rsidR="00E41FA6" w:rsidRPr="00A4285C" w:rsidRDefault="00E41FA6" w:rsidP="00A4285C">
      <w:pPr>
        <w:spacing w:before="120" w:after="120" w:line="254" w:lineRule="auto"/>
        <w:rPr>
          <w:rFonts w:asciiTheme="majorHAnsi" w:hAnsiTheme="majorHAnsi" w:cs="Arial"/>
          <w:sz w:val="24"/>
          <w:szCs w:val="24"/>
        </w:rPr>
      </w:pPr>
    </w:p>
    <w:p w14:paraId="1CA22782" w14:textId="77777777" w:rsidR="51BB1114"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NEW MICHIGAN PRESS</w:t>
      </w:r>
    </w:p>
    <w:p w14:paraId="24875768" w14:textId="77777777" w:rsidR="51BB1114" w:rsidRPr="00A4285C" w:rsidRDefault="004D56FD" w:rsidP="00A4285C">
      <w:pPr>
        <w:spacing w:before="120" w:after="120" w:line="254" w:lineRule="auto"/>
        <w:rPr>
          <w:rFonts w:asciiTheme="majorHAnsi" w:hAnsiTheme="majorHAnsi" w:cs="Arial"/>
          <w:sz w:val="24"/>
          <w:szCs w:val="24"/>
        </w:rPr>
      </w:pPr>
      <w:hyperlink r:id="rId95" w:history="1">
        <w:r w:rsidR="3EED8B07" w:rsidRPr="00A4285C">
          <w:rPr>
            <w:rStyle w:val="Hyperlink"/>
            <w:rFonts w:asciiTheme="majorHAnsi" w:eastAsia="Arial" w:hAnsiTheme="majorHAnsi" w:cs="Arial"/>
            <w:sz w:val="24"/>
            <w:szCs w:val="24"/>
          </w:rPr>
          <w:t>New Michigan Press</w:t>
        </w:r>
      </w:hyperlink>
      <w:r w:rsidR="3EED8B07" w:rsidRPr="00A4285C">
        <w:rPr>
          <w:rFonts w:asciiTheme="majorHAnsi" w:eastAsia="Arial" w:hAnsiTheme="majorHAnsi" w:cs="Arial"/>
          <w:sz w:val="24"/>
          <w:szCs w:val="24"/>
        </w:rPr>
        <w:t xml:space="preserve"> is a small chapbook press and the publisher of </w:t>
      </w:r>
      <w:r w:rsidR="3EED8B07" w:rsidRPr="00A4285C">
        <w:rPr>
          <w:rFonts w:asciiTheme="majorHAnsi" w:eastAsia="Arial" w:hAnsiTheme="majorHAnsi" w:cs="Arial"/>
          <w:i/>
          <w:iCs/>
          <w:sz w:val="24"/>
          <w:szCs w:val="24"/>
        </w:rPr>
        <w:t xml:space="preserve">DIAGRAM. </w:t>
      </w:r>
      <w:r w:rsidR="3EED8B07" w:rsidRPr="00A4285C">
        <w:rPr>
          <w:rFonts w:asciiTheme="majorHAnsi" w:eastAsia="Arial" w:hAnsiTheme="majorHAnsi" w:cs="Arial"/>
          <w:sz w:val="24"/>
          <w:szCs w:val="24"/>
        </w:rPr>
        <w:t xml:space="preserve">Together with </w:t>
      </w:r>
      <w:r w:rsidR="3EED8B07" w:rsidRPr="00A4285C">
        <w:rPr>
          <w:rFonts w:asciiTheme="majorHAnsi" w:eastAsia="Arial" w:hAnsiTheme="majorHAnsi" w:cs="Arial"/>
          <w:i/>
          <w:iCs/>
          <w:sz w:val="24"/>
          <w:szCs w:val="24"/>
        </w:rPr>
        <w:t xml:space="preserve">DIAGRAM </w:t>
      </w:r>
      <w:r w:rsidR="3EED8B07" w:rsidRPr="00A4285C">
        <w:rPr>
          <w:rFonts w:asciiTheme="majorHAnsi" w:eastAsia="Arial" w:hAnsiTheme="majorHAnsi" w:cs="Arial"/>
          <w:sz w:val="24"/>
          <w:szCs w:val="24"/>
        </w:rPr>
        <w:t xml:space="preserve">NMP runs a chapbook contest for prose, poetry, and hybrid work with an April deadline. We’ve published 59 chapbooks, plus five print anthologies. Our authors include Paul Guest, GC </w:t>
      </w:r>
      <w:proofErr w:type="spellStart"/>
      <w:r w:rsidR="3EED8B07" w:rsidRPr="00A4285C">
        <w:rPr>
          <w:rFonts w:asciiTheme="majorHAnsi" w:eastAsia="Arial" w:hAnsiTheme="majorHAnsi" w:cs="Arial"/>
          <w:sz w:val="24"/>
          <w:szCs w:val="24"/>
        </w:rPr>
        <w:t>Waldrep</w:t>
      </w:r>
      <w:proofErr w:type="spellEnd"/>
      <w:r w:rsidR="3EED8B07" w:rsidRPr="00A4285C">
        <w:rPr>
          <w:rFonts w:asciiTheme="majorHAnsi" w:eastAsia="Arial" w:hAnsiTheme="majorHAnsi" w:cs="Arial"/>
          <w:sz w:val="24"/>
          <w:szCs w:val="24"/>
        </w:rPr>
        <w:t xml:space="preserve">, Melanie Rae Thon, Joshua Marie Wilkinson, Mathias </w:t>
      </w:r>
      <w:proofErr w:type="spellStart"/>
      <w:r w:rsidR="3EED8B07" w:rsidRPr="00A4285C">
        <w:rPr>
          <w:rFonts w:asciiTheme="majorHAnsi" w:eastAsia="Arial" w:hAnsiTheme="majorHAnsi" w:cs="Arial"/>
          <w:sz w:val="24"/>
          <w:szCs w:val="24"/>
        </w:rPr>
        <w:t>Svalina</w:t>
      </w:r>
      <w:proofErr w:type="spellEnd"/>
      <w:r w:rsidR="3EED8B07" w:rsidRPr="00A4285C">
        <w:rPr>
          <w:rFonts w:asciiTheme="majorHAnsi" w:eastAsia="Arial" w:hAnsiTheme="majorHAnsi" w:cs="Arial"/>
          <w:sz w:val="24"/>
          <w:szCs w:val="24"/>
        </w:rPr>
        <w:t xml:space="preserve">, Joshua </w:t>
      </w:r>
      <w:proofErr w:type="spellStart"/>
      <w:r w:rsidR="3EED8B07" w:rsidRPr="00A4285C">
        <w:rPr>
          <w:rFonts w:asciiTheme="majorHAnsi" w:eastAsia="Arial" w:hAnsiTheme="majorHAnsi" w:cs="Arial"/>
          <w:sz w:val="24"/>
          <w:szCs w:val="24"/>
        </w:rPr>
        <w:t>Poteat</w:t>
      </w:r>
      <w:proofErr w:type="spellEnd"/>
      <w:r w:rsidR="3EED8B07" w:rsidRPr="00A4285C">
        <w:rPr>
          <w:rFonts w:asciiTheme="majorHAnsi" w:eastAsia="Arial" w:hAnsiTheme="majorHAnsi" w:cs="Arial"/>
          <w:sz w:val="24"/>
          <w:szCs w:val="24"/>
        </w:rPr>
        <w:t xml:space="preserve">, Ben </w:t>
      </w:r>
      <w:proofErr w:type="spellStart"/>
      <w:r w:rsidR="3EED8B07" w:rsidRPr="00A4285C">
        <w:rPr>
          <w:rFonts w:asciiTheme="majorHAnsi" w:eastAsia="Arial" w:hAnsiTheme="majorHAnsi" w:cs="Arial"/>
          <w:sz w:val="24"/>
          <w:szCs w:val="24"/>
        </w:rPr>
        <w:t>Mirov</w:t>
      </w:r>
      <w:proofErr w:type="spellEnd"/>
      <w:r w:rsidR="3EED8B07" w:rsidRPr="00A4285C">
        <w:rPr>
          <w:rFonts w:asciiTheme="majorHAnsi" w:eastAsia="Arial" w:hAnsiTheme="majorHAnsi" w:cs="Arial"/>
          <w:sz w:val="24"/>
          <w:szCs w:val="24"/>
        </w:rPr>
        <w:t xml:space="preserve">, Kristy Bowen, and James Franco. If you’re interested in working on the magazine, we often need readers for our yearly chapbook contest (who read mostly in April-June). There may be other opportunities. Talk to Ander Monson if you’re interested. </w:t>
      </w:r>
    </w:p>
    <w:p w14:paraId="1A965116" w14:textId="77777777" w:rsidR="51BB1114" w:rsidRPr="00A4285C" w:rsidRDefault="51BB1114" w:rsidP="00A4285C">
      <w:pPr>
        <w:spacing w:before="120" w:after="120" w:line="254" w:lineRule="auto"/>
        <w:rPr>
          <w:rFonts w:asciiTheme="majorHAnsi" w:hAnsiTheme="majorHAnsi" w:cs="Arial"/>
          <w:sz w:val="24"/>
          <w:szCs w:val="24"/>
        </w:rPr>
      </w:pPr>
    </w:p>
    <w:p w14:paraId="2F9B3A06" w14:textId="77777777" w:rsidR="00026387" w:rsidRPr="00A4285C" w:rsidRDefault="3EED8B07" w:rsidP="00A4285C">
      <w:pPr>
        <w:pStyle w:val="Heading1"/>
        <w:spacing w:before="120" w:after="120" w:line="254" w:lineRule="auto"/>
        <w:rPr>
          <w:rFonts w:eastAsia="Times New Roman"/>
          <w:sz w:val="24"/>
          <w:szCs w:val="24"/>
        </w:rPr>
      </w:pPr>
      <w:bookmarkStart w:id="60" w:name="_Toc16160946"/>
      <w:r w:rsidRPr="00A4285C">
        <w:rPr>
          <w:rFonts w:eastAsia="Arial,Times New Roman"/>
          <w:sz w:val="24"/>
          <w:szCs w:val="24"/>
        </w:rPr>
        <w:lastRenderedPageBreak/>
        <w:t>COMMUNITY INTERNSHIPS</w:t>
      </w:r>
      <w:bookmarkEnd w:id="60"/>
    </w:p>
    <w:p w14:paraId="614DCABE" w14:textId="77777777" w:rsidR="00026387"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POG</w:t>
      </w:r>
    </w:p>
    <w:p w14:paraId="0C8AD1C6" w14:textId="757CD631" w:rsidR="00026387" w:rsidRPr="00A4285C" w:rsidRDefault="004D56FD" w:rsidP="00A4285C">
      <w:pPr>
        <w:spacing w:before="120" w:after="120" w:line="254" w:lineRule="auto"/>
        <w:rPr>
          <w:rFonts w:asciiTheme="majorHAnsi" w:eastAsia="Times New Roman" w:hAnsiTheme="majorHAnsi" w:cs="Arial"/>
          <w:sz w:val="24"/>
          <w:szCs w:val="24"/>
        </w:rPr>
      </w:pPr>
      <w:hyperlink r:id="rId96" w:history="1">
        <w:r w:rsidR="3EED8B07" w:rsidRPr="00A4285C">
          <w:rPr>
            <w:rStyle w:val="Hyperlink"/>
            <w:rFonts w:asciiTheme="majorHAnsi" w:eastAsia="Arial,Times New Roman" w:hAnsiTheme="majorHAnsi" w:cs="Arial"/>
            <w:sz w:val="24"/>
            <w:szCs w:val="24"/>
          </w:rPr>
          <w:t>POG</w:t>
        </w:r>
      </w:hyperlink>
      <w:r w:rsidR="3EED8B07" w:rsidRPr="00A4285C">
        <w:rPr>
          <w:rFonts w:asciiTheme="majorHAnsi" w:eastAsia="Arial,Times New Roman" w:hAnsiTheme="majorHAnsi" w:cs="Arial"/>
          <w:sz w:val="24"/>
          <w:szCs w:val="24"/>
        </w:rPr>
        <w:t xml:space="preserve"> is a nonprofit organization presenting poetry and multi-arts events to the Tucson community, and recording, arching, and presenting those events to the national and international communities through </w:t>
      </w:r>
      <w:proofErr w:type="spellStart"/>
      <w:r w:rsidR="3EED8B07" w:rsidRPr="00A4285C">
        <w:rPr>
          <w:rFonts w:asciiTheme="majorHAnsi" w:eastAsia="Arial,Times New Roman" w:hAnsiTheme="majorHAnsi" w:cs="Arial"/>
          <w:sz w:val="24"/>
          <w:szCs w:val="24"/>
        </w:rPr>
        <w:t>POGSound</w:t>
      </w:r>
      <w:proofErr w:type="spellEnd"/>
      <w:r w:rsidR="3EED8B07" w:rsidRPr="00A4285C">
        <w:rPr>
          <w:rFonts w:asciiTheme="majorHAnsi" w:eastAsia="Arial,Times New Roman" w:hAnsiTheme="majorHAnsi" w:cs="Arial"/>
          <w:sz w:val="24"/>
          <w:szCs w:val="24"/>
        </w:rPr>
        <w:t xml:space="preserve"> and </w:t>
      </w:r>
      <w:proofErr w:type="spellStart"/>
      <w:r w:rsidR="3EED8B07" w:rsidRPr="00A4285C">
        <w:rPr>
          <w:rFonts w:asciiTheme="majorHAnsi" w:eastAsia="Arial,Times New Roman" w:hAnsiTheme="majorHAnsi" w:cs="Arial"/>
          <w:sz w:val="24"/>
          <w:szCs w:val="24"/>
        </w:rPr>
        <w:t>PENNSound</w:t>
      </w:r>
      <w:proofErr w:type="spellEnd"/>
      <w:r w:rsidR="3EED8B07" w:rsidRPr="00A4285C">
        <w:rPr>
          <w:rFonts w:asciiTheme="majorHAnsi" w:eastAsia="Arial,Times New Roman" w:hAnsiTheme="majorHAnsi" w:cs="Arial"/>
          <w:sz w:val="24"/>
          <w:szCs w:val="24"/>
        </w:rPr>
        <w:t xml:space="preserve"> web sites. In its 15-year history POG has presented 200-plus writers, artists, musicians, and critics, including local, national, and international figures. Each year POG presents a minimum of 6 events, and sometimes as many as 11 events. In addition, POG partners with the Tucson Poetry Festival, the University of Arizona Poetry Center, Sonora Review, and other organizations to make a space in Tucson for avant-garde practices in poetry and related arts forms.</w:t>
      </w:r>
      <w:r w:rsidR="3EED8B07" w:rsidRPr="00A4285C">
        <w:rPr>
          <w:rFonts w:asciiTheme="majorHAnsi" w:eastAsia="Times New Roman" w:hAnsiTheme="majorHAnsi" w:cs="Arial"/>
          <w:sz w:val="24"/>
          <w:szCs w:val="24"/>
        </w:rPr>
        <w:t xml:space="preserve"> </w:t>
      </w:r>
      <w:r w:rsidR="3EED8B07" w:rsidRPr="00A4285C">
        <w:rPr>
          <w:rFonts w:asciiTheme="majorHAnsi" w:eastAsia="Arial,Times New Roman" w:hAnsiTheme="majorHAnsi" w:cs="Arial"/>
          <w:sz w:val="24"/>
          <w:szCs w:val="24"/>
        </w:rPr>
        <w:t>Please contact both mailto:</w:t>
      </w:r>
      <w:hyperlink r:id="rId97" w:history="1">
        <w:r w:rsidR="006A2F08" w:rsidRPr="00A4285C">
          <w:rPr>
            <w:rStyle w:val="Hyperlink"/>
            <w:rFonts w:asciiTheme="majorHAnsi" w:eastAsia="Arial,Times New Roman" w:hAnsiTheme="majorHAnsi" w:cs="Arial"/>
            <w:sz w:val="24"/>
            <w:szCs w:val="24"/>
          </w:rPr>
          <w:t xml:space="preserve"> pog@gopog.org</w:t>
        </w:r>
      </w:hyperlink>
      <w:r w:rsidR="3EED8B07" w:rsidRPr="00A4285C">
        <w:rPr>
          <w:rFonts w:asciiTheme="majorHAnsi" w:eastAsia="Arial,Times New Roman" w:hAnsiTheme="majorHAnsi" w:cs="Arial"/>
          <w:sz w:val="24"/>
          <w:szCs w:val="24"/>
        </w:rPr>
        <w:t xml:space="preserve"> for inquires.</w:t>
      </w:r>
    </w:p>
    <w:p w14:paraId="7DF4E37C" w14:textId="77777777" w:rsidR="00E41FA6" w:rsidRPr="00A4285C" w:rsidRDefault="00E41FA6" w:rsidP="00A4285C">
      <w:pPr>
        <w:spacing w:before="120" w:after="120" w:line="254" w:lineRule="auto"/>
        <w:rPr>
          <w:rFonts w:asciiTheme="majorHAnsi" w:eastAsia="Times New Roman" w:hAnsiTheme="majorHAnsi" w:cs="Arial"/>
          <w:sz w:val="24"/>
          <w:szCs w:val="24"/>
        </w:rPr>
      </w:pPr>
    </w:p>
    <w:p w14:paraId="735936F5" w14:textId="77777777" w:rsidR="00F97E38"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KORE PRESS</w:t>
      </w:r>
    </w:p>
    <w:p w14:paraId="259B1C55" w14:textId="77777777" w:rsidR="00026387" w:rsidRPr="00A4285C" w:rsidRDefault="004D56FD" w:rsidP="00A4285C">
      <w:pPr>
        <w:spacing w:before="120" w:after="120" w:line="254" w:lineRule="auto"/>
        <w:rPr>
          <w:rFonts w:asciiTheme="majorHAnsi" w:eastAsia="Times New Roman" w:hAnsiTheme="majorHAnsi" w:cs="Arial"/>
          <w:sz w:val="24"/>
          <w:szCs w:val="24"/>
        </w:rPr>
      </w:pPr>
      <w:hyperlink r:id="rId98" w:history="1">
        <w:r w:rsidR="3EED8B07" w:rsidRPr="00A4285C">
          <w:rPr>
            <w:rStyle w:val="Hyperlink"/>
            <w:rFonts w:asciiTheme="majorHAnsi" w:eastAsia="Arial,Times New Roman" w:hAnsiTheme="majorHAnsi" w:cs="Arial"/>
            <w:sz w:val="24"/>
            <w:szCs w:val="24"/>
          </w:rPr>
          <w:t>Kore Press</w:t>
        </w:r>
      </w:hyperlink>
      <w:r w:rsidR="3EED8B07" w:rsidRPr="00A4285C">
        <w:rPr>
          <w:rFonts w:asciiTheme="majorHAnsi" w:eastAsia="Arial,Times New Roman" w:hAnsiTheme="majorHAnsi" w:cs="Arial"/>
          <w:sz w:val="24"/>
          <w:szCs w:val="24"/>
        </w:rPr>
        <w:t xml:space="preserve"> is a non-profit literary arts organization that has been publishing women since 1993. As a community of literary activists devoted to bringing forth a diversity of voices through works that meet the highest artistic standards, we publish women's writing that deepens awareness and advances progressive social change.</w:t>
      </w:r>
    </w:p>
    <w:p w14:paraId="210094CC" w14:textId="14FCBAE7" w:rsidR="00026387" w:rsidRPr="00A4285C" w:rsidRDefault="3EED8B07" w:rsidP="00A4285C">
      <w:pPr>
        <w:spacing w:before="120" w:after="120" w:line="254" w:lineRule="auto"/>
        <w:rPr>
          <w:rFonts w:asciiTheme="majorHAnsi" w:eastAsia="Times New Roman" w:hAnsiTheme="majorHAnsi" w:cs="Arial"/>
          <w:sz w:val="24"/>
          <w:szCs w:val="24"/>
        </w:rPr>
      </w:pPr>
      <w:r w:rsidRPr="00A4285C">
        <w:rPr>
          <w:rFonts w:asciiTheme="majorHAnsi" w:eastAsia="Arial,Times New Roman" w:hAnsiTheme="majorHAnsi" w:cs="Arial"/>
          <w:sz w:val="24"/>
          <w:szCs w:val="24"/>
        </w:rPr>
        <w:t>Publishing internships are available for summer and fall semesters (6-10 hours a week.) Duties may include assisting with publicity; maintaining website; filling book orders; promoting new titles; producing content for monthly email newsletter; communicating with authors; staffing tables at book fairs; general correspondence; grants research, assisting with readings and other events; coordinating fundraising activities and general administrative support. Interns are expected to attend weekly staff and occasional board meetings. Academic credit available.</w:t>
      </w:r>
    </w:p>
    <w:p w14:paraId="44FB30F8" w14:textId="77777777" w:rsidR="00EA1D9A" w:rsidRPr="00A4285C" w:rsidRDefault="00EA1D9A" w:rsidP="00A4285C">
      <w:pPr>
        <w:spacing w:before="120" w:after="120" w:line="254" w:lineRule="auto"/>
        <w:rPr>
          <w:rFonts w:asciiTheme="majorHAnsi" w:eastAsia="Times New Roman" w:hAnsiTheme="majorHAnsi" w:cs="Arial"/>
          <w:sz w:val="24"/>
          <w:szCs w:val="24"/>
        </w:rPr>
      </w:pPr>
    </w:p>
    <w:p w14:paraId="54BA258C" w14:textId="77777777" w:rsidR="00026387" w:rsidRPr="00A4285C" w:rsidRDefault="004D56FD" w:rsidP="00A4285C">
      <w:pPr>
        <w:spacing w:before="120" w:after="120" w:line="254" w:lineRule="auto"/>
        <w:rPr>
          <w:rFonts w:asciiTheme="majorHAnsi" w:hAnsiTheme="majorHAnsi"/>
          <w:sz w:val="24"/>
          <w:szCs w:val="24"/>
        </w:rPr>
      </w:pPr>
      <w:hyperlink r:id="rId99" w:history="1">
        <w:r w:rsidR="3EED8B07" w:rsidRPr="00A4285C">
          <w:rPr>
            <w:rStyle w:val="Hyperlink"/>
            <w:rFonts w:asciiTheme="majorHAnsi" w:hAnsiTheme="majorHAnsi"/>
            <w:sz w:val="24"/>
            <w:szCs w:val="24"/>
          </w:rPr>
          <w:t>THE CENTER FOR BIOLOGICAL DIVERSITY</w:t>
        </w:r>
      </w:hyperlink>
    </w:p>
    <w:p w14:paraId="57042633" w14:textId="77777777" w:rsidR="00026387" w:rsidRPr="00A4285C" w:rsidRDefault="3EED8B07" w:rsidP="00A4285C">
      <w:pPr>
        <w:spacing w:before="120" w:after="120" w:line="254" w:lineRule="auto"/>
        <w:rPr>
          <w:rFonts w:asciiTheme="majorHAnsi" w:eastAsia="Times New Roman" w:hAnsiTheme="majorHAnsi" w:cs="Arial"/>
          <w:sz w:val="24"/>
          <w:szCs w:val="24"/>
        </w:rPr>
      </w:pPr>
      <w:r w:rsidRPr="00A4285C">
        <w:rPr>
          <w:rFonts w:asciiTheme="majorHAnsi" w:eastAsia="Arial,Times New Roman" w:hAnsiTheme="majorHAnsi" w:cs="Arial"/>
          <w:sz w:val="24"/>
          <w:szCs w:val="24"/>
        </w:rPr>
        <w:t xml:space="preserve">Internships available in writing, editing, and design within this 20-year-old, national nonprofit conservation organization dedicated to the protection of endangered species and wild places. Hours to be determined, academic credit to be determined. For more information please visit </w:t>
      </w:r>
      <w:hyperlink r:id="rId100" w:history="1">
        <w:r w:rsidR="008D7CBD" w:rsidRPr="00A4285C">
          <w:rPr>
            <w:rStyle w:val="Hyperlink"/>
            <w:rFonts w:asciiTheme="majorHAnsi" w:eastAsia="Arial,Times New Roman" w:hAnsiTheme="majorHAnsi" w:cs="Arial"/>
            <w:sz w:val="24"/>
            <w:szCs w:val="24"/>
          </w:rPr>
          <w:t>https://biologicaldiversity.applicantpro.com/internaljobs/</w:t>
        </w:r>
      </w:hyperlink>
      <w:r w:rsidRPr="00A4285C">
        <w:rPr>
          <w:rFonts w:asciiTheme="majorHAnsi" w:eastAsia="Arial,Times New Roman" w:hAnsiTheme="majorHAnsi" w:cs="Arial"/>
          <w:sz w:val="24"/>
          <w:szCs w:val="24"/>
        </w:rPr>
        <w:t>.</w:t>
      </w:r>
      <w:r w:rsidR="008D7CBD" w:rsidRPr="00A4285C">
        <w:rPr>
          <w:rFonts w:asciiTheme="majorHAnsi" w:eastAsia="Arial,Times New Roman" w:hAnsiTheme="majorHAnsi" w:cs="Arial"/>
          <w:sz w:val="24"/>
          <w:szCs w:val="24"/>
        </w:rPr>
        <w:t xml:space="preserve"> </w:t>
      </w:r>
    </w:p>
    <w:p w14:paraId="1DA6542E" w14:textId="48C5F628" w:rsidR="00E41FA6" w:rsidRPr="00A4285C" w:rsidRDefault="00E41FA6" w:rsidP="00A4285C">
      <w:pPr>
        <w:spacing w:before="120" w:after="120" w:line="254" w:lineRule="auto"/>
        <w:rPr>
          <w:rFonts w:asciiTheme="majorHAnsi" w:eastAsia="Times New Roman" w:hAnsiTheme="majorHAnsi" w:cs="Arial"/>
          <w:sz w:val="24"/>
          <w:szCs w:val="24"/>
        </w:rPr>
      </w:pPr>
    </w:p>
    <w:p w14:paraId="6D812B81" w14:textId="77777777" w:rsidR="00A160DE" w:rsidRPr="00A4285C" w:rsidRDefault="00A160DE" w:rsidP="00A4285C">
      <w:pPr>
        <w:spacing w:before="120" w:after="120" w:line="254" w:lineRule="auto"/>
        <w:rPr>
          <w:rFonts w:asciiTheme="majorHAnsi" w:eastAsia="Times New Roman" w:hAnsiTheme="majorHAnsi" w:cs="Arial"/>
          <w:sz w:val="24"/>
          <w:szCs w:val="24"/>
        </w:rPr>
      </w:pPr>
    </w:p>
    <w:p w14:paraId="4983AB28" w14:textId="77777777" w:rsidR="00DE0546" w:rsidRPr="00A4285C" w:rsidRDefault="004D56FD" w:rsidP="00A4285C">
      <w:pPr>
        <w:spacing w:before="120" w:after="120" w:line="254" w:lineRule="auto"/>
        <w:rPr>
          <w:rFonts w:asciiTheme="majorHAnsi" w:hAnsiTheme="majorHAnsi"/>
          <w:sz w:val="24"/>
          <w:szCs w:val="24"/>
        </w:rPr>
      </w:pPr>
      <w:hyperlink r:id="rId101" w:history="1">
        <w:r w:rsidR="3EED8B07" w:rsidRPr="00A4285C">
          <w:rPr>
            <w:rStyle w:val="Hyperlink"/>
            <w:rFonts w:asciiTheme="majorHAnsi" w:hAnsiTheme="majorHAnsi"/>
            <w:sz w:val="24"/>
            <w:szCs w:val="24"/>
          </w:rPr>
          <w:t>TERRAIN.ORG</w:t>
        </w:r>
      </w:hyperlink>
      <w:r w:rsidR="3EED8B07" w:rsidRPr="00A4285C">
        <w:rPr>
          <w:rFonts w:asciiTheme="majorHAnsi" w:hAnsiTheme="majorHAnsi"/>
          <w:sz w:val="24"/>
          <w:szCs w:val="24"/>
        </w:rPr>
        <w:t xml:space="preserve">: A JOURNAL OF THE BUILT </w:t>
      </w:r>
      <w:r w:rsidR="003E38D1" w:rsidRPr="00A4285C">
        <w:rPr>
          <w:rFonts w:asciiTheme="majorHAnsi" w:hAnsiTheme="majorHAnsi"/>
          <w:sz w:val="24"/>
          <w:szCs w:val="24"/>
        </w:rPr>
        <w:t>+</w:t>
      </w:r>
      <w:r w:rsidR="3EED8B07" w:rsidRPr="00A4285C">
        <w:rPr>
          <w:rFonts w:asciiTheme="majorHAnsi" w:hAnsiTheme="majorHAnsi"/>
          <w:sz w:val="24"/>
          <w:szCs w:val="24"/>
        </w:rPr>
        <w:t xml:space="preserve"> NATURAL ENVIRONMENTS</w:t>
      </w:r>
    </w:p>
    <w:p w14:paraId="6CF8AF1A" w14:textId="77777777" w:rsidR="00DE0546" w:rsidRPr="00A4285C" w:rsidRDefault="3EED8B07" w:rsidP="00A4285C">
      <w:pPr>
        <w:spacing w:before="120" w:after="120" w:line="254" w:lineRule="auto"/>
        <w:rPr>
          <w:rFonts w:asciiTheme="majorHAnsi" w:eastAsia="Times New Roman" w:hAnsiTheme="majorHAnsi" w:cs="Arial"/>
          <w:sz w:val="24"/>
          <w:szCs w:val="24"/>
        </w:rPr>
      </w:pPr>
      <w:r w:rsidRPr="00A4285C">
        <w:rPr>
          <w:rFonts w:asciiTheme="majorHAnsi" w:eastAsia="Arial,Times New Roman" w:hAnsiTheme="majorHAnsi" w:cs="Arial"/>
          <w:sz w:val="24"/>
          <w:szCs w:val="24"/>
        </w:rPr>
        <w:t xml:space="preserve">Terrain.org is a nonprofit, international online journal based in Tucson, Arizona, that publishes two theme-based issues per year at www.terrain.org. Founded in 1997, Terrain.org is unique because it combines both literary and technical work: editorials, poetry, essays, fiction, articles, reviews, an interview, the </w:t>
      </w:r>
      <w:proofErr w:type="spellStart"/>
      <w:r w:rsidRPr="00A4285C">
        <w:rPr>
          <w:rFonts w:asciiTheme="majorHAnsi" w:eastAsia="Arial,Times New Roman" w:hAnsiTheme="majorHAnsi" w:cs="Arial"/>
          <w:sz w:val="24"/>
          <w:szCs w:val="24"/>
        </w:rPr>
        <w:t>ARTerrain</w:t>
      </w:r>
      <w:proofErr w:type="spellEnd"/>
      <w:r w:rsidRPr="00A4285C">
        <w:rPr>
          <w:rFonts w:asciiTheme="majorHAnsi" w:eastAsia="Arial,Times New Roman" w:hAnsiTheme="majorHAnsi" w:cs="Arial"/>
          <w:sz w:val="24"/>
          <w:szCs w:val="24"/>
        </w:rPr>
        <w:t xml:space="preserve"> gallery, and the </w:t>
      </w:r>
      <w:proofErr w:type="spellStart"/>
      <w:r w:rsidRPr="00A4285C">
        <w:rPr>
          <w:rFonts w:asciiTheme="majorHAnsi" w:eastAsia="Arial,Times New Roman" w:hAnsiTheme="majorHAnsi" w:cs="Arial"/>
          <w:sz w:val="24"/>
          <w:szCs w:val="24"/>
        </w:rPr>
        <w:t>UnSprawl</w:t>
      </w:r>
      <w:proofErr w:type="spellEnd"/>
      <w:r w:rsidRPr="00A4285C">
        <w:rPr>
          <w:rFonts w:asciiTheme="majorHAnsi" w:eastAsia="Arial,Times New Roman" w:hAnsiTheme="majorHAnsi" w:cs="Arial"/>
          <w:sz w:val="24"/>
          <w:szCs w:val="24"/>
        </w:rPr>
        <w:t xml:space="preserve"> case study. We also maintain a regularly updated blog. The journal currently </w:t>
      </w:r>
      <w:r w:rsidRPr="00A4285C">
        <w:rPr>
          <w:rFonts w:asciiTheme="majorHAnsi" w:eastAsia="Arial,Times New Roman" w:hAnsiTheme="majorHAnsi" w:cs="Arial"/>
          <w:sz w:val="24"/>
          <w:szCs w:val="24"/>
        </w:rPr>
        <w:lastRenderedPageBreak/>
        <w:t xml:space="preserve">receives over 100,000 visits per issue. For more information please contact </w:t>
      </w:r>
      <w:hyperlink r:id="rId102">
        <w:r w:rsidRPr="00A4285C">
          <w:rPr>
            <w:rFonts w:asciiTheme="majorHAnsi" w:eastAsia="Arial,Times New Roman" w:hAnsiTheme="majorHAnsi" w:cs="Arial"/>
            <w:sz w:val="24"/>
            <w:szCs w:val="24"/>
          </w:rPr>
          <w:t>Simmons Buntin</w:t>
        </w:r>
      </w:hyperlink>
      <w:r w:rsidRPr="00A4285C">
        <w:rPr>
          <w:rFonts w:asciiTheme="majorHAnsi" w:eastAsia="Arial,Times New Roman" w:hAnsiTheme="majorHAnsi" w:cs="Arial"/>
          <w:sz w:val="24"/>
          <w:szCs w:val="24"/>
        </w:rPr>
        <w:t xml:space="preserve">, Editor-in-Chief. </w:t>
      </w:r>
    </w:p>
    <w:p w14:paraId="3041E394" w14:textId="77777777" w:rsidR="00EA1D9A" w:rsidRPr="00A4285C" w:rsidRDefault="00EA1D9A" w:rsidP="00A4285C">
      <w:pPr>
        <w:spacing w:before="120" w:after="120" w:line="254" w:lineRule="auto"/>
        <w:rPr>
          <w:rFonts w:asciiTheme="majorHAnsi" w:eastAsia="Arial,Times New Roman" w:hAnsiTheme="majorHAnsi" w:cs="Arial"/>
          <w:sz w:val="24"/>
          <w:szCs w:val="24"/>
        </w:rPr>
      </w:pPr>
    </w:p>
    <w:p w14:paraId="45071E36" w14:textId="77777777" w:rsidR="004759F1"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THE UNIVERSITY OF ARIZONA MUSEUM OF ART</w:t>
      </w:r>
    </w:p>
    <w:p w14:paraId="77C428AF" w14:textId="21905313" w:rsidR="004759F1" w:rsidRPr="00A4285C" w:rsidRDefault="3EED8B07" w:rsidP="00A4285C">
      <w:pPr>
        <w:spacing w:before="120" w:after="120" w:line="254" w:lineRule="auto"/>
        <w:rPr>
          <w:rFonts w:asciiTheme="majorHAnsi" w:hAnsiTheme="majorHAnsi" w:cs="Arial"/>
          <w:color w:val="000000" w:themeColor="text1"/>
          <w:sz w:val="24"/>
          <w:szCs w:val="24"/>
        </w:rPr>
      </w:pPr>
      <w:r w:rsidRPr="00A4285C">
        <w:rPr>
          <w:rFonts w:asciiTheme="majorHAnsi" w:eastAsia="Arial" w:hAnsiTheme="majorHAnsi" w:cs="Arial"/>
          <w:color w:val="000000" w:themeColor="text1"/>
          <w:sz w:val="24"/>
          <w:szCs w:val="24"/>
        </w:rPr>
        <w:t xml:space="preserve">The </w:t>
      </w:r>
      <w:hyperlink r:id="rId103" w:history="1">
        <w:r w:rsidRPr="00A4285C">
          <w:rPr>
            <w:rStyle w:val="Hyperlink"/>
            <w:rFonts w:asciiTheme="majorHAnsi" w:eastAsia="Arial" w:hAnsiTheme="majorHAnsi" w:cs="Arial"/>
            <w:sz w:val="24"/>
            <w:szCs w:val="24"/>
          </w:rPr>
          <w:t>University of Arizona Museum of Art</w:t>
        </w:r>
      </w:hyperlink>
      <w:r w:rsidRPr="00A4285C">
        <w:rPr>
          <w:rFonts w:asciiTheme="majorHAnsi" w:eastAsia="Arial" w:hAnsiTheme="majorHAnsi" w:cs="Arial"/>
          <w:color w:val="000000" w:themeColor="text1"/>
          <w:sz w:val="24"/>
          <w:szCs w:val="24"/>
        </w:rPr>
        <w:t xml:space="preserve"> is interested in class visits and other collaborations with creative writers. To take your students there, </w:t>
      </w:r>
      <w:hyperlink r:id="rId104" w:history="1">
        <w:r w:rsidRPr="00A4285C">
          <w:rPr>
            <w:rStyle w:val="Hyperlink"/>
            <w:rFonts w:asciiTheme="majorHAnsi" w:eastAsia="Arial" w:hAnsiTheme="majorHAnsi" w:cs="Arial"/>
            <w:sz w:val="24"/>
            <w:szCs w:val="24"/>
          </w:rPr>
          <w:t xml:space="preserve">contact </w:t>
        </w:r>
      </w:hyperlink>
      <w:r w:rsidRPr="00A4285C">
        <w:rPr>
          <w:rFonts w:asciiTheme="majorHAnsi" w:eastAsia="Arial" w:hAnsiTheme="majorHAnsi" w:cs="Arial"/>
          <w:color w:val="000000" w:themeColor="text1"/>
          <w:sz w:val="24"/>
          <w:szCs w:val="24"/>
        </w:rPr>
        <w:t xml:space="preserve">the museum directly. For other projects, such as readings, ask </w:t>
      </w:r>
      <w:hyperlink r:id="rId105" w:history="1">
        <w:r w:rsidR="00645B37" w:rsidRPr="00A4285C">
          <w:rPr>
            <w:rStyle w:val="Hyperlink"/>
            <w:rFonts w:asciiTheme="majorHAnsi" w:eastAsia="Arial" w:hAnsiTheme="majorHAnsi" w:cs="Arial"/>
            <w:sz w:val="24"/>
            <w:szCs w:val="24"/>
          </w:rPr>
          <w:t xml:space="preserve">Manuel Muñoz </w:t>
        </w:r>
      </w:hyperlink>
      <w:r w:rsidRPr="00A4285C">
        <w:rPr>
          <w:rFonts w:asciiTheme="majorHAnsi" w:eastAsia="Arial" w:hAnsiTheme="majorHAnsi" w:cs="Arial"/>
          <w:color w:val="000000" w:themeColor="text1"/>
          <w:sz w:val="24"/>
          <w:szCs w:val="24"/>
        </w:rPr>
        <w:t>for more information.</w:t>
      </w:r>
    </w:p>
    <w:p w14:paraId="722B00AE" w14:textId="77777777" w:rsidR="00D6510E" w:rsidRPr="00A4285C" w:rsidRDefault="00D6510E" w:rsidP="00A4285C">
      <w:pPr>
        <w:spacing w:before="120" w:after="120" w:line="254" w:lineRule="auto"/>
        <w:rPr>
          <w:rFonts w:asciiTheme="majorHAnsi" w:hAnsiTheme="majorHAnsi" w:cs="Arial"/>
          <w:color w:val="000000"/>
          <w:sz w:val="24"/>
          <w:szCs w:val="24"/>
        </w:rPr>
      </w:pPr>
    </w:p>
    <w:sectPr w:rsidR="00D6510E" w:rsidRPr="00A4285C" w:rsidSect="00230713">
      <w:footerReference w:type="default" r:id="rId10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CC528" w14:textId="77777777" w:rsidR="00366863" w:rsidRDefault="00366863" w:rsidP="002E73AD">
      <w:pPr>
        <w:spacing w:after="0" w:line="240" w:lineRule="auto"/>
      </w:pPr>
      <w:r>
        <w:separator/>
      </w:r>
    </w:p>
  </w:endnote>
  <w:endnote w:type="continuationSeparator" w:id="0">
    <w:p w14:paraId="513F41B9" w14:textId="77777777" w:rsidR="00366863" w:rsidRDefault="00366863" w:rsidP="002E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847513"/>
      <w:docPartObj>
        <w:docPartGallery w:val="Page Numbers (Bottom of Page)"/>
        <w:docPartUnique/>
      </w:docPartObj>
    </w:sdtPr>
    <w:sdtEndPr>
      <w:rPr>
        <w:noProof/>
      </w:rPr>
    </w:sdtEndPr>
    <w:sdtContent>
      <w:p w14:paraId="5F31077D" w14:textId="38FA42F8" w:rsidR="00366863" w:rsidRDefault="00366863">
        <w:pPr>
          <w:pStyle w:val="Footer"/>
          <w:jc w:val="right"/>
        </w:pPr>
        <w:r>
          <w:fldChar w:fldCharType="begin"/>
        </w:r>
        <w:r>
          <w:instrText xml:space="preserve"> PAGE   \* MERGEFORMAT </w:instrText>
        </w:r>
        <w:r>
          <w:fldChar w:fldCharType="separate"/>
        </w:r>
        <w:r w:rsidR="00A4285C">
          <w:rPr>
            <w:noProof/>
          </w:rPr>
          <w:t>32</w:t>
        </w:r>
        <w:r>
          <w:rPr>
            <w:noProof/>
          </w:rPr>
          <w:fldChar w:fldCharType="end"/>
        </w:r>
      </w:p>
    </w:sdtContent>
  </w:sdt>
  <w:p w14:paraId="54E11D2A" w14:textId="77777777" w:rsidR="00366863" w:rsidRDefault="00366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AC423" w14:textId="77777777" w:rsidR="00366863" w:rsidRDefault="00366863" w:rsidP="002E73AD">
      <w:pPr>
        <w:spacing w:after="0" w:line="240" w:lineRule="auto"/>
      </w:pPr>
      <w:r>
        <w:separator/>
      </w:r>
    </w:p>
  </w:footnote>
  <w:footnote w:type="continuationSeparator" w:id="0">
    <w:p w14:paraId="04CB39F9" w14:textId="77777777" w:rsidR="00366863" w:rsidRDefault="00366863" w:rsidP="002E7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5374"/>
    <w:multiLevelType w:val="hybridMultilevel"/>
    <w:tmpl w:val="AD64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B5B1D"/>
    <w:multiLevelType w:val="multilevel"/>
    <w:tmpl w:val="589C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C718A"/>
    <w:multiLevelType w:val="multilevel"/>
    <w:tmpl w:val="0B066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22745A"/>
    <w:multiLevelType w:val="hybridMultilevel"/>
    <w:tmpl w:val="3DDEECC0"/>
    <w:lvl w:ilvl="0" w:tplc="C20AB3A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83C3C"/>
    <w:multiLevelType w:val="multilevel"/>
    <w:tmpl w:val="0110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2301E"/>
    <w:multiLevelType w:val="multilevel"/>
    <w:tmpl w:val="78D4F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3A3EB9"/>
    <w:multiLevelType w:val="hybridMultilevel"/>
    <w:tmpl w:val="F6049ACA"/>
    <w:lvl w:ilvl="0" w:tplc="3E464F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65F4E"/>
    <w:multiLevelType w:val="hybridMultilevel"/>
    <w:tmpl w:val="A8E85F08"/>
    <w:lvl w:ilvl="0" w:tplc="3EFEFBC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42741E"/>
    <w:multiLevelType w:val="multilevel"/>
    <w:tmpl w:val="E5B8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180D2B"/>
    <w:multiLevelType w:val="hybridMultilevel"/>
    <w:tmpl w:val="A7CE1906"/>
    <w:lvl w:ilvl="0" w:tplc="C20AB3A4">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A510B3"/>
    <w:multiLevelType w:val="hybridMultilevel"/>
    <w:tmpl w:val="D8362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C57ED"/>
    <w:multiLevelType w:val="hybridMultilevel"/>
    <w:tmpl w:val="611CE202"/>
    <w:lvl w:ilvl="0" w:tplc="0160024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25746"/>
    <w:multiLevelType w:val="hybridMultilevel"/>
    <w:tmpl w:val="C3589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05331"/>
    <w:multiLevelType w:val="multilevel"/>
    <w:tmpl w:val="A652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92096C"/>
    <w:multiLevelType w:val="hybridMultilevel"/>
    <w:tmpl w:val="33406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D124B"/>
    <w:multiLevelType w:val="multilevel"/>
    <w:tmpl w:val="D610A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9619CE"/>
    <w:multiLevelType w:val="hybridMultilevel"/>
    <w:tmpl w:val="8FE00FA4"/>
    <w:lvl w:ilvl="0" w:tplc="7252343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70CFF"/>
    <w:multiLevelType w:val="hybridMultilevel"/>
    <w:tmpl w:val="81B8C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8B49E6"/>
    <w:multiLevelType w:val="hybridMultilevel"/>
    <w:tmpl w:val="BCF8F6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E30C1"/>
    <w:multiLevelType w:val="hybridMultilevel"/>
    <w:tmpl w:val="66043242"/>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674C4"/>
    <w:multiLevelType w:val="multilevel"/>
    <w:tmpl w:val="9B1C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265F23"/>
    <w:multiLevelType w:val="multilevel"/>
    <w:tmpl w:val="07EA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FF6427"/>
    <w:multiLevelType w:val="multilevel"/>
    <w:tmpl w:val="F81C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D44AD6"/>
    <w:multiLevelType w:val="hybridMultilevel"/>
    <w:tmpl w:val="6410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E01F1"/>
    <w:multiLevelType w:val="hybridMultilevel"/>
    <w:tmpl w:val="6F9E8F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436AAC"/>
    <w:multiLevelType w:val="multilevel"/>
    <w:tmpl w:val="2B0C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2D647A"/>
    <w:multiLevelType w:val="hybridMultilevel"/>
    <w:tmpl w:val="D0DE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E1B67"/>
    <w:multiLevelType w:val="hybridMultilevel"/>
    <w:tmpl w:val="F356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C386F"/>
    <w:multiLevelType w:val="multilevel"/>
    <w:tmpl w:val="8934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743A7F"/>
    <w:multiLevelType w:val="hybridMultilevel"/>
    <w:tmpl w:val="D0C0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B44B9"/>
    <w:multiLevelType w:val="multilevel"/>
    <w:tmpl w:val="49EC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570B19"/>
    <w:multiLevelType w:val="multilevel"/>
    <w:tmpl w:val="F4B0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3"/>
  </w:num>
  <w:num w:numId="3">
    <w:abstractNumId w:val="29"/>
  </w:num>
  <w:num w:numId="4">
    <w:abstractNumId w:val="10"/>
  </w:num>
  <w:num w:numId="5">
    <w:abstractNumId w:val="30"/>
  </w:num>
  <w:num w:numId="6">
    <w:abstractNumId w:val="5"/>
  </w:num>
  <w:num w:numId="7">
    <w:abstractNumId w:val="15"/>
  </w:num>
  <w:num w:numId="8">
    <w:abstractNumId w:val="8"/>
  </w:num>
  <w:num w:numId="9">
    <w:abstractNumId w:val="20"/>
  </w:num>
  <w:num w:numId="10">
    <w:abstractNumId w:val="2"/>
  </w:num>
  <w:num w:numId="11">
    <w:abstractNumId w:val="21"/>
  </w:num>
  <w:num w:numId="12">
    <w:abstractNumId w:val="22"/>
  </w:num>
  <w:num w:numId="13">
    <w:abstractNumId w:val="28"/>
  </w:num>
  <w:num w:numId="14">
    <w:abstractNumId w:val="31"/>
  </w:num>
  <w:num w:numId="15">
    <w:abstractNumId w:val="26"/>
  </w:num>
  <w:num w:numId="16">
    <w:abstractNumId w:val="27"/>
  </w:num>
  <w:num w:numId="17">
    <w:abstractNumId w:val="0"/>
  </w:num>
  <w:num w:numId="18">
    <w:abstractNumId w:val="17"/>
  </w:num>
  <w:num w:numId="19">
    <w:abstractNumId w:val="12"/>
  </w:num>
  <w:num w:numId="20">
    <w:abstractNumId w:val="18"/>
  </w:num>
  <w:num w:numId="21">
    <w:abstractNumId w:val="24"/>
  </w:num>
  <w:num w:numId="22">
    <w:abstractNumId w:val="23"/>
  </w:num>
  <w:num w:numId="23">
    <w:abstractNumId w:val="30"/>
  </w:num>
  <w:num w:numId="24">
    <w:abstractNumId w:val="24"/>
  </w:num>
  <w:num w:numId="25">
    <w:abstractNumId w:val="15"/>
  </w:num>
  <w:num w:numId="26">
    <w:abstractNumId w:val="8"/>
  </w:num>
  <w:num w:numId="27">
    <w:abstractNumId w:val="20"/>
  </w:num>
  <w:num w:numId="28">
    <w:abstractNumId w:val="2"/>
  </w:num>
  <w:num w:numId="29">
    <w:abstractNumId w:val="22"/>
  </w:num>
  <w:num w:numId="30">
    <w:abstractNumId w:val="28"/>
  </w:num>
  <w:num w:numId="31">
    <w:abstractNumId w:val="31"/>
  </w:num>
  <w:num w:numId="32">
    <w:abstractNumId w:val="14"/>
  </w:num>
  <w:num w:numId="33">
    <w:abstractNumId w:val="6"/>
  </w:num>
  <w:num w:numId="34">
    <w:abstractNumId w:val="7"/>
  </w:num>
  <w:num w:numId="35">
    <w:abstractNumId w:val="19"/>
  </w:num>
  <w:num w:numId="36">
    <w:abstractNumId w:val="11"/>
  </w:num>
  <w:num w:numId="37">
    <w:abstractNumId w:val="3"/>
  </w:num>
  <w:num w:numId="38">
    <w:abstractNumId w:val="16"/>
  </w:num>
  <w:num w:numId="39">
    <w:abstractNumId w:val="4"/>
  </w:num>
  <w:num w:numId="40">
    <w:abstractNumId w:val="1"/>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387"/>
    <w:rsid w:val="000009A1"/>
    <w:rsid w:val="000025A0"/>
    <w:rsid w:val="00022732"/>
    <w:rsid w:val="00026387"/>
    <w:rsid w:val="00026D9E"/>
    <w:rsid w:val="00027DAA"/>
    <w:rsid w:val="00032372"/>
    <w:rsid w:val="0004066E"/>
    <w:rsid w:val="0004352B"/>
    <w:rsid w:val="0004504E"/>
    <w:rsid w:val="00054686"/>
    <w:rsid w:val="00057B93"/>
    <w:rsid w:val="000712F8"/>
    <w:rsid w:val="000721FB"/>
    <w:rsid w:val="000732E6"/>
    <w:rsid w:val="00073FDF"/>
    <w:rsid w:val="00080791"/>
    <w:rsid w:val="0008413F"/>
    <w:rsid w:val="000853C0"/>
    <w:rsid w:val="00095836"/>
    <w:rsid w:val="000A1B3F"/>
    <w:rsid w:val="000A54CA"/>
    <w:rsid w:val="000A6C0B"/>
    <w:rsid w:val="000B1FB0"/>
    <w:rsid w:val="000B2D08"/>
    <w:rsid w:val="000B576C"/>
    <w:rsid w:val="000C698D"/>
    <w:rsid w:val="000D7D30"/>
    <w:rsid w:val="000E51C4"/>
    <w:rsid w:val="000E5D53"/>
    <w:rsid w:val="000F338D"/>
    <w:rsid w:val="000F53A2"/>
    <w:rsid w:val="000F6748"/>
    <w:rsid w:val="000F7273"/>
    <w:rsid w:val="001010A5"/>
    <w:rsid w:val="001066A9"/>
    <w:rsid w:val="00126E48"/>
    <w:rsid w:val="00133FB1"/>
    <w:rsid w:val="00134AF8"/>
    <w:rsid w:val="00135B55"/>
    <w:rsid w:val="00146B7A"/>
    <w:rsid w:val="001537B2"/>
    <w:rsid w:val="00154068"/>
    <w:rsid w:val="00154084"/>
    <w:rsid w:val="001546B1"/>
    <w:rsid w:val="0015487F"/>
    <w:rsid w:val="00155E16"/>
    <w:rsid w:val="00156397"/>
    <w:rsid w:val="00161DD2"/>
    <w:rsid w:val="0016264D"/>
    <w:rsid w:val="00165B2E"/>
    <w:rsid w:val="00165FA3"/>
    <w:rsid w:val="001660E1"/>
    <w:rsid w:val="001703E7"/>
    <w:rsid w:val="0017139E"/>
    <w:rsid w:val="00172A58"/>
    <w:rsid w:val="00174311"/>
    <w:rsid w:val="001762F3"/>
    <w:rsid w:val="00181505"/>
    <w:rsid w:val="00191826"/>
    <w:rsid w:val="00193D1E"/>
    <w:rsid w:val="001A1DE2"/>
    <w:rsid w:val="001B0DA6"/>
    <w:rsid w:val="001B5208"/>
    <w:rsid w:val="001C1BDA"/>
    <w:rsid w:val="001C492F"/>
    <w:rsid w:val="001C567E"/>
    <w:rsid w:val="001C6704"/>
    <w:rsid w:val="001D43CB"/>
    <w:rsid w:val="001D6046"/>
    <w:rsid w:val="001E08CE"/>
    <w:rsid w:val="001E0CA7"/>
    <w:rsid w:val="001E24F4"/>
    <w:rsid w:val="001E716B"/>
    <w:rsid w:val="001F30B9"/>
    <w:rsid w:val="001F51F1"/>
    <w:rsid w:val="0020057B"/>
    <w:rsid w:val="002059CD"/>
    <w:rsid w:val="0020705B"/>
    <w:rsid w:val="002115A5"/>
    <w:rsid w:val="00215674"/>
    <w:rsid w:val="00216C49"/>
    <w:rsid w:val="00223110"/>
    <w:rsid w:val="00227D03"/>
    <w:rsid w:val="00230713"/>
    <w:rsid w:val="00231AC1"/>
    <w:rsid w:val="002331BF"/>
    <w:rsid w:val="0024245E"/>
    <w:rsid w:val="002459AE"/>
    <w:rsid w:val="00251956"/>
    <w:rsid w:val="00252109"/>
    <w:rsid w:val="00257C07"/>
    <w:rsid w:val="002622E5"/>
    <w:rsid w:val="002623C0"/>
    <w:rsid w:val="00263143"/>
    <w:rsid w:val="00266E1E"/>
    <w:rsid w:val="00275C78"/>
    <w:rsid w:val="00282DC1"/>
    <w:rsid w:val="0028413A"/>
    <w:rsid w:val="00284E8D"/>
    <w:rsid w:val="00292A31"/>
    <w:rsid w:val="00292D74"/>
    <w:rsid w:val="00293A43"/>
    <w:rsid w:val="002A2638"/>
    <w:rsid w:val="002A2E88"/>
    <w:rsid w:val="002A3AC2"/>
    <w:rsid w:val="002A5CE9"/>
    <w:rsid w:val="002A63A8"/>
    <w:rsid w:val="002B0BC3"/>
    <w:rsid w:val="002B639C"/>
    <w:rsid w:val="002C1DF5"/>
    <w:rsid w:val="002C653D"/>
    <w:rsid w:val="002C6ECD"/>
    <w:rsid w:val="002D0154"/>
    <w:rsid w:val="002D5DDB"/>
    <w:rsid w:val="002E2A2A"/>
    <w:rsid w:val="002E73AD"/>
    <w:rsid w:val="002F09E8"/>
    <w:rsid w:val="002F1C3D"/>
    <w:rsid w:val="002F35B1"/>
    <w:rsid w:val="002F49F9"/>
    <w:rsid w:val="002F4A61"/>
    <w:rsid w:val="002F5525"/>
    <w:rsid w:val="002F5915"/>
    <w:rsid w:val="0030041D"/>
    <w:rsid w:val="00301624"/>
    <w:rsid w:val="00301C22"/>
    <w:rsid w:val="00302BDA"/>
    <w:rsid w:val="003047F8"/>
    <w:rsid w:val="00305099"/>
    <w:rsid w:val="003307C5"/>
    <w:rsid w:val="00331B45"/>
    <w:rsid w:val="003350EB"/>
    <w:rsid w:val="00335AC3"/>
    <w:rsid w:val="0034135B"/>
    <w:rsid w:val="00345621"/>
    <w:rsid w:val="00345759"/>
    <w:rsid w:val="00350A2C"/>
    <w:rsid w:val="003512AE"/>
    <w:rsid w:val="003514D8"/>
    <w:rsid w:val="00352BE4"/>
    <w:rsid w:val="0035399A"/>
    <w:rsid w:val="003544CD"/>
    <w:rsid w:val="00357957"/>
    <w:rsid w:val="0036222D"/>
    <w:rsid w:val="003640AD"/>
    <w:rsid w:val="00364959"/>
    <w:rsid w:val="00366863"/>
    <w:rsid w:val="0036774C"/>
    <w:rsid w:val="003704E7"/>
    <w:rsid w:val="00374118"/>
    <w:rsid w:val="00391A40"/>
    <w:rsid w:val="003A1FF1"/>
    <w:rsid w:val="003A3974"/>
    <w:rsid w:val="003A4355"/>
    <w:rsid w:val="003A44C9"/>
    <w:rsid w:val="003B483C"/>
    <w:rsid w:val="003C0378"/>
    <w:rsid w:val="003C0BE2"/>
    <w:rsid w:val="003C39CC"/>
    <w:rsid w:val="003D69D0"/>
    <w:rsid w:val="003E02E0"/>
    <w:rsid w:val="003E066A"/>
    <w:rsid w:val="003E38D1"/>
    <w:rsid w:val="003E400A"/>
    <w:rsid w:val="003E5997"/>
    <w:rsid w:val="003F3692"/>
    <w:rsid w:val="003F565E"/>
    <w:rsid w:val="003F5E0B"/>
    <w:rsid w:val="003F711C"/>
    <w:rsid w:val="00406177"/>
    <w:rsid w:val="004073D0"/>
    <w:rsid w:val="00407415"/>
    <w:rsid w:val="00407CF6"/>
    <w:rsid w:val="00410CB9"/>
    <w:rsid w:val="00414274"/>
    <w:rsid w:val="004157D3"/>
    <w:rsid w:val="0041708F"/>
    <w:rsid w:val="004236DE"/>
    <w:rsid w:val="00424A12"/>
    <w:rsid w:val="00431F37"/>
    <w:rsid w:val="00433A07"/>
    <w:rsid w:val="00434904"/>
    <w:rsid w:val="00441851"/>
    <w:rsid w:val="004448B5"/>
    <w:rsid w:val="00447D2A"/>
    <w:rsid w:val="00455882"/>
    <w:rsid w:val="004759F1"/>
    <w:rsid w:val="0048051A"/>
    <w:rsid w:val="00483498"/>
    <w:rsid w:val="00484297"/>
    <w:rsid w:val="00490370"/>
    <w:rsid w:val="004922A6"/>
    <w:rsid w:val="00492B91"/>
    <w:rsid w:val="00494636"/>
    <w:rsid w:val="004A1879"/>
    <w:rsid w:val="004A1AAC"/>
    <w:rsid w:val="004A5BE5"/>
    <w:rsid w:val="004A74F6"/>
    <w:rsid w:val="004B69F6"/>
    <w:rsid w:val="004C16DC"/>
    <w:rsid w:val="004D07E0"/>
    <w:rsid w:val="004D0BE6"/>
    <w:rsid w:val="004D42DC"/>
    <w:rsid w:val="004D56FD"/>
    <w:rsid w:val="004D63C3"/>
    <w:rsid w:val="004D69F6"/>
    <w:rsid w:val="004D78DB"/>
    <w:rsid w:val="004E3638"/>
    <w:rsid w:val="004E5523"/>
    <w:rsid w:val="004E6644"/>
    <w:rsid w:val="004E6EF9"/>
    <w:rsid w:val="004F13E5"/>
    <w:rsid w:val="004F3CAD"/>
    <w:rsid w:val="004F7BA0"/>
    <w:rsid w:val="00504FE7"/>
    <w:rsid w:val="005113C6"/>
    <w:rsid w:val="00511B72"/>
    <w:rsid w:val="00517C9A"/>
    <w:rsid w:val="005200B6"/>
    <w:rsid w:val="005277A4"/>
    <w:rsid w:val="00527D22"/>
    <w:rsid w:val="00531641"/>
    <w:rsid w:val="005403F8"/>
    <w:rsid w:val="0054047F"/>
    <w:rsid w:val="00540D14"/>
    <w:rsid w:val="005418FD"/>
    <w:rsid w:val="005426AB"/>
    <w:rsid w:val="0054487F"/>
    <w:rsid w:val="00544C93"/>
    <w:rsid w:val="00545D3F"/>
    <w:rsid w:val="005523B5"/>
    <w:rsid w:val="00552755"/>
    <w:rsid w:val="00556082"/>
    <w:rsid w:val="0056380E"/>
    <w:rsid w:val="00572287"/>
    <w:rsid w:val="00576031"/>
    <w:rsid w:val="00583F12"/>
    <w:rsid w:val="005862CE"/>
    <w:rsid w:val="00587067"/>
    <w:rsid w:val="00590725"/>
    <w:rsid w:val="005929BC"/>
    <w:rsid w:val="00593BF0"/>
    <w:rsid w:val="00593C16"/>
    <w:rsid w:val="005A4934"/>
    <w:rsid w:val="005A53DC"/>
    <w:rsid w:val="005A6218"/>
    <w:rsid w:val="005B1C31"/>
    <w:rsid w:val="005B42E4"/>
    <w:rsid w:val="005B48BF"/>
    <w:rsid w:val="005B74D1"/>
    <w:rsid w:val="005C085E"/>
    <w:rsid w:val="005D4F8B"/>
    <w:rsid w:val="005D7317"/>
    <w:rsid w:val="005E2A65"/>
    <w:rsid w:val="005E570D"/>
    <w:rsid w:val="005E60BD"/>
    <w:rsid w:val="005F0CB7"/>
    <w:rsid w:val="005F2324"/>
    <w:rsid w:val="005F3E13"/>
    <w:rsid w:val="005F4E7D"/>
    <w:rsid w:val="00606917"/>
    <w:rsid w:val="00606EA3"/>
    <w:rsid w:val="006149EB"/>
    <w:rsid w:val="00617F50"/>
    <w:rsid w:val="0062472A"/>
    <w:rsid w:val="00625CE8"/>
    <w:rsid w:val="00630E84"/>
    <w:rsid w:val="0063799C"/>
    <w:rsid w:val="006423DB"/>
    <w:rsid w:val="00644423"/>
    <w:rsid w:val="006454A2"/>
    <w:rsid w:val="00645827"/>
    <w:rsid w:val="00645B37"/>
    <w:rsid w:val="00650FB7"/>
    <w:rsid w:val="006607D1"/>
    <w:rsid w:val="00662231"/>
    <w:rsid w:val="0066277B"/>
    <w:rsid w:val="00662E3F"/>
    <w:rsid w:val="00662EE9"/>
    <w:rsid w:val="00663297"/>
    <w:rsid w:val="0066363D"/>
    <w:rsid w:val="006642E1"/>
    <w:rsid w:val="00665633"/>
    <w:rsid w:val="00672A73"/>
    <w:rsid w:val="00680B1F"/>
    <w:rsid w:val="00681F3D"/>
    <w:rsid w:val="00687BAC"/>
    <w:rsid w:val="00693197"/>
    <w:rsid w:val="0069446E"/>
    <w:rsid w:val="0069528E"/>
    <w:rsid w:val="006A2F08"/>
    <w:rsid w:val="006A64A2"/>
    <w:rsid w:val="006D2582"/>
    <w:rsid w:val="006D6DE3"/>
    <w:rsid w:val="006E123C"/>
    <w:rsid w:val="006E1890"/>
    <w:rsid w:val="006F7EB3"/>
    <w:rsid w:val="00700C7D"/>
    <w:rsid w:val="007028E9"/>
    <w:rsid w:val="007044C6"/>
    <w:rsid w:val="00712A0B"/>
    <w:rsid w:val="0071488A"/>
    <w:rsid w:val="00715640"/>
    <w:rsid w:val="007225FE"/>
    <w:rsid w:val="007254B0"/>
    <w:rsid w:val="007270B4"/>
    <w:rsid w:val="00730956"/>
    <w:rsid w:val="00735633"/>
    <w:rsid w:val="007406FD"/>
    <w:rsid w:val="00741D7D"/>
    <w:rsid w:val="00746F4A"/>
    <w:rsid w:val="00752600"/>
    <w:rsid w:val="007602DD"/>
    <w:rsid w:val="007720AB"/>
    <w:rsid w:val="00777042"/>
    <w:rsid w:val="00790DD5"/>
    <w:rsid w:val="007A3BDA"/>
    <w:rsid w:val="007A434F"/>
    <w:rsid w:val="007A5CF2"/>
    <w:rsid w:val="007B268F"/>
    <w:rsid w:val="007B3F72"/>
    <w:rsid w:val="007B64BC"/>
    <w:rsid w:val="007B6FAA"/>
    <w:rsid w:val="007C023A"/>
    <w:rsid w:val="007C74FD"/>
    <w:rsid w:val="007D0229"/>
    <w:rsid w:val="007D3745"/>
    <w:rsid w:val="007E02E3"/>
    <w:rsid w:val="007E212A"/>
    <w:rsid w:val="007E2809"/>
    <w:rsid w:val="007E33DB"/>
    <w:rsid w:val="007E657F"/>
    <w:rsid w:val="007E7F9E"/>
    <w:rsid w:val="007F2230"/>
    <w:rsid w:val="007F596E"/>
    <w:rsid w:val="007F7676"/>
    <w:rsid w:val="007F7CB8"/>
    <w:rsid w:val="00804D50"/>
    <w:rsid w:val="008147EA"/>
    <w:rsid w:val="00815511"/>
    <w:rsid w:val="008325BD"/>
    <w:rsid w:val="00840359"/>
    <w:rsid w:val="008422B5"/>
    <w:rsid w:val="00843032"/>
    <w:rsid w:val="008432E2"/>
    <w:rsid w:val="008465CE"/>
    <w:rsid w:val="0085081A"/>
    <w:rsid w:val="0085316B"/>
    <w:rsid w:val="0085526F"/>
    <w:rsid w:val="00856A44"/>
    <w:rsid w:val="00857D17"/>
    <w:rsid w:val="0086153E"/>
    <w:rsid w:val="00861B12"/>
    <w:rsid w:val="00864BCD"/>
    <w:rsid w:val="00864F73"/>
    <w:rsid w:val="00874347"/>
    <w:rsid w:val="00881B36"/>
    <w:rsid w:val="00891336"/>
    <w:rsid w:val="008921D7"/>
    <w:rsid w:val="008A08BF"/>
    <w:rsid w:val="008A160B"/>
    <w:rsid w:val="008A1A23"/>
    <w:rsid w:val="008A2565"/>
    <w:rsid w:val="008A2C49"/>
    <w:rsid w:val="008A6B37"/>
    <w:rsid w:val="008B13AA"/>
    <w:rsid w:val="008C4E4C"/>
    <w:rsid w:val="008C52D3"/>
    <w:rsid w:val="008C6859"/>
    <w:rsid w:val="008D6F44"/>
    <w:rsid w:val="008D7CBD"/>
    <w:rsid w:val="008E1CDD"/>
    <w:rsid w:val="008F03C3"/>
    <w:rsid w:val="008F4245"/>
    <w:rsid w:val="008F4B2E"/>
    <w:rsid w:val="008F5B22"/>
    <w:rsid w:val="008F705E"/>
    <w:rsid w:val="00903A5E"/>
    <w:rsid w:val="00905630"/>
    <w:rsid w:val="009110CE"/>
    <w:rsid w:val="00911E41"/>
    <w:rsid w:val="009137FA"/>
    <w:rsid w:val="00914E7F"/>
    <w:rsid w:val="00920E21"/>
    <w:rsid w:val="00930141"/>
    <w:rsid w:val="00931BCE"/>
    <w:rsid w:val="00933E11"/>
    <w:rsid w:val="00942777"/>
    <w:rsid w:val="0094531A"/>
    <w:rsid w:val="00953D1F"/>
    <w:rsid w:val="009604D2"/>
    <w:rsid w:val="00965329"/>
    <w:rsid w:val="0096608E"/>
    <w:rsid w:val="0097167F"/>
    <w:rsid w:val="009771DF"/>
    <w:rsid w:val="00981386"/>
    <w:rsid w:val="00984D2D"/>
    <w:rsid w:val="00990156"/>
    <w:rsid w:val="00991877"/>
    <w:rsid w:val="00996677"/>
    <w:rsid w:val="00997D9F"/>
    <w:rsid w:val="009A4415"/>
    <w:rsid w:val="009A442B"/>
    <w:rsid w:val="009A4E7E"/>
    <w:rsid w:val="009B3167"/>
    <w:rsid w:val="009B5DA9"/>
    <w:rsid w:val="009B7328"/>
    <w:rsid w:val="009C2D70"/>
    <w:rsid w:val="009C3E03"/>
    <w:rsid w:val="009D4898"/>
    <w:rsid w:val="009D55C1"/>
    <w:rsid w:val="009D7D00"/>
    <w:rsid w:val="009E1C84"/>
    <w:rsid w:val="009E32FF"/>
    <w:rsid w:val="009E387D"/>
    <w:rsid w:val="009E422B"/>
    <w:rsid w:val="009E5B8A"/>
    <w:rsid w:val="009F5906"/>
    <w:rsid w:val="00A05874"/>
    <w:rsid w:val="00A1094C"/>
    <w:rsid w:val="00A13CA9"/>
    <w:rsid w:val="00A1419A"/>
    <w:rsid w:val="00A15873"/>
    <w:rsid w:val="00A160DE"/>
    <w:rsid w:val="00A264FB"/>
    <w:rsid w:val="00A26916"/>
    <w:rsid w:val="00A364D4"/>
    <w:rsid w:val="00A4285C"/>
    <w:rsid w:val="00A42FA1"/>
    <w:rsid w:val="00A43EDD"/>
    <w:rsid w:val="00A46785"/>
    <w:rsid w:val="00A46D33"/>
    <w:rsid w:val="00A47F08"/>
    <w:rsid w:val="00A50E7D"/>
    <w:rsid w:val="00A5110C"/>
    <w:rsid w:val="00A53045"/>
    <w:rsid w:val="00A574F8"/>
    <w:rsid w:val="00A60261"/>
    <w:rsid w:val="00A6377A"/>
    <w:rsid w:val="00A6565F"/>
    <w:rsid w:val="00A7424F"/>
    <w:rsid w:val="00A74E60"/>
    <w:rsid w:val="00A75038"/>
    <w:rsid w:val="00A82B1C"/>
    <w:rsid w:val="00A932C0"/>
    <w:rsid w:val="00A93509"/>
    <w:rsid w:val="00A9362F"/>
    <w:rsid w:val="00A9379D"/>
    <w:rsid w:val="00AA3521"/>
    <w:rsid w:val="00AA6687"/>
    <w:rsid w:val="00AA6CAF"/>
    <w:rsid w:val="00AB4E15"/>
    <w:rsid w:val="00AB6669"/>
    <w:rsid w:val="00AB6D98"/>
    <w:rsid w:val="00AC79D8"/>
    <w:rsid w:val="00AD2344"/>
    <w:rsid w:val="00AD3540"/>
    <w:rsid w:val="00AE206E"/>
    <w:rsid w:val="00AE5ADC"/>
    <w:rsid w:val="00AE5F65"/>
    <w:rsid w:val="00AE6A6C"/>
    <w:rsid w:val="00AF312F"/>
    <w:rsid w:val="00AF3CBA"/>
    <w:rsid w:val="00AF43C5"/>
    <w:rsid w:val="00AF4F14"/>
    <w:rsid w:val="00B03D98"/>
    <w:rsid w:val="00B04833"/>
    <w:rsid w:val="00B131EB"/>
    <w:rsid w:val="00B16DFD"/>
    <w:rsid w:val="00B17F9C"/>
    <w:rsid w:val="00B203D0"/>
    <w:rsid w:val="00B21F65"/>
    <w:rsid w:val="00B22831"/>
    <w:rsid w:val="00B2709F"/>
    <w:rsid w:val="00B36693"/>
    <w:rsid w:val="00B4268E"/>
    <w:rsid w:val="00B445C8"/>
    <w:rsid w:val="00B4483F"/>
    <w:rsid w:val="00B452D0"/>
    <w:rsid w:val="00B4730B"/>
    <w:rsid w:val="00B478C3"/>
    <w:rsid w:val="00B5052B"/>
    <w:rsid w:val="00B52F7D"/>
    <w:rsid w:val="00B6195D"/>
    <w:rsid w:val="00B63EFC"/>
    <w:rsid w:val="00B72087"/>
    <w:rsid w:val="00B752B6"/>
    <w:rsid w:val="00B76DA2"/>
    <w:rsid w:val="00B85996"/>
    <w:rsid w:val="00B872D8"/>
    <w:rsid w:val="00B87EBE"/>
    <w:rsid w:val="00BA5847"/>
    <w:rsid w:val="00BB243C"/>
    <w:rsid w:val="00BB40A9"/>
    <w:rsid w:val="00BB7F75"/>
    <w:rsid w:val="00BC4645"/>
    <w:rsid w:val="00BC596B"/>
    <w:rsid w:val="00BD034C"/>
    <w:rsid w:val="00BD050C"/>
    <w:rsid w:val="00BD09D1"/>
    <w:rsid w:val="00BD298C"/>
    <w:rsid w:val="00BD63CF"/>
    <w:rsid w:val="00BD6FD8"/>
    <w:rsid w:val="00BE1BAB"/>
    <w:rsid w:val="00BE366D"/>
    <w:rsid w:val="00BE440A"/>
    <w:rsid w:val="00BF6443"/>
    <w:rsid w:val="00BF6DEF"/>
    <w:rsid w:val="00BF7408"/>
    <w:rsid w:val="00C03343"/>
    <w:rsid w:val="00C04884"/>
    <w:rsid w:val="00C05AA0"/>
    <w:rsid w:val="00C23200"/>
    <w:rsid w:val="00C235E6"/>
    <w:rsid w:val="00C25E16"/>
    <w:rsid w:val="00C278FF"/>
    <w:rsid w:val="00C27A89"/>
    <w:rsid w:val="00C306F3"/>
    <w:rsid w:val="00C369AB"/>
    <w:rsid w:val="00C40598"/>
    <w:rsid w:val="00C415F4"/>
    <w:rsid w:val="00C41A8D"/>
    <w:rsid w:val="00C4529E"/>
    <w:rsid w:val="00C529EB"/>
    <w:rsid w:val="00C540CB"/>
    <w:rsid w:val="00C64B4F"/>
    <w:rsid w:val="00C76103"/>
    <w:rsid w:val="00C76CDB"/>
    <w:rsid w:val="00C80914"/>
    <w:rsid w:val="00C818CD"/>
    <w:rsid w:val="00C850B2"/>
    <w:rsid w:val="00C917F7"/>
    <w:rsid w:val="00C97529"/>
    <w:rsid w:val="00CA5EA4"/>
    <w:rsid w:val="00CB0ACF"/>
    <w:rsid w:val="00CB40F5"/>
    <w:rsid w:val="00CB47A9"/>
    <w:rsid w:val="00CC33C9"/>
    <w:rsid w:val="00CC7622"/>
    <w:rsid w:val="00CD25CE"/>
    <w:rsid w:val="00CD7D87"/>
    <w:rsid w:val="00CE5E60"/>
    <w:rsid w:val="00CE63A2"/>
    <w:rsid w:val="00CE6D0E"/>
    <w:rsid w:val="00CF0093"/>
    <w:rsid w:val="00CF41D5"/>
    <w:rsid w:val="00CF43FE"/>
    <w:rsid w:val="00CF5F94"/>
    <w:rsid w:val="00CF692E"/>
    <w:rsid w:val="00D15A69"/>
    <w:rsid w:val="00D16BD6"/>
    <w:rsid w:val="00D31CC2"/>
    <w:rsid w:val="00D42814"/>
    <w:rsid w:val="00D51DDA"/>
    <w:rsid w:val="00D5511C"/>
    <w:rsid w:val="00D636C2"/>
    <w:rsid w:val="00D64427"/>
    <w:rsid w:val="00D6510E"/>
    <w:rsid w:val="00D71261"/>
    <w:rsid w:val="00D75D2D"/>
    <w:rsid w:val="00D81E02"/>
    <w:rsid w:val="00D847D0"/>
    <w:rsid w:val="00D84FAD"/>
    <w:rsid w:val="00D862D3"/>
    <w:rsid w:val="00D8752A"/>
    <w:rsid w:val="00D93DF9"/>
    <w:rsid w:val="00D93FE7"/>
    <w:rsid w:val="00D95FCF"/>
    <w:rsid w:val="00D96E70"/>
    <w:rsid w:val="00DA5AB7"/>
    <w:rsid w:val="00DA5EA2"/>
    <w:rsid w:val="00DA6B11"/>
    <w:rsid w:val="00DA7DCA"/>
    <w:rsid w:val="00DB0510"/>
    <w:rsid w:val="00DB1A9E"/>
    <w:rsid w:val="00DB437D"/>
    <w:rsid w:val="00DB53A9"/>
    <w:rsid w:val="00DC5C97"/>
    <w:rsid w:val="00DE0546"/>
    <w:rsid w:val="00DE0A1A"/>
    <w:rsid w:val="00DE1ADE"/>
    <w:rsid w:val="00DE43DB"/>
    <w:rsid w:val="00DE6678"/>
    <w:rsid w:val="00DE7335"/>
    <w:rsid w:val="00DF0A7A"/>
    <w:rsid w:val="00DF654A"/>
    <w:rsid w:val="00E00581"/>
    <w:rsid w:val="00E02352"/>
    <w:rsid w:val="00E05FAD"/>
    <w:rsid w:val="00E071CA"/>
    <w:rsid w:val="00E12B5A"/>
    <w:rsid w:val="00E156AC"/>
    <w:rsid w:val="00E2130A"/>
    <w:rsid w:val="00E3073D"/>
    <w:rsid w:val="00E3104A"/>
    <w:rsid w:val="00E33E1F"/>
    <w:rsid w:val="00E3613C"/>
    <w:rsid w:val="00E40FE9"/>
    <w:rsid w:val="00E4105C"/>
    <w:rsid w:val="00E41885"/>
    <w:rsid w:val="00E41FA6"/>
    <w:rsid w:val="00E42E01"/>
    <w:rsid w:val="00E43CDB"/>
    <w:rsid w:val="00E61A30"/>
    <w:rsid w:val="00E631FC"/>
    <w:rsid w:val="00E633B4"/>
    <w:rsid w:val="00E66576"/>
    <w:rsid w:val="00E66C50"/>
    <w:rsid w:val="00E82B87"/>
    <w:rsid w:val="00E87663"/>
    <w:rsid w:val="00E906EA"/>
    <w:rsid w:val="00E91F4F"/>
    <w:rsid w:val="00E95D5B"/>
    <w:rsid w:val="00EA143C"/>
    <w:rsid w:val="00EA1D9A"/>
    <w:rsid w:val="00EA20E4"/>
    <w:rsid w:val="00EA3C7D"/>
    <w:rsid w:val="00EA43DC"/>
    <w:rsid w:val="00EA7189"/>
    <w:rsid w:val="00EB5270"/>
    <w:rsid w:val="00EB6433"/>
    <w:rsid w:val="00EB6498"/>
    <w:rsid w:val="00ED1777"/>
    <w:rsid w:val="00ED333F"/>
    <w:rsid w:val="00EE02D6"/>
    <w:rsid w:val="00EE5D1E"/>
    <w:rsid w:val="00EE5FD2"/>
    <w:rsid w:val="00EE7EA9"/>
    <w:rsid w:val="00EF0D3B"/>
    <w:rsid w:val="00EF3A3D"/>
    <w:rsid w:val="00EF3B13"/>
    <w:rsid w:val="00F00727"/>
    <w:rsid w:val="00F119F6"/>
    <w:rsid w:val="00F160F4"/>
    <w:rsid w:val="00F224C1"/>
    <w:rsid w:val="00F232D9"/>
    <w:rsid w:val="00F2539A"/>
    <w:rsid w:val="00F26125"/>
    <w:rsid w:val="00F26D3C"/>
    <w:rsid w:val="00F273C3"/>
    <w:rsid w:val="00F30856"/>
    <w:rsid w:val="00F41BA8"/>
    <w:rsid w:val="00F42015"/>
    <w:rsid w:val="00F46C1C"/>
    <w:rsid w:val="00F50891"/>
    <w:rsid w:val="00F542D6"/>
    <w:rsid w:val="00F611BB"/>
    <w:rsid w:val="00F6121E"/>
    <w:rsid w:val="00F67EF1"/>
    <w:rsid w:val="00F70C81"/>
    <w:rsid w:val="00F71082"/>
    <w:rsid w:val="00F71C2C"/>
    <w:rsid w:val="00F763ED"/>
    <w:rsid w:val="00F82369"/>
    <w:rsid w:val="00F83134"/>
    <w:rsid w:val="00F912EB"/>
    <w:rsid w:val="00F9516C"/>
    <w:rsid w:val="00F95DF7"/>
    <w:rsid w:val="00F97E38"/>
    <w:rsid w:val="00FA1AF9"/>
    <w:rsid w:val="00FB348B"/>
    <w:rsid w:val="00FC29FD"/>
    <w:rsid w:val="00FC5A3B"/>
    <w:rsid w:val="00FC5C9F"/>
    <w:rsid w:val="00FC75A6"/>
    <w:rsid w:val="00FE6C24"/>
    <w:rsid w:val="00FF0CE7"/>
    <w:rsid w:val="00FF1FEA"/>
    <w:rsid w:val="00FF2AC0"/>
    <w:rsid w:val="00FF34AE"/>
    <w:rsid w:val="00FF42AB"/>
    <w:rsid w:val="00FF5C58"/>
    <w:rsid w:val="09891D44"/>
    <w:rsid w:val="0B073E1D"/>
    <w:rsid w:val="167FBD1D"/>
    <w:rsid w:val="1E4916FB"/>
    <w:rsid w:val="33324401"/>
    <w:rsid w:val="3487DD8C"/>
    <w:rsid w:val="3668F0D0"/>
    <w:rsid w:val="3EED8B07"/>
    <w:rsid w:val="50D586F0"/>
    <w:rsid w:val="51BB1114"/>
    <w:rsid w:val="51FB5376"/>
    <w:rsid w:val="60639069"/>
    <w:rsid w:val="6B55014F"/>
    <w:rsid w:val="6EADF7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72E07DB"/>
  <w15:docId w15:val="{29C8290F-7825-4EF9-9B1A-6E8EB4FD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7189"/>
  </w:style>
  <w:style w:type="paragraph" w:styleId="Heading1">
    <w:name w:val="heading 1"/>
    <w:basedOn w:val="Normal"/>
    <w:next w:val="Normal"/>
    <w:link w:val="Heading1Char"/>
    <w:uiPriority w:val="9"/>
    <w:qFormat/>
    <w:rsid w:val="00F508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04066E"/>
    <w:pPr>
      <w:keepNext/>
      <w:keepLines/>
      <w:widowControl w:val="0"/>
      <w:spacing w:after="5" w:line="270" w:lineRule="auto"/>
      <w:ind w:left="10" w:hanging="10"/>
      <w:outlineLvl w:val="1"/>
    </w:pPr>
    <w:rPr>
      <w:rFonts w:ascii="Arial" w:eastAsia="Arial" w:hAnsi="Arial" w:cs="Arial"/>
      <w:color w:val="000000"/>
    </w:rPr>
  </w:style>
  <w:style w:type="paragraph" w:styleId="Heading3">
    <w:name w:val="heading 3"/>
    <w:basedOn w:val="Normal"/>
    <w:next w:val="Normal"/>
    <w:link w:val="Heading3Char"/>
    <w:uiPriority w:val="9"/>
    <w:unhideWhenUsed/>
    <w:qFormat/>
    <w:rsid w:val="00E05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8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04066E"/>
    <w:rPr>
      <w:rFonts w:ascii="Arial" w:eastAsia="Arial" w:hAnsi="Arial" w:cs="Arial"/>
      <w:color w:val="000000"/>
    </w:rPr>
  </w:style>
  <w:style w:type="character" w:customStyle="1" w:styleId="Heading3Char">
    <w:name w:val="Heading 3 Char"/>
    <w:basedOn w:val="DefaultParagraphFont"/>
    <w:link w:val="Heading3"/>
    <w:uiPriority w:val="9"/>
    <w:rsid w:val="00E05FA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026387"/>
    <w:rPr>
      <w:b/>
      <w:bCs/>
    </w:rPr>
  </w:style>
  <w:style w:type="paragraph" w:styleId="NormalWeb">
    <w:name w:val="Normal (Web)"/>
    <w:basedOn w:val="Normal"/>
    <w:uiPriority w:val="99"/>
    <w:unhideWhenUsed/>
    <w:rsid w:val="00026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6387"/>
  </w:style>
  <w:style w:type="character" w:styleId="Hyperlink">
    <w:name w:val="Hyperlink"/>
    <w:basedOn w:val="DefaultParagraphFont"/>
    <w:uiPriority w:val="99"/>
    <w:unhideWhenUsed/>
    <w:rsid w:val="00026387"/>
    <w:rPr>
      <w:color w:val="0000FF"/>
      <w:u w:val="single"/>
    </w:rPr>
  </w:style>
  <w:style w:type="paragraph" w:styleId="ListParagraph">
    <w:name w:val="List Paragraph"/>
    <w:basedOn w:val="Normal"/>
    <w:uiPriority w:val="34"/>
    <w:qFormat/>
    <w:rsid w:val="00AA6CAF"/>
    <w:pPr>
      <w:ind w:left="720"/>
      <w:contextualSpacing/>
    </w:pPr>
  </w:style>
  <w:style w:type="paragraph" w:styleId="BalloonText">
    <w:name w:val="Balloon Text"/>
    <w:basedOn w:val="Normal"/>
    <w:link w:val="BalloonTextChar"/>
    <w:uiPriority w:val="99"/>
    <w:semiHidden/>
    <w:unhideWhenUsed/>
    <w:rsid w:val="00AA6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CAF"/>
    <w:rPr>
      <w:rFonts w:ascii="Tahoma" w:hAnsi="Tahoma" w:cs="Tahoma"/>
      <w:sz w:val="16"/>
      <w:szCs w:val="16"/>
    </w:rPr>
  </w:style>
  <w:style w:type="paragraph" w:styleId="Header">
    <w:name w:val="header"/>
    <w:basedOn w:val="Normal"/>
    <w:link w:val="HeaderChar"/>
    <w:uiPriority w:val="99"/>
    <w:unhideWhenUsed/>
    <w:rsid w:val="002E7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AD"/>
  </w:style>
  <w:style w:type="paragraph" w:styleId="Footer">
    <w:name w:val="footer"/>
    <w:basedOn w:val="Normal"/>
    <w:link w:val="FooterChar"/>
    <w:uiPriority w:val="99"/>
    <w:unhideWhenUsed/>
    <w:rsid w:val="002E7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AD"/>
  </w:style>
  <w:style w:type="character" w:styleId="Emphasis">
    <w:name w:val="Emphasis"/>
    <w:basedOn w:val="DefaultParagraphFont"/>
    <w:uiPriority w:val="20"/>
    <w:qFormat/>
    <w:rsid w:val="00E41885"/>
    <w:rPr>
      <w:i/>
      <w:iCs/>
    </w:rPr>
  </w:style>
  <w:style w:type="character" w:customStyle="1" w:styleId="apple-style-span">
    <w:name w:val="apple-style-span"/>
    <w:basedOn w:val="DefaultParagraphFont"/>
    <w:rsid w:val="00E41885"/>
  </w:style>
  <w:style w:type="paragraph" w:styleId="PlainText">
    <w:name w:val="Plain Text"/>
    <w:basedOn w:val="Normal"/>
    <w:link w:val="PlainTextChar"/>
    <w:uiPriority w:val="99"/>
    <w:unhideWhenUsed/>
    <w:rsid w:val="00E41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E41885"/>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4188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4188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4188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1885"/>
    <w:rPr>
      <w:rFonts w:ascii="Arial" w:hAnsi="Arial" w:cs="Arial"/>
      <w:vanish/>
      <w:sz w:val="16"/>
      <w:szCs w:val="16"/>
    </w:rPr>
  </w:style>
  <w:style w:type="character" w:styleId="FollowedHyperlink">
    <w:name w:val="FollowedHyperlink"/>
    <w:basedOn w:val="DefaultParagraphFont"/>
    <w:uiPriority w:val="99"/>
    <w:semiHidden/>
    <w:unhideWhenUsed/>
    <w:rsid w:val="0015487F"/>
    <w:rPr>
      <w:color w:val="800080" w:themeColor="followedHyperlink"/>
      <w:u w:val="single"/>
    </w:rPr>
  </w:style>
  <w:style w:type="paragraph" w:customStyle="1" w:styleId="Default">
    <w:name w:val="Default"/>
    <w:rsid w:val="00B76DA2"/>
    <w:pPr>
      <w:autoSpaceDE w:val="0"/>
      <w:autoSpaceDN w:val="0"/>
      <w:adjustRightInd w:val="0"/>
      <w:spacing w:after="0" w:line="240" w:lineRule="auto"/>
    </w:pPr>
    <w:rPr>
      <w:rFonts w:ascii="Times New Roman" w:hAnsi="Times New Roman" w:cs="Times New Roman"/>
      <w:color w:val="000000"/>
      <w:sz w:val="24"/>
      <w:szCs w:val="24"/>
    </w:rPr>
  </w:style>
  <w:style w:type="character" w:styleId="IntenseEmphasis">
    <w:name w:val="Intense Emphasis"/>
    <w:basedOn w:val="DefaultParagraphFont"/>
    <w:uiPriority w:val="21"/>
    <w:qFormat/>
    <w:rsid w:val="0004066E"/>
    <w:rPr>
      <w:i/>
      <w:iCs/>
      <w:color w:val="4F81BD" w:themeColor="accent1"/>
    </w:rPr>
  </w:style>
  <w:style w:type="paragraph" w:styleId="CommentText">
    <w:name w:val="annotation text"/>
    <w:basedOn w:val="Normal"/>
    <w:link w:val="CommentTextChar"/>
    <w:uiPriority w:val="99"/>
    <w:semiHidden/>
    <w:unhideWhenUsed/>
    <w:rsid w:val="0004066E"/>
    <w:pPr>
      <w:widowControl w:val="0"/>
      <w:spacing w:after="5" w:line="240" w:lineRule="auto"/>
      <w:ind w:left="10" w:hanging="10"/>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04066E"/>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04066E"/>
    <w:rPr>
      <w:sz w:val="16"/>
      <w:szCs w:val="16"/>
    </w:rPr>
  </w:style>
  <w:style w:type="character" w:customStyle="1" w:styleId="element-invisible">
    <w:name w:val="element-invisible"/>
    <w:basedOn w:val="DefaultParagraphFont"/>
    <w:rsid w:val="0004066E"/>
  </w:style>
  <w:style w:type="character" w:customStyle="1" w:styleId="m2339171871987692727s2">
    <w:name w:val="m_2339171871987692727s2"/>
    <w:basedOn w:val="DefaultParagraphFont"/>
    <w:rsid w:val="008147EA"/>
  </w:style>
  <w:style w:type="character" w:customStyle="1" w:styleId="m2339171871987692727s1">
    <w:name w:val="m_2339171871987692727s1"/>
    <w:basedOn w:val="DefaultParagraphFont"/>
    <w:rsid w:val="008147EA"/>
  </w:style>
  <w:style w:type="character" w:customStyle="1" w:styleId="m2339171871987692727s3">
    <w:name w:val="m_2339171871987692727s3"/>
    <w:basedOn w:val="DefaultParagraphFont"/>
    <w:rsid w:val="008147EA"/>
  </w:style>
  <w:style w:type="character" w:customStyle="1" w:styleId="aolmailapple-converted-space">
    <w:name w:val="aolmail_apple-converted-space"/>
    <w:basedOn w:val="DefaultParagraphFont"/>
    <w:rsid w:val="00552755"/>
  </w:style>
  <w:style w:type="character" w:customStyle="1" w:styleId="aolmailmsohyperlink">
    <w:name w:val="aolmail_msohyperlink"/>
    <w:basedOn w:val="DefaultParagraphFont"/>
    <w:rsid w:val="00552755"/>
  </w:style>
  <w:style w:type="character" w:customStyle="1" w:styleId="aolmailaolmailapple-converted-space">
    <w:name w:val="aolmail_aolmailapple-converted-space"/>
    <w:basedOn w:val="DefaultParagraphFont"/>
    <w:rsid w:val="002F49F9"/>
  </w:style>
  <w:style w:type="character" w:customStyle="1" w:styleId="aolmailaolmailmsohyperlink">
    <w:name w:val="aolmail_aolmailmsohyperlink"/>
    <w:basedOn w:val="DefaultParagraphFont"/>
    <w:rsid w:val="002F49F9"/>
  </w:style>
  <w:style w:type="character" w:customStyle="1" w:styleId="m2339171871987692727s20">
    <w:name w:val="m2339171871987692727s2"/>
    <w:basedOn w:val="DefaultParagraphFont"/>
    <w:rsid w:val="004A74F6"/>
  </w:style>
  <w:style w:type="character" w:customStyle="1" w:styleId="m2339171871987692727s10">
    <w:name w:val="m2339171871987692727s1"/>
    <w:basedOn w:val="DefaultParagraphFont"/>
    <w:rsid w:val="004A74F6"/>
  </w:style>
  <w:style w:type="character" w:customStyle="1" w:styleId="m2339171871987692727s30">
    <w:name w:val="m2339171871987692727s3"/>
    <w:basedOn w:val="DefaultParagraphFont"/>
    <w:rsid w:val="004A74F6"/>
  </w:style>
  <w:style w:type="paragraph" w:styleId="TOCHeading">
    <w:name w:val="TOC Heading"/>
    <w:basedOn w:val="Heading1"/>
    <w:next w:val="Normal"/>
    <w:uiPriority w:val="39"/>
    <w:unhideWhenUsed/>
    <w:qFormat/>
    <w:rsid w:val="00F50891"/>
    <w:pPr>
      <w:spacing w:line="259" w:lineRule="auto"/>
      <w:outlineLvl w:val="9"/>
    </w:pPr>
  </w:style>
  <w:style w:type="paragraph" w:styleId="TOC1">
    <w:name w:val="toc 1"/>
    <w:basedOn w:val="Normal"/>
    <w:next w:val="Normal"/>
    <w:autoRedefine/>
    <w:uiPriority w:val="39"/>
    <w:unhideWhenUsed/>
    <w:rsid w:val="009D55C1"/>
    <w:pPr>
      <w:tabs>
        <w:tab w:val="right" w:leader="dot" w:pos="9350"/>
      </w:tabs>
      <w:spacing w:after="100"/>
    </w:pPr>
    <w:rPr>
      <w:rFonts w:asciiTheme="majorHAnsi" w:hAnsiTheme="majorHAnsi"/>
      <w:noProof/>
      <w:sz w:val="24"/>
      <w:szCs w:val="24"/>
    </w:rPr>
  </w:style>
  <w:style w:type="paragraph" w:styleId="TOC2">
    <w:name w:val="toc 2"/>
    <w:basedOn w:val="Normal"/>
    <w:next w:val="Normal"/>
    <w:autoRedefine/>
    <w:uiPriority w:val="39"/>
    <w:unhideWhenUsed/>
    <w:rsid w:val="00F50891"/>
    <w:pPr>
      <w:spacing w:after="100"/>
      <w:ind w:left="220"/>
    </w:pPr>
  </w:style>
  <w:style w:type="character" w:styleId="IntenseReference">
    <w:name w:val="Intense Reference"/>
    <w:basedOn w:val="DefaultParagraphFont"/>
    <w:uiPriority w:val="32"/>
    <w:qFormat/>
    <w:rsid w:val="00E05FAD"/>
    <w:rPr>
      <w:b/>
      <w:bCs/>
      <w:smallCaps/>
      <w:color w:val="4F81BD" w:themeColor="accent1"/>
      <w:spacing w:val="5"/>
    </w:rPr>
  </w:style>
  <w:style w:type="paragraph" w:styleId="Title">
    <w:name w:val="Title"/>
    <w:basedOn w:val="Normal"/>
    <w:next w:val="Normal"/>
    <w:link w:val="TitleChar"/>
    <w:uiPriority w:val="10"/>
    <w:qFormat/>
    <w:rsid w:val="00E05F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5FAD"/>
    <w:rPr>
      <w:rFonts w:asciiTheme="majorHAnsi" w:eastAsiaTheme="majorEastAsia" w:hAnsiTheme="majorHAnsi" w:cstheme="majorBidi"/>
      <w:spacing w:val="-10"/>
      <w:kern w:val="28"/>
      <w:sz w:val="56"/>
      <w:szCs w:val="56"/>
    </w:rPr>
  </w:style>
  <w:style w:type="paragraph" w:styleId="TOC3">
    <w:name w:val="toc 3"/>
    <w:basedOn w:val="Normal"/>
    <w:next w:val="Normal"/>
    <w:autoRedefine/>
    <w:uiPriority w:val="39"/>
    <w:unhideWhenUsed/>
    <w:rsid w:val="00A364D4"/>
    <w:pPr>
      <w:spacing w:after="100"/>
      <w:ind w:left="440"/>
    </w:pPr>
  </w:style>
  <w:style w:type="character" w:customStyle="1" w:styleId="UnresolvedMention1">
    <w:name w:val="Unresolved Mention1"/>
    <w:basedOn w:val="DefaultParagraphFont"/>
    <w:uiPriority w:val="99"/>
    <w:semiHidden/>
    <w:unhideWhenUsed/>
    <w:rsid w:val="00FC29F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E1BAB"/>
    <w:pPr>
      <w:widowControl/>
      <w:spacing w:after="200"/>
      <w:ind w:left="0" w:firstLine="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BE1BAB"/>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967">
      <w:bodyDiv w:val="1"/>
      <w:marLeft w:val="0"/>
      <w:marRight w:val="0"/>
      <w:marTop w:val="0"/>
      <w:marBottom w:val="0"/>
      <w:divBdr>
        <w:top w:val="none" w:sz="0" w:space="0" w:color="auto"/>
        <w:left w:val="none" w:sz="0" w:space="0" w:color="auto"/>
        <w:bottom w:val="none" w:sz="0" w:space="0" w:color="auto"/>
        <w:right w:val="none" w:sz="0" w:space="0" w:color="auto"/>
      </w:divBdr>
    </w:div>
    <w:div w:id="43215524">
      <w:bodyDiv w:val="1"/>
      <w:marLeft w:val="0"/>
      <w:marRight w:val="0"/>
      <w:marTop w:val="0"/>
      <w:marBottom w:val="0"/>
      <w:divBdr>
        <w:top w:val="none" w:sz="0" w:space="0" w:color="auto"/>
        <w:left w:val="none" w:sz="0" w:space="0" w:color="auto"/>
        <w:bottom w:val="none" w:sz="0" w:space="0" w:color="auto"/>
        <w:right w:val="none" w:sz="0" w:space="0" w:color="auto"/>
      </w:divBdr>
    </w:div>
    <w:div w:id="80028026">
      <w:bodyDiv w:val="1"/>
      <w:marLeft w:val="0"/>
      <w:marRight w:val="0"/>
      <w:marTop w:val="0"/>
      <w:marBottom w:val="0"/>
      <w:divBdr>
        <w:top w:val="none" w:sz="0" w:space="0" w:color="auto"/>
        <w:left w:val="none" w:sz="0" w:space="0" w:color="auto"/>
        <w:bottom w:val="none" w:sz="0" w:space="0" w:color="auto"/>
        <w:right w:val="none" w:sz="0" w:space="0" w:color="auto"/>
      </w:divBdr>
    </w:div>
    <w:div w:id="113444165">
      <w:bodyDiv w:val="1"/>
      <w:marLeft w:val="0"/>
      <w:marRight w:val="0"/>
      <w:marTop w:val="0"/>
      <w:marBottom w:val="0"/>
      <w:divBdr>
        <w:top w:val="none" w:sz="0" w:space="0" w:color="auto"/>
        <w:left w:val="none" w:sz="0" w:space="0" w:color="auto"/>
        <w:bottom w:val="none" w:sz="0" w:space="0" w:color="auto"/>
        <w:right w:val="none" w:sz="0" w:space="0" w:color="auto"/>
      </w:divBdr>
    </w:div>
    <w:div w:id="124009153">
      <w:bodyDiv w:val="1"/>
      <w:marLeft w:val="0"/>
      <w:marRight w:val="0"/>
      <w:marTop w:val="0"/>
      <w:marBottom w:val="0"/>
      <w:divBdr>
        <w:top w:val="none" w:sz="0" w:space="0" w:color="auto"/>
        <w:left w:val="none" w:sz="0" w:space="0" w:color="auto"/>
        <w:bottom w:val="none" w:sz="0" w:space="0" w:color="auto"/>
        <w:right w:val="none" w:sz="0" w:space="0" w:color="auto"/>
      </w:divBdr>
    </w:div>
    <w:div w:id="183058432">
      <w:bodyDiv w:val="1"/>
      <w:marLeft w:val="0"/>
      <w:marRight w:val="0"/>
      <w:marTop w:val="0"/>
      <w:marBottom w:val="0"/>
      <w:divBdr>
        <w:top w:val="none" w:sz="0" w:space="0" w:color="auto"/>
        <w:left w:val="none" w:sz="0" w:space="0" w:color="auto"/>
        <w:bottom w:val="none" w:sz="0" w:space="0" w:color="auto"/>
        <w:right w:val="none" w:sz="0" w:space="0" w:color="auto"/>
      </w:divBdr>
    </w:div>
    <w:div w:id="225914397">
      <w:bodyDiv w:val="1"/>
      <w:marLeft w:val="0"/>
      <w:marRight w:val="0"/>
      <w:marTop w:val="0"/>
      <w:marBottom w:val="0"/>
      <w:divBdr>
        <w:top w:val="none" w:sz="0" w:space="0" w:color="auto"/>
        <w:left w:val="none" w:sz="0" w:space="0" w:color="auto"/>
        <w:bottom w:val="none" w:sz="0" w:space="0" w:color="auto"/>
        <w:right w:val="none" w:sz="0" w:space="0" w:color="auto"/>
      </w:divBdr>
    </w:div>
    <w:div w:id="291600771">
      <w:bodyDiv w:val="1"/>
      <w:marLeft w:val="0"/>
      <w:marRight w:val="0"/>
      <w:marTop w:val="0"/>
      <w:marBottom w:val="0"/>
      <w:divBdr>
        <w:top w:val="none" w:sz="0" w:space="0" w:color="auto"/>
        <w:left w:val="none" w:sz="0" w:space="0" w:color="auto"/>
        <w:bottom w:val="none" w:sz="0" w:space="0" w:color="auto"/>
        <w:right w:val="none" w:sz="0" w:space="0" w:color="auto"/>
      </w:divBdr>
    </w:div>
    <w:div w:id="339626840">
      <w:bodyDiv w:val="1"/>
      <w:marLeft w:val="0"/>
      <w:marRight w:val="0"/>
      <w:marTop w:val="0"/>
      <w:marBottom w:val="0"/>
      <w:divBdr>
        <w:top w:val="none" w:sz="0" w:space="0" w:color="auto"/>
        <w:left w:val="none" w:sz="0" w:space="0" w:color="auto"/>
        <w:bottom w:val="none" w:sz="0" w:space="0" w:color="auto"/>
        <w:right w:val="none" w:sz="0" w:space="0" w:color="auto"/>
      </w:divBdr>
    </w:div>
    <w:div w:id="342324863">
      <w:bodyDiv w:val="1"/>
      <w:marLeft w:val="0"/>
      <w:marRight w:val="0"/>
      <w:marTop w:val="0"/>
      <w:marBottom w:val="0"/>
      <w:divBdr>
        <w:top w:val="none" w:sz="0" w:space="0" w:color="auto"/>
        <w:left w:val="none" w:sz="0" w:space="0" w:color="auto"/>
        <w:bottom w:val="none" w:sz="0" w:space="0" w:color="auto"/>
        <w:right w:val="none" w:sz="0" w:space="0" w:color="auto"/>
      </w:divBdr>
    </w:div>
    <w:div w:id="343746901">
      <w:bodyDiv w:val="1"/>
      <w:marLeft w:val="0"/>
      <w:marRight w:val="0"/>
      <w:marTop w:val="0"/>
      <w:marBottom w:val="0"/>
      <w:divBdr>
        <w:top w:val="none" w:sz="0" w:space="0" w:color="auto"/>
        <w:left w:val="none" w:sz="0" w:space="0" w:color="auto"/>
        <w:bottom w:val="none" w:sz="0" w:space="0" w:color="auto"/>
        <w:right w:val="none" w:sz="0" w:space="0" w:color="auto"/>
      </w:divBdr>
    </w:div>
    <w:div w:id="351035286">
      <w:bodyDiv w:val="1"/>
      <w:marLeft w:val="0"/>
      <w:marRight w:val="0"/>
      <w:marTop w:val="0"/>
      <w:marBottom w:val="0"/>
      <w:divBdr>
        <w:top w:val="none" w:sz="0" w:space="0" w:color="auto"/>
        <w:left w:val="none" w:sz="0" w:space="0" w:color="auto"/>
        <w:bottom w:val="none" w:sz="0" w:space="0" w:color="auto"/>
        <w:right w:val="none" w:sz="0" w:space="0" w:color="auto"/>
      </w:divBdr>
    </w:div>
    <w:div w:id="380253128">
      <w:bodyDiv w:val="1"/>
      <w:marLeft w:val="0"/>
      <w:marRight w:val="0"/>
      <w:marTop w:val="0"/>
      <w:marBottom w:val="0"/>
      <w:divBdr>
        <w:top w:val="none" w:sz="0" w:space="0" w:color="auto"/>
        <w:left w:val="none" w:sz="0" w:space="0" w:color="auto"/>
        <w:bottom w:val="none" w:sz="0" w:space="0" w:color="auto"/>
        <w:right w:val="none" w:sz="0" w:space="0" w:color="auto"/>
      </w:divBdr>
    </w:div>
    <w:div w:id="386954427">
      <w:bodyDiv w:val="1"/>
      <w:marLeft w:val="0"/>
      <w:marRight w:val="0"/>
      <w:marTop w:val="0"/>
      <w:marBottom w:val="0"/>
      <w:divBdr>
        <w:top w:val="none" w:sz="0" w:space="0" w:color="auto"/>
        <w:left w:val="none" w:sz="0" w:space="0" w:color="auto"/>
        <w:bottom w:val="none" w:sz="0" w:space="0" w:color="auto"/>
        <w:right w:val="none" w:sz="0" w:space="0" w:color="auto"/>
      </w:divBdr>
    </w:div>
    <w:div w:id="430782111">
      <w:bodyDiv w:val="1"/>
      <w:marLeft w:val="0"/>
      <w:marRight w:val="0"/>
      <w:marTop w:val="0"/>
      <w:marBottom w:val="0"/>
      <w:divBdr>
        <w:top w:val="none" w:sz="0" w:space="0" w:color="auto"/>
        <w:left w:val="none" w:sz="0" w:space="0" w:color="auto"/>
        <w:bottom w:val="none" w:sz="0" w:space="0" w:color="auto"/>
        <w:right w:val="none" w:sz="0" w:space="0" w:color="auto"/>
      </w:divBdr>
    </w:div>
    <w:div w:id="493033483">
      <w:bodyDiv w:val="1"/>
      <w:marLeft w:val="0"/>
      <w:marRight w:val="0"/>
      <w:marTop w:val="0"/>
      <w:marBottom w:val="0"/>
      <w:divBdr>
        <w:top w:val="none" w:sz="0" w:space="0" w:color="auto"/>
        <w:left w:val="none" w:sz="0" w:space="0" w:color="auto"/>
        <w:bottom w:val="none" w:sz="0" w:space="0" w:color="auto"/>
        <w:right w:val="none" w:sz="0" w:space="0" w:color="auto"/>
      </w:divBdr>
    </w:div>
    <w:div w:id="509612174">
      <w:bodyDiv w:val="1"/>
      <w:marLeft w:val="0"/>
      <w:marRight w:val="0"/>
      <w:marTop w:val="0"/>
      <w:marBottom w:val="0"/>
      <w:divBdr>
        <w:top w:val="none" w:sz="0" w:space="0" w:color="auto"/>
        <w:left w:val="none" w:sz="0" w:space="0" w:color="auto"/>
        <w:bottom w:val="none" w:sz="0" w:space="0" w:color="auto"/>
        <w:right w:val="none" w:sz="0" w:space="0" w:color="auto"/>
      </w:divBdr>
    </w:div>
    <w:div w:id="520708184">
      <w:bodyDiv w:val="1"/>
      <w:marLeft w:val="0"/>
      <w:marRight w:val="0"/>
      <w:marTop w:val="0"/>
      <w:marBottom w:val="0"/>
      <w:divBdr>
        <w:top w:val="none" w:sz="0" w:space="0" w:color="auto"/>
        <w:left w:val="none" w:sz="0" w:space="0" w:color="auto"/>
        <w:bottom w:val="none" w:sz="0" w:space="0" w:color="auto"/>
        <w:right w:val="none" w:sz="0" w:space="0" w:color="auto"/>
      </w:divBdr>
    </w:div>
    <w:div w:id="530149112">
      <w:bodyDiv w:val="1"/>
      <w:marLeft w:val="0"/>
      <w:marRight w:val="0"/>
      <w:marTop w:val="0"/>
      <w:marBottom w:val="0"/>
      <w:divBdr>
        <w:top w:val="none" w:sz="0" w:space="0" w:color="auto"/>
        <w:left w:val="none" w:sz="0" w:space="0" w:color="auto"/>
        <w:bottom w:val="none" w:sz="0" w:space="0" w:color="auto"/>
        <w:right w:val="none" w:sz="0" w:space="0" w:color="auto"/>
      </w:divBdr>
      <w:divsChild>
        <w:div w:id="601955300">
          <w:marLeft w:val="2850"/>
          <w:marRight w:val="0"/>
          <w:marTop w:val="0"/>
          <w:marBottom w:val="0"/>
          <w:divBdr>
            <w:top w:val="none" w:sz="0" w:space="0" w:color="auto"/>
            <w:left w:val="none" w:sz="0" w:space="0" w:color="auto"/>
            <w:bottom w:val="none" w:sz="0" w:space="0" w:color="auto"/>
            <w:right w:val="none" w:sz="0" w:space="0" w:color="auto"/>
          </w:divBdr>
        </w:div>
        <w:div w:id="2008897102">
          <w:marLeft w:val="2925"/>
          <w:marRight w:val="0"/>
          <w:marTop w:val="0"/>
          <w:marBottom w:val="0"/>
          <w:divBdr>
            <w:top w:val="none" w:sz="0" w:space="0" w:color="auto"/>
            <w:left w:val="none" w:sz="0" w:space="0" w:color="auto"/>
            <w:bottom w:val="none" w:sz="0" w:space="0" w:color="auto"/>
            <w:right w:val="none" w:sz="0" w:space="0" w:color="auto"/>
          </w:divBdr>
          <w:divsChild>
            <w:div w:id="2037388683">
              <w:marLeft w:val="0"/>
              <w:marRight w:val="0"/>
              <w:marTop w:val="0"/>
              <w:marBottom w:val="0"/>
              <w:divBdr>
                <w:top w:val="none" w:sz="0" w:space="0" w:color="auto"/>
                <w:left w:val="none" w:sz="0" w:space="0" w:color="auto"/>
                <w:bottom w:val="none" w:sz="0" w:space="0" w:color="auto"/>
                <w:right w:val="none" w:sz="0" w:space="0" w:color="auto"/>
              </w:divBdr>
            </w:div>
            <w:div w:id="1048065962">
              <w:marLeft w:val="0"/>
              <w:marRight w:val="0"/>
              <w:marTop w:val="0"/>
              <w:marBottom w:val="0"/>
              <w:divBdr>
                <w:top w:val="none" w:sz="0" w:space="0" w:color="auto"/>
                <w:left w:val="none" w:sz="0" w:space="0" w:color="auto"/>
                <w:bottom w:val="none" w:sz="0" w:space="0" w:color="auto"/>
                <w:right w:val="none" w:sz="0" w:space="0" w:color="auto"/>
              </w:divBdr>
            </w:div>
            <w:div w:id="415593810">
              <w:marLeft w:val="0"/>
              <w:marRight w:val="0"/>
              <w:marTop w:val="0"/>
              <w:marBottom w:val="0"/>
              <w:divBdr>
                <w:top w:val="none" w:sz="0" w:space="0" w:color="auto"/>
                <w:left w:val="none" w:sz="0" w:space="0" w:color="auto"/>
                <w:bottom w:val="none" w:sz="0" w:space="0" w:color="auto"/>
                <w:right w:val="none" w:sz="0" w:space="0" w:color="auto"/>
              </w:divBdr>
            </w:div>
            <w:div w:id="868757314">
              <w:marLeft w:val="0"/>
              <w:marRight w:val="0"/>
              <w:marTop w:val="0"/>
              <w:marBottom w:val="0"/>
              <w:divBdr>
                <w:top w:val="none" w:sz="0" w:space="0" w:color="auto"/>
                <w:left w:val="none" w:sz="0" w:space="0" w:color="auto"/>
                <w:bottom w:val="none" w:sz="0" w:space="0" w:color="auto"/>
                <w:right w:val="none" w:sz="0" w:space="0" w:color="auto"/>
              </w:divBdr>
            </w:div>
            <w:div w:id="1052388891">
              <w:marLeft w:val="0"/>
              <w:marRight w:val="0"/>
              <w:marTop w:val="0"/>
              <w:marBottom w:val="0"/>
              <w:divBdr>
                <w:top w:val="none" w:sz="0" w:space="0" w:color="auto"/>
                <w:left w:val="none" w:sz="0" w:space="0" w:color="auto"/>
                <w:bottom w:val="none" w:sz="0" w:space="0" w:color="auto"/>
                <w:right w:val="none" w:sz="0" w:space="0" w:color="auto"/>
              </w:divBdr>
            </w:div>
            <w:div w:id="1687056085">
              <w:marLeft w:val="0"/>
              <w:marRight w:val="0"/>
              <w:marTop w:val="0"/>
              <w:marBottom w:val="0"/>
              <w:divBdr>
                <w:top w:val="none" w:sz="0" w:space="0" w:color="auto"/>
                <w:left w:val="none" w:sz="0" w:space="0" w:color="auto"/>
                <w:bottom w:val="none" w:sz="0" w:space="0" w:color="auto"/>
                <w:right w:val="none" w:sz="0" w:space="0" w:color="auto"/>
              </w:divBdr>
            </w:div>
            <w:div w:id="483551742">
              <w:marLeft w:val="0"/>
              <w:marRight w:val="0"/>
              <w:marTop w:val="0"/>
              <w:marBottom w:val="0"/>
              <w:divBdr>
                <w:top w:val="none" w:sz="0" w:space="0" w:color="auto"/>
                <w:left w:val="none" w:sz="0" w:space="0" w:color="auto"/>
                <w:bottom w:val="none" w:sz="0" w:space="0" w:color="auto"/>
                <w:right w:val="none" w:sz="0" w:space="0" w:color="auto"/>
              </w:divBdr>
            </w:div>
            <w:div w:id="1341813828">
              <w:marLeft w:val="0"/>
              <w:marRight w:val="0"/>
              <w:marTop w:val="0"/>
              <w:marBottom w:val="0"/>
              <w:divBdr>
                <w:top w:val="none" w:sz="0" w:space="0" w:color="auto"/>
                <w:left w:val="none" w:sz="0" w:space="0" w:color="auto"/>
                <w:bottom w:val="none" w:sz="0" w:space="0" w:color="auto"/>
                <w:right w:val="none" w:sz="0" w:space="0" w:color="auto"/>
              </w:divBdr>
            </w:div>
            <w:div w:id="29308469">
              <w:marLeft w:val="0"/>
              <w:marRight w:val="0"/>
              <w:marTop w:val="0"/>
              <w:marBottom w:val="0"/>
              <w:divBdr>
                <w:top w:val="none" w:sz="0" w:space="0" w:color="auto"/>
                <w:left w:val="none" w:sz="0" w:space="0" w:color="auto"/>
                <w:bottom w:val="none" w:sz="0" w:space="0" w:color="auto"/>
                <w:right w:val="none" w:sz="0" w:space="0" w:color="auto"/>
              </w:divBdr>
            </w:div>
            <w:div w:id="979454078">
              <w:marLeft w:val="0"/>
              <w:marRight w:val="0"/>
              <w:marTop w:val="0"/>
              <w:marBottom w:val="0"/>
              <w:divBdr>
                <w:top w:val="none" w:sz="0" w:space="0" w:color="auto"/>
                <w:left w:val="none" w:sz="0" w:space="0" w:color="auto"/>
                <w:bottom w:val="none" w:sz="0" w:space="0" w:color="auto"/>
                <w:right w:val="none" w:sz="0" w:space="0" w:color="auto"/>
              </w:divBdr>
            </w:div>
            <w:div w:id="8031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7902">
      <w:bodyDiv w:val="1"/>
      <w:marLeft w:val="0"/>
      <w:marRight w:val="0"/>
      <w:marTop w:val="0"/>
      <w:marBottom w:val="0"/>
      <w:divBdr>
        <w:top w:val="none" w:sz="0" w:space="0" w:color="auto"/>
        <w:left w:val="none" w:sz="0" w:space="0" w:color="auto"/>
        <w:bottom w:val="none" w:sz="0" w:space="0" w:color="auto"/>
        <w:right w:val="none" w:sz="0" w:space="0" w:color="auto"/>
      </w:divBdr>
    </w:div>
    <w:div w:id="596443792">
      <w:bodyDiv w:val="1"/>
      <w:marLeft w:val="0"/>
      <w:marRight w:val="0"/>
      <w:marTop w:val="0"/>
      <w:marBottom w:val="0"/>
      <w:divBdr>
        <w:top w:val="none" w:sz="0" w:space="0" w:color="auto"/>
        <w:left w:val="none" w:sz="0" w:space="0" w:color="auto"/>
        <w:bottom w:val="none" w:sz="0" w:space="0" w:color="auto"/>
        <w:right w:val="none" w:sz="0" w:space="0" w:color="auto"/>
      </w:divBdr>
    </w:div>
    <w:div w:id="616372231">
      <w:bodyDiv w:val="1"/>
      <w:marLeft w:val="0"/>
      <w:marRight w:val="0"/>
      <w:marTop w:val="0"/>
      <w:marBottom w:val="0"/>
      <w:divBdr>
        <w:top w:val="none" w:sz="0" w:space="0" w:color="auto"/>
        <w:left w:val="none" w:sz="0" w:space="0" w:color="auto"/>
        <w:bottom w:val="none" w:sz="0" w:space="0" w:color="auto"/>
        <w:right w:val="none" w:sz="0" w:space="0" w:color="auto"/>
      </w:divBdr>
    </w:div>
    <w:div w:id="653339134">
      <w:bodyDiv w:val="1"/>
      <w:marLeft w:val="0"/>
      <w:marRight w:val="0"/>
      <w:marTop w:val="0"/>
      <w:marBottom w:val="0"/>
      <w:divBdr>
        <w:top w:val="none" w:sz="0" w:space="0" w:color="auto"/>
        <w:left w:val="none" w:sz="0" w:space="0" w:color="auto"/>
        <w:bottom w:val="none" w:sz="0" w:space="0" w:color="auto"/>
        <w:right w:val="none" w:sz="0" w:space="0" w:color="auto"/>
      </w:divBdr>
    </w:div>
    <w:div w:id="659847193">
      <w:bodyDiv w:val="1"/>
      <w:marLeft w:val="0"/>
      <w:marRight w:val="0"/>
      <w:marTop w:val="0"/>
      <w:marBottom w:val="0"/>
      <w:divBdr>
        <w:top w:val="none" w:sz="0" w:space="0" w:color="auto"/>
        <w:left w:val="none" w:sz="0" w:space="0" w:color="auto"/>
        <w:bottom w:val="none" w:sz="0" w:space="0" w:color="auto"/>
        <w:right w:val="none" w:sz="0" w:space="0" w:color="auto"/>
      </w:divBdr>
    </w:div>
    <w:div w:id="698317385">
      <w:bodyDiv w:val="1"/>
      <w:marLeft w:val="0"/>
      <w:marRight w:val="0"/>
      <w:marTop w:val="0"/>
      <w:marBottom w:val="0"/>
      <w:divBdr>
        <w:top w:val="none" w:sz="0" w:space="0" w:color="auto"/>
        <w:left w:val="none" w:sz="0" w:space="0" w:color="auto"/>
        <w:bottom w:val="none" w:sz="0" w:space="0" w:color="auto"/>
        <w:right w:val="none" w:sz="0" w:space="0" w:color="auto"/>
      </w:divBdr>
    </w:div>
    <w:div w:id="716397815">
      <w:bodyDiv w:val="1"/>
      <w:marLeft w:val="0"/>
      <w:marRight w:val="0"/>
      <w:marTop w:val="0"/>
      <w:marBottom w:val="0"/>
      <w:divBdr>
        <w:top w:val="none" w:sz="0" w:space="0" w:color="auto"/>
        <w:left w:val="none" w:sz="0" w:space="0" w:color="auto"/>
        <w:bottom w:val="none" w:sz="0" w:space="0" w:color="auto"/>
        <w:right w:val="none" w:sz="0" w:space="0" w:color="auto"/>
      </w:divBdr>
      <w:divsChild>
        <w:div w:id="440689470">
          <w:marLeft w:val="2850"/>
          <w:marRight w:val="0"/>
          <w:marTop w:val="0"/>
          <w:marBottom w:val="0"/>
          <w:divBdr>
            <w:top w:val="none" w:sz="0" w:space="0" w:color="auto"/>
            <w:left w:val="none" w:sz="0" w:space="0" w:color="auto"/>
            <w:bottom w:val="none" w:sz="0" w:space="0" w:color="auto"/>
            <w:right w:val="none" w:sz="0" w:space="0" w:color="auto"/>
          </w:divBdr>
        </w:div>
        <w:div w:id="1894778544">
          <w:marLeft w:val="2925"/>
          <w:marRight w:val="0"/>
          <w:marTop w:val="0"/>
          <w:marBottom w:val="0"/>
          <w:divBdr>
            <w:top w:val="none" w:sz="0" w:space="0" w:color="auto"/>
            <w:left w:val="none" w:sz="0" w:space="0" w:color="auto"/>
            <w:bottom w:val="none" w:sz="0" w:space="0" w:color="auto"/>
            <w:right w:val="none" w:sz="0" w:space="0" w:color="auto"/>
          </w:divBdr>
        </w:div>
      </w:divsChild>
    </w:div>
    <w:div w:id="732046538">
      <w:bodyDiv w:val="1"/>
      <w:marLeft w:val="0"/>
      <w:marRight w:val="0"/>
      <w:marTop w:val="0"/>
      <w:marBottom w:val="0"/>
      <w:divBdr>
        <w:top w:val="none" w:sz="0" w:space="0" w:color="auto"/>
        <w:left w:val="none" w:sz="0" w:space="0" w:color="auto"/>
        <w:bottom w:val="none" w:sz="0" w:space="0" w:color="auto"/>
        <w:right w:val="none" w:sz="0" w:space="0" w:color="auto"/>
      </w:divBdr>
    </w:div>
    <w:div w:id="732584732">
      <w:bodyDiv w:val="1"/>
      <w:marLeft w:val="0"/>
      <w:marRight w:val="0"/>
      <w:marTop w:val="0"/>
      <w:marBottom w:val="0"/>
      <w:divBdr>
        <w:top w:val="none" w:sz="0" w:space="0" w:color="auto"/>
        <w:left w:val="none" w:sz="0" w:space="0" w:color="auto"/>
        <w:bottom w:val="none" w:sz="0" w:space="0" w:color="auto"/>
        <w:right w:val="none" w:sz="0" w:space="0" w:color="auto"/>
      </w:divBdr>
    </w:div>
    <w:div w:id="851721342">
      <w:bodyDiv w:val="1"/>
      <w:marLeft w:val="0"/>
      <w:marRight w:val="0"/>
      <w:marTop w:val="0"/>
      <w:marBottom w:val="0"/>
      <w:divBdr>
        <w:top w:val="none" w:sz="0" w:space="0" w:color="auto"/>
        <w:left w:val="none" w:sz="0" w:space="0" w:color="auto"/>
        <w:bottom w:val="none" w:sz="0" w:space="0" w:color="auto"/>
        <w:right w:val="none" w:sz="0" w:space="0" w:color="auto"/>
      </w:divBdr>
    </w:div>
    <w:div w:id="886572331">
      <w:bodyDiv w:val="1"/>
      <w:marLeft w:val="0"/>
      <w:marRight w:val="0"/>
      <w:marTop w:val="0"/>
      <w:marBottom w:val="0"/>
      <w:divBdr>
        <w:top w:val="none" w:sz="0" w:space="0" w:color="auto"/>
        <w:left w:val="none" w:sz="0" w:space="0" w:color="auto"/>
        <w:bottom w:val="none" w:sz="0" w:space="0" w:color="auto"/>
        <w:right w:val="none" w:sz="0" w:space="0" w:color="auto"/>
      </w:divBdr>
    </w:div>
    <w:div w:id="989093269">
      <w:bodyDiv w:val="1"/>
      <w:marLeft w:val="0"/>
      <w:marRight w:val="0"/>
      <w:marTop w:val="0"/>
      <w:marBottom w:val="0"/>
      <w:divBdr>
        <w:top w:val="none" w:sz="0" w:space="0" w:color="auto"/>
        <w:left w:val="none" w:sz="0" w:space="0" w:color="auto"/>
        <w:bottom w:val="none" w:sz="0" w:space="0" w:color="auto"/>
        <w:right w:val="none" w:sz="0" w:space="0" w:color="auto"/>
      </w:divBdr>
    </w:div>
    <w:div w:id="1000500528">
      <w:bodyDiv w:val="1"/>
      <w:marLeft w:val="0"/>
      <w:marRight w:val="0"/>
      <w:marTop w:val="0"/>
      <w:marBottom w:val="0"/>
      <w:divBdr>
        <w:top w:val="none" w:sz="0" w:space="0" w:color="auto"/>
        <w:left w:val="none" w:sz="0" w:space="0" w:color="auto"/>
        <w:bottom w:val="none" w:sz="0" w:space="0" w:color="auto"/>
        <w:right w:val="none" w:sz="0" w:space="0" w:color="auto"/>
      </w:divBdr>
    </w:div>
    <w:div w:id="1041856344">
      <w:bodyDiv w:val="1"/>
      <w:marLeft w:val="0"/>
      <w:marRight w:val="0"/>
      <w:marTop w:val="0"/>
      <w:marBottom w:val="0"/>
      <w:divBdr>
        <w:top w:val="none" w:sz="0" w:space="0" w:color="auto"/>
        <w:left w:val="none" w:sz="0" w:space="0" w:color="auto"/>
        <w:bottom w:val="none" w:sz="0" w:space="0" w:color="auto"/>
        <w:right w:val="none" w:sz="0" w:space="0" w:color="auto"/>
      </w:divBdr>
    </w:div>
    <w:div w:id="1062556246">
      <w:bodyDiv w:val="1"/>
      <w:marLeft w:val="0"/>
      <w:marRight w:val="0"/>
      <w:marTop w:val="0"/>
      <w:marBottom w:val="0"/>
      <w:divBdr>
        <w:top w:val="none" w:sz="0" w:space="0" w:color="auto"/>
        <w:left w:val="none" w:sz="0" w:space="0" w:color="auto"/>
        <w:bottom w:val="none" w:sz="0" w:space="0" w:color="auto"/>
        <w:right w:val="none" w:sz="0" w:space="0" w:color="auto"/>
      </w:divBdr>
      <w:divsChild>
        <w:div w:id="118885596">
          <w:marLeft w:val="2850"/>
          <w:marRight w:val="0"/>
          <w:marTop w:val="0"/>
          <w:marBottom w:val="0"/>
          <w:divBdr>
            <w:top w:val="none" w:sz="0" w:space="0" w:color="auto"/>
            <w:left w:val="none" w:sz="0" w:space="0" w:color="auto"/>
            <w:bottom w:val="none" w:sz="0" w:space="0" w:color="auto"/>
            <w:right w:val="none" w:sz="0" w:space="0" w:color="auto"/>
          </w:divBdr>
        </w:div>
        <w:div w:id="1409882516">
          <w:marLeft w:val="2925"/>
          <w:marRight w:val="0"/>
          <w:marTop w:val="0"/>
          <w:marBottom w:val="0"/>
          <w:divBdr>
            <w:top w:val="none" w:sz="0" w:space="0" w:color="auto"/>
            <w:left w:val="none" w:sz="0" w:space="0" w:color="auto"/>
            <w:bottom w:val="none" w:sz="0" w:space="0" w:color="auto"/>
            <w:right w:val="none" w:sz="0" w:space="0" w:color="auto"/>
          </w:divBdr>
        </w:div>
      </w:divsChild>
    </w:div>
    <w:div w:id="1064909449">
      <w:bodyDiv w:val="1"/>
      <w:marLeft w:val="0"/>
      <w:marRight w:val="0"/>
      <w:marTop w:val="0"/>
      <w:marBottom w:val="0"/>
      <w:divBdr>
        <w:top w:val="none" w:sz="0" w:space="0" w:color="auto"/>
        <w:left w:val="none" w:sz="0" w:space="0" w:color="auto"/>
        <w:bottom w:val="none" w:sz="0" w:space="0" w:color="auto"/>
        <w:right w:val="none" w:sz="0" w:space="0" w:color="auto"/>
      </w:divBdr>
    </w:div>
    <w:div w:id="1133253546">
      <w:bodyDiv w:val="1"/>
      <w:marLeft w:val="0"/>
      <w:marRight w:val="0"/>
      <w:marTop w:val="0"/>
      <w:marBottom w:val="0"/>
      <w:divBdr>
        <w:top w:val="none" w:sz="0" w:space="0" w:color="auto"/>
        <w:left w:val="none" w:sz="0" w:space="0" w:color="auto"/>
        <w:bottom w:val="none" w:sz="0" w:space="0" w:color="auto"/>
        <w:right w:val="none" w:sz="0" w:space="0" w:color="auto"/>
      </w:divBdr>
    </w:div>
    <w:div w:id="1143547503">
      <w:bodyDiv w:val="1"/>
      <w:marLeft w:val="0"/>
      <w:marRight w:val="0"/>
      <w:marTop w:val="0"/>
      <w:marBottom w:val="0"/>
      <w:divBdr>
        <w:top w:val="none" w:sz="0" w:space="0" w:color="auto"/>
        <w:left w:val="none" w:sz="0" w:space="0" w:color="auto"/>
        <w:bottom w:val="none" w:sz="0" w:space="0" w:color="auto"/>
        <w:right w:val="none" w:sz="0" w:space="0" w:color="auto"/>
      </w:divBdr>
    </w:div>
    <w:div w:id="1166165504">
      <w:bodyDiv w:val="1"/>
      <w:marLeft w:val="0"/>
      <w:marRight w:val="0"/>
      <w:marTop w:val="0"/>
      <w:marBottom w:val="0"/>
      <w:divBdr>
        <w:top w:val="none" w:sz="0" w:space="0" w:color="auto"/>
        <w:left w:val="none" w:sz="0" w:space="0" w:color="auto"/>
        <w:bottom w:val="none" w:sz="0" w:space="0" w:color="auto"/>
        <w:right w:val="none" w:sz="0" w:space="0" w:color="auto"/>
      </w:divBdr>
    </w:div>
    <w:div w:id="1177958232">
      <w:bodyDiv w:val="1"/>
      <w:marLeft w:val="0"/>
      <w:marRight w:val="0"/>
      <w:marTop w:val="0"/>
      <w:marBottom w:val="0"/>
      <w:divBdr>
        <w:top w:val="none" w:sz="0" w:space="0" w:color="auto"/>
        <w:left w:val="none" w:sz="0" w:space="0" w:color="auto"/>
        <w:bottom w:val="none" w:sz="0" w:space="0" w:color="auto"/>
        <w:right w:val="none" w:sz="0" w:space="0" w:color="auto"/>
      </w:divBdr>
    </w:div>
    <w:div w:id="1192763186">
      <w:bodyDiv w:val="1"/>
      <w:marLeft w:val="0"/>
      <w:marRight w:val="0"/>
      <w:marTop w:val="0"/>
      <w:marBottom w:val="0"/>
      <w:divBdr>
        <w:top w:val="none" w:sz="0" w:space="0" w:color="auto"/>
        <w:left w:val="none" w:sz="0" w:space="0" w:color="auto"/>
        <w:bottom w:val="none" w:sz="0" w:space="0" w:color="auto"/>
        <w:right w:val="none" w:sz="0" w:space="0" w:color="auto"/>
      </w:divBdr>
    </w:div>
    <w:div w:id="1229804663">
      <w:bodyDiv w:val="1"/>
      <w:marLeft w:val="0"/>
      <w:marRight w:val="0"/>
      <w:marTop w:val="0"/>
      <w:marBottom w:val="0"/>
      <w:divBdr>
        <w:top w:val="none" w:sz="0" w:space="0" w:color="auto"/>
        <w:left w:val="none" w:sz="0" w:space="0" w:color="auto"/>
        <w:bottom w:val="none" w:sz="0" w:space="0" w:color="auto"/>
        <w:right w:val="none" w:sz="0" w:space="0" w:color="auto"/>
      </w:divBdr>
    </w:div>
    <w:div w:id="1264804792">
      <w:bodyDiv w:val="1"/>
      <w:marLeft w:val="0"/>
      <w:marRight w:val="0"/>
      <w:marTop w:val="0"/>
      <w:marBottom w:val="0"/>
      <w:divBdr>
        <w:top w:val="none" w:sz="0" w:space="0" w:color="auto"/>
        <w:left w:val="none" w:sz="0" w:space="0" w:color="auto"/>
        <w:bottom w:val="none" w:sz="0" w:space="0" w:color="auto"/>
        <w:right w:val="none" w:sz="0" w:space="0" w:color="auto"/>
      </w:divBdr>
    </w:div>
    <w:div w:id="1281834397">
      <w:bodyDiv w:val="1"/>
      <w:marLeft w:val="0"/>
      <w:marRight w:val="0"/>
      <w:marTop w:val="0"/>
      <w:marBottom w:val="0"/>
      <w:divBdr>
        <w:top w:val="none" w:sz="0" w:space="0" w:color="auto"/>
        <w:left w:val="none" w:sz="0" w:space="0" w:color="auto"/>
        <w:bottom w:val="none" w:sz="0" w:space="0" w:color="auto"/>
        <w:right w:val="none" w:sz="0" w:space="0" w:color="auto"/>
      </w:divBdr>
    </w:div>
    <w:div w:id="1303149967">
      <w:bodyDiv w:val="1"/>
      <w:marLeft w:val="0"/>
      <w:marRight w:val="0"/>
      <w:marTop w:val="0"/>
      <w:marBottom w:val="0"/>
      <w:divBdr>
        <w:top w:val="none" w:sz="0" w:space="0" w:color="auto"/>
        <w:left w:val="none" w:sz="0" w:space="0" w:color="auto"/>
        <w:bottom w:val="none" w:sz="0" w:space="0" w:color="auto"/>
        <w:right w:val="none" w:sz="0" w:space="0" w:color="auto"/>
      </w:divBdr>
    </w:div>
    <w:div w:id="1322730260">
      <w:bodyDiv w:val="1"/>
      <w:marLeft w:val="0"/>
      <w:marRight w:val="0"/>
      <w:marTop w:val="0"/>
      <w:marBottom w:val="0"/>
      <w:divBdr>
        <w:top w:val="none" w:sz="0" w:space="0" w:color="auto"/>
        <w:left w:val="none" w:sz="0" w:space="0" w:color="auto"/>
        <w:bottom w:val="none" w:sz="0" w:space="0" w:color="auto"/>
        <w:right w:val="none" w:sz="0" w:space="0" w:color="auto"/>
      </w:divBdr>
      <w:divsChild>
        <w:div w:id="530917127">
          <w:marLeft w:val="0"/>
          <w:marRight w:val="0"/>
          <w:marTop w:val="0"/>
          <w:marBottom w:val="0"/>
          <w:divBdr>
            <w:top w:val="none" w:sz="0" w:space="0" w:color="auto"/>
            <w:left w:val="none" w:sz="0" w:space="0" w:color="auto"/>
            <w:bottom w:val="none" w:sz="0" w:space="0" w:color="auto"/>
            <w:right w:val="none" w:sz="0" w:space="0" w:color="auto"/>
          </w:divBdr>
        </w:div>
      </w:divsChild>
    </w:div>
    <w:div w:id="1348021820">
      <w:bodyDiv w:val="1"/>
      <w:marLeft w:val="0"/>
      <w:marRight w:val="0"/>
      <w:marTop w:val="0"/>
      <w:marBottom w:val="0"/>
      <w:divBdr>
        <w:top w:val="none" w:sz="0" w:space="0" w:color="auto"/>
        <w:left w:val="none" w:sz="0" w:space="0" w:color="auto"/>
        <w:bottom w:val="none" w:sz="0" w:space="0" w:color="auto"/>
        <w:right w:val="none" w:sz="0" w:space="0" w:color="auto"/>
      </w:divBdr>
      <w:divsChild>
        <w:div w:id="1142651183">
          <w:marLeft w:val="2850"/>
          <w:marRight w:val="0"/>
          <w:marTop w:val="0"/>
          <w:marBottom w:val="0"/>
          <w:divBdr>
            <w:top w:val="none" w:sz="0" w:space="0" w:color="auto"/>
            <w:left w:val="none" w:sz="0" w:space="0" w:color="auto"/>
            <w:bottom w:val="none" w:sz="0" w:space="0" w:color="auto"/>
            <w:right w:val="none" w:sz="0" w:space="0" w:color="auto"/>
          </w:divBdr>
        </w:div>
        <w:div w:id="971247876">
          <w:marLeft w:val="2925"/>
          <w:marRight w:val="0"/>
          <w:marTop w:val="0"/>
          <w:marBottom w:val="0"/>
          <w:divBdr>
            <w:top w:val="none" w:sz="0" w:space="0" w:color="auto"/>
            <w:left w:val="none" w:sz="0" w:space="0" w:color="auto"/>
            <w:bottom w:val="none" w:sz="0" w:space="0" w:color="auto"/>
            <w:right w:val="none" w:sz="0" w:space="0" w:color="auto"/>
          </w:divBdr>
        </w:div>
      </w:divsChild>
    </w:div>
    <w:div w:id="1438988544">
      <w:bodyDiv w:val="1"/>
      <w:marLeft w:val="0"/>
      <w:marRight w:val="0"/>
      <w:marTop w:val="0"/>
      <w:marBottom w:val="0"/>
      <w:divBdr>
        <w:top w:val="none" w:sz="0" w:space="0" w:color="auto"/>
        <w:left w:val="none" w:sz="0" w:space="0" w:color="auto"/>
        <w:bottom w:val="none" w:sz="0" w:space="0" w:color="auto"/>
        <w:right w:val="none" w:sz="0" w:space="0" w:color="auto"/>
      </w:divBdr>
    </w:div>
    <w:div w:id="1443762145">
      <w:bodyDiv w:val="1"/>
      <w:marLeft w:val="0"/>
      <w:marRight w:val="0"/>
      <w:marTop w:val="0"/>
      <w:marBottom w:val="0"/>
      <w:divBdr>
        <w:top w:val="none" w:sz="0" w:space="0" w:color="auto"/>
        <w:left w:val="none" w:sz="0" w:space="0" w:color="auto"/>
        <w:bottom w:val="none" w:sz="0" w:space="0" w:color="auto"/>
        <w:right w:val="none" w:sz="0" w:space="0" w:color="auto"/>
      </w:divBdr>
    </w:div>
    <w:div w:id="1483691767">
      <w:bodyDiv w:val="1"/>
      <w:marLeft w:val="0"/>
      <w:marRight w:val="0"/>
      <w:marTop w:val="0"/>
      <w:marBottom w:val="0"/>
      <w:divBdr>
        <w:top w:val="none" w:sz="0" w:space="0" w:color="auto"/>
        <w:left w:val="none" w:sz="0" w:space="0" w:color="auto"/>
        <w:bottom w:val="none" w:sz="0" w:space="0" w:color="auto"/>
        <w:right w:val="none" w:sz="0" w:space="0" w:color="auto"/>
      </w:divBdr>
    </w:div>
    <w:div w:id="1489711239">
      <w:bodyDiv w:val="1"/>
      <w:marLeft w:val="0"/>
      <w:marRight w:val="0"/>
      <w:marTop w:val="0"/>
      <w:marBottom w:val="0"/>
      <w:divBdr>
        <w:top w:val="none" w:sz="0" w:space="0" w:color="auto"/>
        <w:left w:val="none" w:sz="0" w:space="0" w:color="auto"/>
        <w:bottom w:val="none" w:sz="0" w:space="0" w:color="auto"/>
        <w:right w:val="none" w:sz="0" w:space="0" w:color="auto"/>
      </w:divBdr>
    </w:div>
    <w:div w:id="1544902284">
      <w:bodyDiv w:val="1"/>
      <w:marLeft w:val="0"/>
      <w:marRight w:val="0"/>
      <w:marTop w:val="0"/>
      <w:marBottom w:val="0"/>
      <w:divBdr>
        <w:top w:val="none" w:sz="0" w:space="0" w:color="auto"/>
        <w:left w:val="none" w:sz="0" w:space="0" w:color="auto"/>
        <w:bottom w:val="none" w:sz="0" w:space="0" w:color="auto"/>
        <w:right w:val="none" w:sz="0" w:space="0" w:color="auto"/>
      </w:divBdr>
    </w:div>
    <w:div w:id="1613048040">
      <w:bodyDiv w:val="1"/>
      <w:marLeft w:val="0"/>
      <w:marRight w:val="0"/>
      <w:marTop w:val="0"/>
      <w:marBottom w:val="0"/>
      <w:divBdr>
        <w:top w:val="none" w:sz="0" w:space="0" w:color="auto"/>
        <w:left w:val="none" w:sz="0" w:space="0" w:color="auto"/>
        <w:bottom w:val="none" w:sz="0" w:space="0" w:color="auto"/>
        <w:right w:val="none" w:sz="0" w:space="0" w:color="auto"/>
      </w:divBdr>
    </w:div>
    <w:div w:id="1667174104">
      <w:bodyDiv w:val="1"/>
      <w:marLeft w:val="0"/>
      <w:marRight w:val="0"/>
      <w:marTop w:val="0"/>
      <w:marBottom w:val="0"/>
      <w:divBdr>
        <w:top w:val="none" w:sz="0" w:space="0" w:color="auto"/>
        <w:left w:val="none" w:sz="0" w:space="0" w:color="auto"/>
        <w:bottom w:val="none" w:sz="0" w:space="0" w:color="auto"/>
        <w:right w:val="none" w:sz="0" w:space="0" w:color="auto"/>
      </w:divBdr>
    </w:div>
    <w:div w:id="1696686163">
      <w:bodyDiv w:val="1"/>
      <w:marLeft w:val="0"/>
      <w:marRight w:val="0"/>
      <w:marTop w:val="0"/>
      <w:marBottom w:val="0"/>
      <w:divBdr>
        <w:top w:val="none" w:sz="0" w:space="0" w:color="auto"/>
        <w:left w:val="none" w:sz="0" w:space="0" w:color="auto"/>
        <w:bottom w:val="none" w:sz="0" w:space="0" w:color="auto"/>
        <w:right w:val="none" w:sz="0" w:space="0" w:color="auto"/>
      </w:divBdr>
    </w:div>
    <w:div w:id="1701856116">
      <w:bodyDiv w:val="1"/>
      <w:marLeft w:val="0"/>
      <w:marRight w:val="0"/>
      <w:marTop w:val="0"/>
      <w:marBottom w:val="0"/>
      <w:divBdr>
        <w:top w:val="none" w:sz="0" w:space="0" w:color="auto"/>
        <w:left w:val="none" w:sz="0" w:space="0" w:color="auto"/>
        <w:bottom w:val="none" w:sz="0" w:space="0" w:color="auto"/>
        <w:right w:val="none" w:sz="0" w:space="0" w:color="auto"/>
      </w:divBdr>
    </w:div>
    <w:div w:id="1740908017">
      <w:bodyDiv w:val="1"/>
      <w:marLeft w:val="0"/>
      <w:marRight w:val="0"/>
      <w:marTop w:val="0"/>
      <w:marBottom w:val="0"/>
      <w:divBdr>
        <w:top w:val="none" w:sz="0" w:space="0" w:color="auto"/>
        <w:left w:val="none" w:sz="0" w:space="0" w:color="auto"/>
        <w:bottom w:val="none" w:sz="0" w:space="0" w:color="auto"/>
        <w:right w:val="none" w:sz="0" w:space="0" w:color="auto"/>
      </w:divBdr>
      <w:divsChild>
        <w:div w:id="1462264698">
          <w:marLeft w:val="0"/>
          <w:marRight w:val="0"/>
          <w:marTop w:val="0"/>
          <w:marBottom w:val="0"/>
          <w:divBdr>
            <w:top w:val="none" w:sz="0" w:space="0" w:color="auto"/>
            <w:left w:val="none" w:sz="0" w:space="0" w:color="auto"/>
            <w:bottom w:val="none" w:sz="0" w:space="0" w:color="auto"/>
            <w:right w:val="none" w:sz="0" w:space="0" w:color="auto"/>
          </w:divBdr>
          <w:divsChild>
            <w:div w:id="1757440490">
              <w:marLeft w:val="0"/>
              <w:marRight w:val="0"/>
              <w:marTop w:val="0"/>
              <w:marBottom w:val="0"/>
              <w:divBdr>
                <w:top w:val="none" w:sz="0" w:space="0" w:color="auto"/>
                <w:left w:val="none" w:sz="0" w:space="0" w:color="auto"/>
                <w:bottom w:val="none" w:sz="0" w:space="0" w:color="auto"/>
                <w:right w:val="none" w:sz="0" w:space="0" w:color="auto"/>
              </w:divBdr>
              <w:divsChild>
                <w:div w:id="230241373">
                  <w:marLeft w:val="0"/>
                  <w:marRight w:val="0"/>
                  <w:marTop w:val="0"/>
                  <w:marBottom w:val="0"/>
                  <w:divBdr>
                    <w:top w:val="none" w:sz="0" w:space="0" w:color="auto"/>
                    <w:left w:val="none" w:sz="0" w:space="0" w:color="auto"/>
                    <w:bottom w:val="none" w:sz="0" w:space="0" w:color="auto"/>
                    <w:right w:val="none" w:sz="0" w:space="0" w:color="auto"/>
                  </w:divBdr>
                  <w:divsChild>
                    <w:div w:id="655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502964">
      <w:bodyDiv w:val="1"/>
      <w:marLeft w:val="0"/>
      <w:marRight w:val="0"/>
      <w:marTop w:val="0"/>
      <w:marBottom w:val="0"/>
      <w:divBdr>
        <w:top w:val="none" w:sz="0" w:space="0" w:color="auto"/>
        <w:left w:val="none" w:sz="0" w:space="0" w:color="auto"/>
        <w:bottom w:val="none" w:sz="0" w:space="0" w:color="auto"/>
        <w:right w:val="none" w:sz="0" w:space="0" w:color="auto"/>
      </w:divBdr>
    </w:div>
    <w:div w:id="1787232913">
      <w:bodyDiv w:val="1"/>
      <w:marLeft w:val="0"/>
      <w:marRight w:val="0"/>
      <w:marTop w:val="0"/>
      <w:marBottom w:val="0"/>
      <w:divBdr>
        <w:top w:val="none" w:sz="0" w:space="0" w:color="auto"/>
        <w:left w:val="none" w:sz="0" w:space="0" w:color="auto"/>
        <w:bottom w:val="none" w:sz="0" w:space="0" w:color="auto"/>
        <w:right w:val="none" w:sz="0" w:space="0" w:color="auto"/>
      </w:divBdr>
      <w:divsChild>
        <w:div w:id="1715157972">
          <w:marLeft w:val="2850"/>
          <w:marRight w:val="0"/>
          <w:marTop w:val="0"/>
          <w:marBottom w:val="0"/>
          <w:divBdr>
            <w:top w:val="none" w:sz="0" w:space="0" w:color="auto"/>
            <w:left w:val="none" w:sz="0" w:space="0" w:color="auto"/>
            <w:bottom w:val="none" w:sz="0" w:space="0" w:color="auto"/>
            <w:right w:val="none" w:sz="0" w:space="0" w:color="auto"/>
          </w:divBdr>
        </w:div>
        <w:div w:id="1045829937">
          <w:marLeft w:val="2925"/>
          <w:marRight w:val="0"/>
          <w:marTop w:val="0"/>
          <w:marBottom w:val="0"/>
          <w:divBdr>
            <w:top w:val="none" w:sz="0" w:space="0" w:color="auto"/>
            <w:left w:val="none" w:sz="0" w:space="0" w:color="auto"/>
            <w:bottom w:val="none" w:sz="0" w:space="0" w:color="auto"/>
            <w:right w:val="none" w:sz="0" w:space="0" w:color="auto"/>
          </w:divBdr>
        </w:div>
      </w:divsChild>
    </w:div>
    <w:div w:id="1878811982">
      <w:bodyDiv w:val="1"/>
      <w:marLeft w:val="0"/>
      <w:marRight w:val="0"/>
      <w:marTop w:val="0"/>
      <w:marBottom w:val="0"/>
      <w:divBdr>
        <w:top w:val="none" w:sz="0" w:space="0" w:color="auto"/>
        <w:left w:val="none" w:sz="0" w:space="0" w:color="auto"/>
        <w:bottom w:val="none" w:sz="0" w:space="0" w:color="auto"/>
        <w:right w:val="none" w:sz="0" w:space="0" w:color="auto"/>
      </w:divBdr>
    </w:div>
    <w:div w:id="1971933395">
      <w:bodyDiv w:val="1"/>
      <w:marLeft w:val="0"/>
      <w:marRight w:val="0"/>
      <w:marTop w:val="0"/>
      <w:marBottom w:val="0"/>
      <w:divBdr>
        <w:top w:val="none" w:sz="0" w:space="0" w:color="auto"/>
        <w:left w:val="none" w:sz="0" w:space="0" w:color="auto"/>
        <w:bottom w:val="none" w:sz="0" w:space="0" w:color="auto"/>
        <w:right w:val="none" w:sz="0" w:space="0" w:color="auto"/>
      </w:divBdr>
      <w:divsChild>
        <w:div w:id="1217158649">
          <w:marLeft w:val="2850"/>
          <w:marRight w:val="0"/>
          <w:marTop w:val="0"/>
          <w:marBottom w:val="0"/>
          <w:divBdr>
            <w:top w:val="none" w:sz="0" w:space="0" w:color="auto"/>
            <w:left w:val="none" w:sz="0" w:space="0" w:color="auto"/>
            <w:bottom w:val="none" w:sz="0" w:space="0" w:color="auto"/>
            <w:right w:val="none" w:sz="0" w:space="0" w:color="auto"/>
          </w:divBdr>
        </w:div>
        <w:div w:id="1179274922">
          <w:marLeft w:val="2925"/>
          <w:marRight w:val="0"/>
          <w:marTop w:val="0"/>
          <w:marBottom w:val="0"/>
          <w:divBdr>
            <w:top w:val="none" w:sz="0" w:space="0" w:color="auto"/>
            <w:left w:val="none" w:sz="0" w:space="0" w:color="auto"/>
            <w:bottom w:val="none" w:sz="0" w:space="0" w:color="auto"/>
            <w:right w:val="none" w:sz="0" w:space="0" w:color="auto"/>
          </w:divBdr>
        </w:div>
      </w:divsChild>
    </w:div>
    <w:div w:id="2027707640">
      <w:bodyDiv w:val="1"/>
      <w:marLeft w:val="0"/>
      <w:marRight w:val="0"/>
      <w:marTop w:val="0"/>
      <w:marBottom w:val="0"/>
      <w:divBdr>
        <w:top w:val="none" w:sz="0" w:space="0" w:color="auto"/>
        <w:left w:val="none" w:sz="0" w:space="0" w:color="auto"/>
        <w:bottom w:val="none" w:sz="0" w:space="0" w:color="auto"/>
        <w:right w:val="none" w:sz="0" w:space="0" w:color="auto"/>
      </w:divBdr>
    </w:div>
    <w:div w:id="2032409093">
      <w:bodyDiv w:val="1"/>
      <w:marLeft w:val="0"/>
      <w:marRight w:val="0"/>
      <w:marTop w:val="0"/>
      <w:marBottom w:val="0"/>
      <w:divBdr>
        <w:top w:val="none" w:sz="0" w:space="0" w:color="auto"/>
        <w:left w:val="none" w:sz="0" w:space="0" w:color="auto"/>
        <w:bottom w:val="none" w:sz="0" w:space="0" w:color="auto"/>
        <w:right w:val="none" w:sz="0" w:space="0" w:color="auto"/>
      </w:divBdr>
    </w:div>
    <w:div w:id="2058385407">
      <w:bodyDiv w:val="1"/>
      <w:marLeft w:val="0"/>
      <w:marRight w:val="0"/>
      <w:marTop w:val="0"/>
      <w:marBottom w:val="0"/>
      <w:divBdr>
        <w:top w:val="none" w:sz="0" w:space="0" w:color="auto"/>
        <w:left w:val="none" w:sz="0" w:space="0" w:color="auto"/>
        <w:bottom w:val="none" w:sz="0" w:space="0" w:color="auto"/>
        <w:right w:val="none" w:sz="0" w:space="0" w:color="auto"/>
      </w:divBdr>
      <w:divsChild>
        <w:div w:id="154230655">
          <w:marLeft w:val="0"/>
          <w:marRight w:val="0"/>
          <w:marTop w:val="0"/>
          <w:marBottom w:val="0"/>
          <w:divBdr>
            <w:top w:val="none" w:sz="0" w:space="0" w:color="auto"/>
            <w:left w:val="none" w:sz="0" w:space="0" w:color="auto"/>
            <w:bottom w:val="none" w:sz="0" w:space="0" w:color="auto"/>
            <w:right w:val="none" w:sz="0" w:space="0" w:color="auto"/>
          </w:divBdr>
        </w:div>
        <w:div w:id="1048577272">
          <w:marLeft w:val="0"/>
          <w:marRight w:val="0"/>
          <w:marTop w:val="0"/>
          <w:marBottom w:val="0"/>
          <w:divBdr>
            <w:top w:val="none" w:sz="0" w:space="0" w:color="auto"/>
            <w:left w:val="none" w:sz="0" w:space="0" w:color="auto"/>
            <w:bottom w:val="none" w:sz="0" w:space="0" w:color="auto"/>
            <w:right w:val="none" w:sz="0" w:space="0" w:color="auto"/>
          </w:divBdr>
        </w:div>
        <w:div w:id="469442986">
          <w:marLeft w:val="0"/>
          <w:marRight w:val="0"/>
          <w:marTop w:val="0"/>
          <w:marBottom w:val="0"/>
          <w:divBdr>
            <w:top w:val="none" w:sz="0" w:space="0" w:color="auto"/>
            <w:left w:val="none" w:sz="0" w:space="0" w:color="auto"/>
            <w:bottom w:val="none" w:sz="0" w:space="0" w:color="auto"/>
            <w:right w:val="none" w:sz="0" w:space="0" w:color="auto"/>
          </w:divBdr>
        </w:div>
        <w:div w:id="350111200">
          <w:marLeft w:val="0"/>
          <w:marRight w:val="0"/>
          <w:marTop w:val="0"/>
          <w:marBottom w:val="0"/>
          <w:divBdr>
            <w:top w:val="none" w:sz="0" w:space="0" w:color="auto"/>
            <w:left w:val="none" w:sz="0" w:space="0" w:color="auto"/>
            <w:bottom w:val="none" w:sz="0" w:space="0" w:color="auto"/>
            <w:right w:val="none" w:sz="0" w:space="0" w:color="auto"/>
          </w:divBdr>
        </w:div>
        <w:div w:id="867060496">
          <w:marLeft w:val="0"/>
          <w:marRight w:val="0"/>
          <w:marTop w:val="0"/>
          <w:marBottom w:val="0"/>
          <w:divBdr>
            <w:top w:val="none" w:sz="0" w:space="0" w:color="auto"/>
            <w:left w:val="none" w:sz="0" w:space="0" w:color="auto"/>
            <w:bottom w:val="none" w:sz="0" w:space="0" w:color="auto"/>
            <w:right w:val="none" w:sz="0" w:space="0" w:color="auto"/>
          </w:divBdr>
        </w:div>
        <w:div w:id="984744598">
          <w:marLeft w:val="0"/>
          <w:marRight w:val="0"/>
          <w:marTop w:val="0"/>
          <w:marBottom w:val="0"/>
          <w:divBdr>
            <w:top w:val="none" w:sz="0" w:space="0" w:color="auto"/>
            <w:left w:val="none" w:sz="0" w:space="0" w:color="auto"/>
            <w:bottom w:val="none" w:sz="0" w:space="0" w:color="auto"/>
            <w:right w:val="none" w:sz="0" w:space="0" w:color="auto"/>
          </w:divBdr>
        </w:div>
        <w:div w:id="1264193240">
          <w:marLeft w:val="0"/>
          <w:marRight w:val="0"/>
          <w:marTop w:val="0"/>
          <w:marBottom w:val="0"/>
          <w:divBdr>
            <w:top w:val="none" w:sz="0" w:space="0" w:color="auto"/>
            <w:left w:val="none" w:sz="0" w:space="0" w:color="auto"/>
            <w:bottom w:val="none" w:sz="0" w:space="0" w:color="auto"/>
            <w:right w:val="none" w:sz="0" w:space="0" w:color="auto"/>
          </w:divBdr>
        </w:div>
      </w:divsChild>
    </w:div>
    <w:div w:id="2106143975">
      <w:bodyDiv w:val="1"/>
      <w:marLeft w:val="0"/>
      <w:marRight w:val="0"/>
      <w:marTop w:val="0"/>
      <w:marBottom w:val="0"/>
      <w:divBdr>
        <w:top w:val="none" w:sz="0" w:space="0" w:color="auto"/>
        <w:left w:val="none" w:sz="0" w:space="0" w:color="auto"/>
        <w:bottom w:val="none" w:sz="0" w:space="0" w:color="auto"/>
        <w:right w:val="none" w:sz="0" w:space="0" w:color="auto"/>
      </w:divBdr>
      <w:divsChild>
        <w:div w:id="1468550207">
          <w:marLeft w:val="2850"/>
          <w:marRight w:val="0"/>
          <w:marTop w:val="0"/>
          <w:marBottom w:val="0"/>
          <w:divBdr>
            <w:top w:val="none" w:sz="0" w:space="0" w:color="auto"/>
            <w:left w:val="none" w:sz="0" w:space="0" w:color="auto"/>
            <w:bottom w:val="none" w:sz="0" w:space="0" w:color="auto"/>
            <w:right w:val="none" w:sz="0" w:space="0" w:color="auto"/>
          </w:divBdr>
        </w:div>
        <w:div w:id="2027898314">
          <w:marLeft w:val="2925"/>
          <w:marRight w:val="0"/>
          <w:marTop w:val="0"/>
          <w:marBottom w:val="0"/>
          <w:divBdr>
            <w:top w:val="none" w:sz="0" w:space="0" w:color="auto"/>
            <w:left w:val="none" w:sz="0" w:space="0" w:color="auto"/>
            <w:bottom w:val="none" w:sz="0" w:space="0" w:color="auto"/>
            <w:right w:val="none" w:sz="0" w:space="0" w:color="auto"/>
          </w:divBdr>
          <w:divsChild>
            <w:div w:id="1019546691">
              <w:marLeft w:val="0"/>
              <w:marRight w:val="0"/>
              <w:marTop w:val="0"/>
              <w:marBottom w:val="0"/>
              <w:divBdr>
                <w:top w:val="none" w:sz="0" w:space="0" w:color="auto"/>
                <w:left w:val="none" w:sz="0" w:space="0" w:color="auto"/>
                <w:bottom w:val="none" w:sz="0" w:space="0" w:color="auto"/>
                <w:right w:val="none" w:sz="0" w:space="0" w:color="auto"/>
              </w:divBdr>
            </w:div>
            <w:div w:id="263347331">
              <w:marLeft w:val="0"/>
              <w:marRight w:val="0"/>
              <w:marTop w:val="0"/>
              <w:marBottom w:val="0"/>
              <w:divBdr>
                <w:top w:val="none" w:sz="0" w:space="0" w:color="auto"/>
                <w:left w:val="none" w:sz="0" w:space="0" w:color="auto"/>
                <w:bottom w:val="none" w:sz="0" w:space="0" w:color="auto"/>
                <w:right w:val="none" w:sz="0" w:space="0" w:color="auto"/>
              </w:divBdr>
            </w:div>
            <w:div w:id="986283976">
              <w:marLeft w:val="0"/>
              <w:marRight w:val="0"/>
              <w:marTop w:val="0"/>
              <w:marBottom w:val="0"/>
              <w:divBdr>
                <w:top w:val="none" w:sz="0" w:space="0" w:color="auto"/>
                <w:left w:val="none" w:sz="0" w:space="0" w:color="auto"/>
                <w:bottom w:val="none" w:sz="0" w:space="0" w:color="auto"/>
                <w:right w:val="none" w:sz="0" w:space="0" w:color="auto"/>
              </w:divBdr>
            </w:div>
            <w:div w:id="1788423870">
              <w:marLeft w:val="0"/>
              <w:marRight w:val="0"/>
              <w:marTop w:val="0"/>
              <w:marBottom w:val="0"/>
              <w:divBdr>
                <w:top w:val="none" w:sz="0" w:space="0" w:color="auto"/>
                <w:left w:val="none" w:sz="0" w:space="0" w:color="auto"/>
                <w:bottom w:val="none" w:sz="0" w:space="0" w:color="auto"/>
                <w:right w:val="none" w:sz="0" w:space="0" w:color="auto"/>
              </w:divBdr>
            </w:div>
            <w:div w:id="1046099781">
              <w:marLeft w:val="0"/>
              <w:marRight w:val="0"/>
              <w:marTop w:val="0"/>
              <w:marBottom w:val="0"/>
              <w:divBdr>
                <w:top w:val="none" w:sz="0" w:space="0" w:color="auto"/>
                <w:left w:val="none" w:sz="0" w:space="0" w:color="auto"/>
                <w:bottom w:val="none" w:sz="0" w:space="0" w:color="auto"/>
                <w:right w:val="none" w:sz="0" w:space="0" w:color="auto"/>
              </w:divBdr>
            </w:div>
            <w:div w:id="1013340733">
              <w:marLeft w:val="0"/>
              <w:marRight w:val="0"/>
              <w:marTop w:val="0"/>
              <w:marBottom w:val="0"/>
              <w:divBdr>
                <w:top w:val="none" w:sz="0" w:space="0" w:color="auto"/>
                <w:left w:val="none" w:sz="0" w:space="0" w:color="auto"/>
                <w:bottom w:val="none" w:sz="0" w:space="0" w:color="auto"/>
                <w:right w:val="none" w:sz="0" w:space="0" w:color="auto"/>
              </w:divBdr>
            </w:div>
            <w:div w:id="1768231641">
              <w:marLeft w:val="0"/>
              <w:marRight w:val="0"/>
              <w:marTop w:val="0"/>
              <w:marBottom w:val="0"/>
              <w:divBdr>
                <w:top w:val="none" w:sz="0" w:space="0" w:color="auto"/>
                <w:left w:val="none" w:sz="0" w:space="0" w:color="auto"/>
                <w:bottom w:val="none" w:sz="0" w:space="0" w:color="auto"/>
                <w:right w:val="none" w:sz="0" w:space="0" w:color="auto"/>
              </w:divBdr>
            </w:div>
            <w:div w:id="165412892">
              <w:marLeft w:val="0"/>
              <w:marRight w:val="0"/>
              <w:marTop w:val="0"/>
              <w:marBottom w:val="0"/>
              <w:divBdr>
                <w:top w:val="none" w:sz="0" w:space="0" w:color="auto"/>
                <w:left w:val="none" w:sz="0" w:space="0" w:color="auto"/>
                <w:bottom w:val="none" w:sz="0" w:space="0" w:color="auto"/>
                <w:right w:val="none" w:sz="0" w:space="0" w:color="auto"/>
              </w:divBdr>
            </w:div>
            <w:div w:id="823663043">
              <w:marLeft w:val="0"/>
              <w:marRight w:val="0"/>
              <w:marTop w:val="0"/>
              <w:marBottom w:val="0"/>
              <w:divBdr>
                <w:top w:val="none" w:sz="0" w:space="0" w:color="auto"/>
                <w:left w:val="none" w:sz="0" w:space="0" w:color="auto"/>
                <w:bottom w:val="none" w:sz="0" w:space="0" w:color="auto"/>
                <w:right w:val="none" w:sz="0" w:space="0" w:color="auto"/>
              </w:divBdr>
            </w:div>
            <w:div w:id="1682970014">
              <w:marLeft w:val="0"/>
              <w:marRight w:val="0"/>
              <w:marTop w:val="0"/>
              <w:marBottom w:val="0"/>
              <w:divBdr>
                <w:top w:val="none" w:sz="0" w:space="0" w:color="auto"/>
                <w:left w:val="none" w:sz="0" w:space="0" w:color="auto"/>
                <w:bottom w:val="none" w:sz="0" w:space="0" w:color="auto"/>
                <w:right w:val="none" w:sz="0" w:space="0" w:color="auto"/>
              </w:divBdr>
            </w:div>
            <w:div w:id="16803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marma@email.arizona.edu" TargetMode="External"/><Relationship Id="rId21" Type="http://schemas.openxmlformats.org/officeDocument/2006/relationships/hyperlink" Target="mailto:sbriante@email.arizona.edu" TargetMode="External"/><Relationship Id="rId42" Type="http://schemas.openxmlformats.org/officeDocument/2006/relationships/hyperlink" Target="https://grad.arizona.edu/policies/academic-policies/summary-grievance-types-and-responsible-parties" TargetMode="External"/><Relationship Id="rId47" Type="http://schemas.openxmlformats.org/officeDocument/2006/relationships/hyperlink" Target="http://policy.arizona.edu/human-resources/nondiscrimination-and-anti-harassment-policy" TargetMode="External"/><Relationship Id="rId63" Type="http://schemas.openxmlformats.org/officeDocument/2006/relationships/hyperlink" Target="http://www.gpsc.arizona.edu/research-grants" TargetMode="External"/><Relationship Id="rId68" Type="http://schemas.openxmlformats.org/officeDocument/2006/relationships/hyperlink" Target="http://poetry.arizona.edu/opportunities/ua-student-contests" TargetMode="External"/><Relationship Id="rId84" Type="http://schemas.openxmlformats.org/officeDocument/2006/relationships/hyperlink" Target="https://nwu.org/" TargetMode="External"/><Relationship Id="rId89" Type="http://schemas.openxmlformats.org/officeDocument/2006/relationships/hyperlink" Target="mailto:ander@email.arizona.edu" TargetMode="External"/><Relationship Id="rId16" Type="http://schemas.openxmlformats.org/officeDocument/2006/relationships/hyperlink" Target="mailto:asheehan@email.arizona.edu" TargetMode="External"/><Relationship Id="rId107" Type="http://schemas.openxmlformats.org/officeDocument/2006/relationships/fontTable" Target="fontTable.xml"/><Relationship Id="rId11" Type="http://schemas.openxmlformats.org/officeDocument/2006/relationships/hyperlink" Target="mailto:munozm@email.arizona.edu" TargetMode="External"/><Relationship Id="rId32" Type="http://schemas.openxmlformats.org/officeDocument/2006/relationships/hyperlink" Target="http://poetry.arizona.edu/blog/392" TargetMode="External"/><Relationship Id="rId37" Type="http://schemas.openxmlformats.org/officeDocument/2006/relationships/hyperlink" Target="http://www.fentonjohnson.com" TargetMode="External"/><Relationship Id="rId53" Type="http://schemas.openxmlformats.org/officeDocument/2006/relationships/hyperlink" Target="https://grad.arizona.edu/" TargetMode="External"/><Relationship Id="rId58" Type="http://schemas.openxmlformats.org/officeDocument/2006/relationships/hyperlink" Target="http://grad.arizona.edu/new-and-currentstudents" TargetMode="External"/><Relationship Id="rId74" Type="http://schemas.openxmlformats.org/officeDocument/2006/relationships/hyperlink" Target="https://poetry.arizona.edu/" TargetMode="External"/><Relationship Id="rId79" Type="http://schemas.openxmlformats.org/officeDocument/2006/relationships/hyperlink" Target="https://english.arizona.edu/many-voices" TargetMode="External"/><Relationship Id="rId102" Type="http://schemas.openxmlformats.org/officeDocument/2006/relationships/hyperlink" Target="mailto:sbuntin@terrain.org" TargetMode="External"/><Relationship Id="rId5" Type="http://schemas.openxmlformats.org/officeDocument/2006/relationships/numbering" Target="numbering.xml"/><Relationship Id="rId90" Type="http://schemas.openxmlformats.org/officeDocument/2006/relationships/hyperlink" Target="mailto:munozm@email.arizona.edu" TargetMode="External"/><Relationship Id="rId95" Type="http://schemas.openxmlformats.org/officeDocument/2006/relationships/hyperlink" Target="http://newmichiganpress.com/nmp/" TargetMode="External"/><Relationship Id="rId22" Type="http://schemas.openxmlformats.org/officeDocument/2006/relationships/hyperlink" Target="http://equity.arizona.edu/" TargetMode="External"/><Relationship Id="rId27" Type="http://schemas.openxmlformats.org/officeDocument/2006/relationships/hyperlink" Target="mailto:creativewriting@list.arizona.edu" TargetMode="External"/><Relationship Id="rId43" Type="http://schemas.openxmlformats.org/officeDocument/2006/relationships/hyperlink" Target="https://grad.arizona.edu/funding/opportunities" TargetMode="External"/><Relationship Id="rId48" Type="http://schemas.openxmlformats.org/officeDocument/2006/relationships/hyperlink" Target="http://deanofstudents.arizona.edu/policies-and-codes/code-academic-integrity" TargetMode="External"/><Relationship Id="rId64" Type="http://schemas.openxmlformats.org/officeDocument/2006/relationships/hyperlink" Target="http://www.gpsc.arizona.edu/pod" TargetMode="External"/><Relationship Id="rId69" Type="http://schemas.openxmlformats.org/officeDocument/2006/relationships/hyperlink" Target="http://gws.arizona.edu/" TargetMode="External"/><Relationship Id="rId80" Type="http://schemas.openxmlformats.org/officeDocument/2006/relationships/hyperlink" Target="mailto:manyvoices.uofa@gmail.com" TargetMode="External"/><Relationship Id="rId85" Type="http://schemas.openxmlformats.org/officeDocument/2006/relationships/hyperlink" Target="https://azarts.gov/" TargetMode="External"/><Relationship Id="rId12" Type="http://schemas.openxmlformats.org/officeDocument/2006/relationships/hyperlink" Target="mailto:munozm@email.arizona.edu" TargetMode="External"/><Relationship Id="rId17" Type="http://schemas.openxmlformats.org/officeDocument/2006/relationships/hyperlink" Target="http://english.arizona.edu/english-graduate-union-egu" TargetMode="External"/><Relationship Id="rId33" Type="http://schemas.openxmlformats.org/officeDocument/2006/relationships/hyperlink" Target="mailto:cokinos@email.arizona.edu" TargetMode="External"/><Relationship Id="rId38" Type="http://schemas.openxmlformats.org/officeDocument/2006/relationships/hyperlink" Target="mailto:matuk@email.arizona.edu" TargetMode="External"/><Relationship Id="rId59" Type="http://schemas.openxmlformats.org/officeDocument/2006/relationships/hyperlink" Target="http://catalog.arizona.edu/" TargetMode="External"/><Relationship Id="rId103" Type="http://schemas.openxmlformats.org/officeDocument/2006/relationships/hyperlink" Target="http://artmuseum.arizona.edu/" TargetMode="External"/><Relationship Id="rId108" Type="http://schemas.openxmlformats.org/officeDocument/2006/relationships/theme" Target="theme/theme1.xml"/><Relationship Id="rId20" Type="http://schemas.openxmlformats.org/officeDocument/2006/relationships/hyperlink" Target="mailto:munozm@email.arizona.edu" TargetMode="External"/><Relationship Id="rId41" Type="http://schemas.openxmlformats.org/officeDocument/2006/relationships/hyperlink" Target="mailto:asheehan@email.arizona.edu" TargetMode="External"/><Relationship Id="rId54" Type="http://schemas.openxmlformats.org/officeDocument/2006/relationships/hyperlink" Target="https://grad.arizona.edu/new-and-current-students" TargetMode="External"/><Relationship Id="rId62" Type="http://schemas.openxmlformats.org/officeDocument/2006/relationships/hyperlink" Target="http://gpsc.arizona.edu/" TargetMode="External"/><Relationship Id="rId70" Type="http://schemas.openxmlformats.org/officeDocument/2006/relationships/hyperlink" Target="http://gws.arizona.edu/" TargetMode="External"/><Relationship Id="rId75" Type="http://schemas.openxmlformats.org/officeDocument/2006/relationships/hyperlink" Target="https://english.arizona.edu/ua-prose-reading-series" TargetMode="External"/><Relationship Id="rId83" Type="http://schemas.openxmlformats.org/officeDocument/2006/relationships/hyperlink" Target="https://www.pw.org/" TargetMode="External"/><Relationship Id="rId88" Type="http://schemas.openxmlformats.org/officeDocument/2006/relationships/hyperlink" Target="mailto:lkirkman@email.arizona.edu" TargetMode="External"/><Relationship Id="rId91" Type="http://schemas.openxmlformats.org/officeDocument/2006/relationships/hyperlink" Target="http://www.thediagram.com/" TargetMode="External"/><Relationship Id="rId96" Type="http://schemas.openxmlformats.org/officeDocument/2006/relationships/hyperlink" Target="https://www.facebook.com/pogtucs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kdavenport@email.arizona.edu" TargetMode="External"/><Relationship Id="rId23" Type="http://schemas.openxmlformats.org/officeDocument/2006/relationships/hyperlink" Target="http://english.arizona.edu/creative-writing" TargetMode="External"/><Relationship Id="rId28" Type="http://schemas.openxmlformats.org/officeDocument/2006/relationships/hyperlink" Target="mailto:cwstudents@list.arizona.edu" TargetMode="External"/><Relationship Id="rId36" Type="http://schemas.openxmlformats.org/officeDocument/2006/relationships/hyperlink" Target="mailto:fentonjohnson@fentonjohnson.com" TargetMode="External"/><Relationship Id="rId49" Type="http://schemas.openxmlformats.org/officeDocument/2006/relationships/hyperlink" Target="https://grad.arizona.edu/gsas/gradpath" TargetMode="External"/><Relationship Id="rId57" Type="http://schemas.openxmlformats.org/officeDocument/2006/relationships/hyperlink" Target="http://www.orcr.arizona.edu/" TargetMode="External"/><Relationship Id="rId106"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mailto:sbriante@email.arizona.edu" TargetMode="External"/><Relationship Id="rId44" Type="http://schemas.openxmlformats.org/officeDocument/2006/relationships/hyperlink" Target="http://grad.arizona.edu/catalog/policies/enrollment-policies/leave-of-absence" TargetMode="External"/><Relationship Id="rId52" Type="http://schemas.openxmlformats.org/officeDocument/2006/relationships/hyperlink" Target="http://english.arizona.edu/" TargetMode="External"/><Relationship Id="rId60" Type="http://schemas.openxmlformats.org/officeDocument/2006/relationships/hyperlink" Target="https://bursar.arizona.edu/tuition" TargetMode="External"/><Relationship Id="rId65" Type="http://schemas.openxmlformats.org/officeDocument/2006/relationships/hyperlink" Target="http://sbsri.sbs.arizona.edu/sbsri-funding" TargetMode="External"/><Relationship Id="rId73" Type="http://schemas.openxmlformats.org/officeDocument/2006/relationships/hyperlink" Target="https://gpsc.arizona.edu/" TargetMode="External"/><Relationship Id="rId78" Type="http://schemas.openxmlformats.org/officeDocument/2006/relationships/hyperlink" Target="mailto:internship@uapress.arizona.edu" TargetMode="External"/><Relationship Id="rId81" Type="http://schemas.openxmlformats.org/officeDocument/2006/relationships/hyperlink" Target="https://twitter.com/uamanyvoices" TargetMode="External"/><Relationship Id="rId86" Type="http://schemas.openxmlformats.org/officeDocument/2006/relationships/hyperlink" Target="https://sonorareview.com/" TargetMode="External"/><Relationship Id="rId94" Type="http://schemas.openxmlformats.org/officeDocument/2006/relationships/hyperlink" Target="mailto:ander@email.arizona.edu" TargetMode="External"/><Relationship Id="rId99" Type="http://schemas.openxmlformats.org/officeDocument/2006/relationships/hyperlink" Target="https://www.biologicaldiversity.org/" TargetMode="External"/><Relationship Id="rId101" Type="http://schemas.openxmlformats.org/officeDocument/2006/relationships/hyperlink" Target="https://www.terrain.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mmarma@email.arizona.edu" TargetMode="External"/><Relationship Id="rId18" Type="http://schemas.openxmlformats.org/officeDocument/2006/relationships/hyperlink" Target="mailto:egucochairs@gmail.com" TargetMode="External"/><Relationship Id="rId39" Type="http://schemas.openxmlformats.org/officeDocument/2006/relationships/hyperlink" Target="mailto:ander@email.arizona.edu" TargetMode="External"/><Relationship Id="rId34" Type="http://schemas.openxmlformats.org/officeDocument/2006/relationships/hyperlink" Target="mailto:ademing@email.arizona.edu" TargetMode="External"/><Relationship Id="rId50" Type="http://schemas.openxmlformats.org/officeDocument/2006/relationships/hyperlink" Target="https://www.youtube.com/watch?v=OROLVBHAcZQ&amp;feature=youtu.be" TargetMode="External"/><Relationship Id="rId55" Type="http://schemas.openxmlformats.org/officeDocument/2006/relationships/hyperlink" Target="http://catalog.arizona.edu/" TargetMode="External"/><Relationship Id="rId76" Type="http://schemas.openxmlformats.org/officeDocument/2006/relationships/hyperlink" Target="http://poetry.arizona.edu/" TargetMode="External"/><Relationship Id="rId97" Type="http://schemas.openxmlformats.org/officeDocument/2006/relationships/hyperlink" Target="mailto:%20pog@gopog.org" TargetMode="External"/><Relationship Id="rId104" Type="http://schemas.openxmlformats.org/officeDocument/2006/relationships/hyperlink" Target="mailto:artmuseum@email.arizona.edu" TargetMode="External"/><Relationship Id="rId7" Type="http://schemas.openxmlformats.org/officeDocument/2006/relationships/settings" Target="settings.xml"/><Relationship Id="rId71" Type="http://schemas.openxmlformats.org/officeDocument/2006/relationships/hyperlink" Target="https://rgw.arizona.edu/development/funding-opportunities/internal-funding-opportunities/graduate-students" TargetMode="External"/><Relationship Id="rId92" Type="http://schemas.openxmlformats.org/officeDocument/2006/relationships/hyperlink" Target="https://www.essaydaily.org/" TargetMode="External"/><Relationship Id="rId2" Type="http://schemas.openxmlformats.org/officeDocument/2006/relationships/customXml" Target="../customXml/item2.xml"/><Relationship Id="rId29" Type="http://schemas.openxmlformats.org/officeDocument/2006/relationships/hyperlink" Target="http://diversity.arizona.edu/" TargetMode="External"/><Relationship Id="rId24" Type="http://schemas.openxmlformats.org/officeDocument/2006/relationships/hyperlink" Target="https://twitter.com/ArizonaMFA" TargetMode="External"/><Relationship Id="rId40" Type="http://schemas.openxmlformats.org/officeDocument/2006/relationships/hyperlink" Target="mailto:munozm@email.arizona.edu" TargetMode="External"/><Relationship Id="rId45" Type="http://schemas.openxmlformats.org/officeDocument/2006/relationships/hyperlink" Target="mailto:creativewriting@list.arizona.edu" TargetMode="External"/><Relationship Id="rId66" Type="http://schemas.openxmlformats.org/officeDocument/2006/relationships/hyperlink" Target="https://confluencenter.arizona.edu/graduate-fellowships" TargetMode="External"/><Relationship Id="rId87" Type="http://schemas.openxmlformats.org/officeDocument/2006/relationships/hyperlink" Target="mailto:kmosby@email.arizona.edu" TargetMode="External"/><Relationship Id="rId61" Type="http://schemas.openxmlformats.org/officeDocument/2006/relationships/hyperlink" Target="https://english.arizona.edu/gta-travel-fund" TargetMode="External"/><Relationship Id="rId82" Type="http://schemas.openxmlformats.org/officeDocument/2006/relationships/hyperlink" Target="https://www.awpwriter.org/" TargetMode="External"/><Relationship Id="rId19" Type="http://schemas.openxmlformats.org/officeDocument/2006/relationships/hyperlink" Target="mailto:kbernheimer@email.arizona.edu" TargetMode="External"/><Relationship Id="rId14" Type="http://schemas.openxmlformats.org/officeDocument/2006/relationships/hyperlink" Target="mailto:mmarma@email.arizona.edu" TargetMode="External"/><Relationship Id="rId30" Type="http://schemas.openxmlformats.org/officeDocument/2006/relationships/hyperlink" Target="mailto:kbernheimer@email.arizona.edu" TargetMode="External"/><Relationship Id="rId35" Type="http://schemas.openxmlformats.org/officeDocument/2006/relationships/hyperlink" Target="http://www.alisonhawthornedeming.com/" TargetMode="External"/><Relationship Id="rId56" Type="http://schemas.openxmlformats.org/officeDocument/2006/relationships/hyperlink" Target="http://deanofstudents.arizona.edu/codeofacademicintegrity" TargetMode="External"/><Relationship Id="rId77" Type="http://schemas.openxmlformats.org/officeDocument/2006/relationships/hyperlink" Target="https://uapress.arizona.edu/" TargetMode="External"/><Relationship Id="rId100" Type="http://schemas.openxmlformats.org/officeDocument/2006/relationships/hyperlink" Target="https://biologicaldiversity.applicantpro.com/internaljobs/" TargetMode="External"/><Relationship Id="rId105" Type="http://schemas.openxmlformats.org/officeDocument/2006/relationships/hyperlink" Target="mailto:munozm@email.arizona.edu" TargetMode="External"/><Relationship Id="rId8" Type="http://schemas.openxmlformats.org/officeDocument/2006/relationships/webSettings" Target="webSettings.xml"/><Relationship Id="rId51" Type="http://schemas.openxmlformats.org/officeDocument/2006/relationships/hyperlink" Target="http://art.arizona.edu/facilities/book-art-and-letterpress-lab" TargetMode="External"/><Relationship Id="rId72" Type="http://schemas.openxmlformats.org/officeDocument/2006/relationships/hyperlink" Target="http://asua.arizona.edu/" TargetMode="External"/><Relationship Id="rId93" Type="http://schemas.openxmlformats.org/officeDocument/2006/relationships/hyperlink" Target="mailto:wjaslattery@gmail.com" TargetMode="External"/><Relationship Id="rId98" Type="http://schemas.openxmlformats.org/officeDocument/2006/relationships/hyperlink" Target="https://korepress.org/" TargetMode="External"/><Relationship Id="rId3" Type="http://schemas.openxmlformats.org/officeDocument/2006/relationships/customXml" Target="../customXml/item3.xml"/><Relationship Id="rId25" Type="http://schemas.openxmlformats.org/officeDocument/2006/relationships/hyperlink" Target="https://www.facebook.com/UAcwMFA/" TargetMode="External"/><Relationship Id="rId46" Type="http://schemas.openxmlformats.org/officeDocument/2006/relationships/hyperlink" Target="mailto:cwstudents@list.arizona.edu" TargetMode="External"/><Relationship Id="rId67" Type="http://schemas.openxmlformats.org/officeDocument/2006/relationships/hyperlink" Target="http://carson.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A18D0CE4BF7845A2F5145153742855" ma:contentTypeVersion="12" ma:contentTypeDescription="Create a new document." ma:contentTypeScope="" ma:versionID="216bf10ba50b3a4746fcdc8a87c2b4b4">
  <xsd:schema xmlns:xsd="http://www.w3.org/2001/XMLSchema" xmlns:xs="http://www.w3.org/2001/XMLSchema" xmlns:p="http://schemas.microsoft.com/office/2006/metadata/properties" xmlns:ns1="http://schemas.microsoft.com/sharepoint/v3" xmlns:ns3="54e13a16-a6d6-44bf-9185-ad2b98c6a07a" targetNamespace="http://schemas.microsoft.com/office/2006/metadata/properties" ma:root="true" ma:fieldsID="eaa636707ef3ff206ef936a2405408a1" ns1:_="" ns3:_="">
    <xsd:import namespace="http://schemas.microsoft.com/sharepoint/v3"/>
    <xsd:import namespace="54e13a16-a6d6-44bf-9185-ad2b98c6a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13a16-a6d6-44bf-9185-ad2b98c6a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99AE1-18CA-4C0B-86A9-B4C376AF8F9F}">
  <ds:schemaRefs>
    <ds:schemaRef ds:uri="http://schemas.microsoft.com/office/2006/documentManagement/types"/>
    <ds:schemaRef ds:uri="54e13a16-a6d6-44bf-9185-ad2b98c6a07a"/>
    <ds:schemaRef ds:uri="http://www.w3.org/XML/1998/namespace"/>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A759AAE9-73FE-4D6C-8298-30045C116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e13a16-a6d6-44bf-9185-ad2b98c6a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52832-B74E-4369-A3CD-6D74B7FA4D39}">
  <ds:schemaRefs>
    <ds:schemaRef ds:uri="http://schemas.microsoft.com/sharepoint/v3/contenttype/forms"/>
  </ds:schemaRefs>
</ds:datastoreItem>
</file>

<file path=customXml/itemProps4.xml><?xml version="1.0" encoding="utf-8"?>
<ds:datastoreItem xmlns:ds="http://schemas.openxmlformats.org/officeDocument/2006/customXml" ds:itemID="{4BD21783-6DC6-460D-94B6-6A5C3534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10329</Words>
  <Characters>58879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69070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 Garcia</dc:creator>
  <cp:lastModifiedBy>Simon, Marcia L - (mmarma)</cp:lastModifiedBy>
  <cp:revision>2</cp:revision>
  <cp:lastPrinted>2018-10-31T20:46:00Z</cp:lastPrinted>
  <dcterms:created xsi:type="dcterms:W3CDTF">2020-02-10T19:40:00Z</dcterms:created>
  <dcterms:modified xsi:type="dcterms:W3CDTF">2020-02-10T19:40:00Z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0x0101000BA18D0CE4BF7845A2F5145153742855</vt:lpwstr>
  </property>
</Properties>
</file>